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97" w:rsidRDefault="00DB5F97" w:rsidP="00022D5C">
      <w:pPr>
        <w:spacing w:before="120" w:line="240" w:lineRule="atLeast"/>
        <w:jc w:val="center"/>
        <w:rPr>
          <w:sz w:val="40"/>
          <w:szCs w:val="40"/>
        </w:rPr>
      </w:pPr>
      <w:bookmarkStart w:id="0" w:name="_GoBack"/>
      <w:bookmarkEnd w:id="0"/>
    </w:p>
    <w:p w:rsidR="00022D5C" w:rsidRDefault="007C244D" w:rsidP="00022D5C">
      <w:pPr>
        <w:spacing w:before="120" w:line="240" w:lineRule="atLeast"/>
        <w:jc w:val="center"/>
        <w:rPr>
          <w:sz w:val="40"/>
          <w:szCs w:val="40"/>
        </w:rPr>
      </w:pPr>
      <w:r>
        <w:rPr>
          <w:noProof/>
          <w:sz w:val="40"/>
          <w:szCs w:val="40"/>
        </w:rPr>
        <w:drawing>
          <wp:inline distT="0" distB="0" distL="0" distR="0">
            <wp:extent cx="1230630" cy="773430"/>
            <wp:effectExtent l="0" t="0" r="7620" b="762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0630" cy="773430"/>
                    </a:xfrm>
                    <a:prstGeom prst="rect">
                      <a:avLst/>
                    </a:prstGeom>
                    <a:noFill/>
                    <a:ln>
                      <a:noFill/>
                    </a:ln>
                  </pic:spPr>
                </pic:pic>
              </a:graphicData>
            </a:graphic>
          </wp:inline>
        </w:drawing>
      </w:r>
    </w:p>
    <w:p w:rsidR="00022D5C" w:rsidRPr="006D758F" w:rsidRDefault="00022D5C" w:rsidP="008C1575">
      <w:pPr>
        <w:spacing w:before="840" w:line="240" w:lineRule="atLeast"/>
        <w:jc w:val="center"/>
        <w:rPr>
          <w:sz w:val="32"/>
          <w:szCs w:val="32"/>
        </w:rPr>
      </w:pPr>
      <w:r w:rsidRPr="006D758F">
        <w:rPr>
          <w:sz w:val="32"/>
          <w:szCs w:val="32"/>
        </w:rPr>
        <w:t>Vyšší odborná škola elektrotechnická Františka Křižíka</w:t>
      </w:r>
    </w:p>
    <w:p w:rsidR="00022D5C" w:rsidRPr="006D758F" w:rsidRDefault="00022D5C" w:rsidP="008C1575">
      <w:pPr>
        <w:spacing w:before="120" w:line="240" w:lineRule="atLeast"/>
        <w:jc w:val="center"/>
        <w:rPr>
          <w:sz w:val="32"/>
          <w:szCs w:val="32"/>
        </w:rPr>
      </w:pPr>
      <w:r w:rsidRPr="006D758F">
        <w:rPr>
          <w:sz w:val="32"/>
          <w:szCs w:val="32"/>
        </w:rPr>
        <w:t>110 00  Praha 1</w:t>
      </w:r>
    </w:p>
    <w:p w:rsidR="00022D5C" w:rsidRPr="006D758F" w:rsidRDefault="00022D5C" w:rsidP="008C1575">
      <w:pPr>
        <w:spacing w:before="120" w:line="240" w:lineRule="atLeast"/>
        <w:jc w:val="center"/>
        <w:rPr>
          <w:sz w:val="32"/>
          <w:szCs w:val="32"/>
        </w:rPr>
      </w:pPr>
      <w:r w:rsidRPr="006D758F">
        <w:rPr>
          <w:sz w:val="32"/>
          <w:szCs w:val="32"/>
        </w:rPr>
        <w:t>Na Příkopě 856/16</w:t>
      </w:r>
    </w:p>
    <w:p w:rsidR="00022D5C" w:rsidRDefault="00022D5C" w:rsidP="006920EB">
      <w:pPr>
        <w:spacing w:before="2160" w:line="240" w:lineRule="atLeast"/>
        <w:jc w:val="center"/>
        <w:rPr>
          <w:sz w:val="32"/>
          <w:szCs w:val="32"/>
        </w:rPr>
      </w:pPr>
      <w:r w:rsidRPr="006D758F">
        <w:rPr>
          <w:sz w:val="32"/>
          <w:szCs w:val="32"/>
        </w:rPr>
        <w:t>Vzdělávací program</w:t>
      </w:r>
    </w:p>
    <w:p w:rsidR="00022D5C" w:rsidRDefault="00022D5C" w:rsidP="006920EB">
      <w:pPr>
        <w:spacing w:before="360" w:line="240" w:lineRule="atLeast"/>
        <w:jc w:val="center"/>
        <w:rPr>
          <w:sz w:val="52"/>
          <w:szCs w:val="52"/>
        </w:rPr>
      </w:pPr>
      <w:r w:rsidRPr="006D758F">
        <w:rPr>
          <w:sz w:val="52"/>
          <w:szCs w:val="52"/>
        </w:rPr>
        <w:t>Silnoproudá elektrotechnika</w:t>
      </w:r>
    </w:p>
    <w:p w:rsidR="00022D5C" w:rsidRPr="00320123" w:rsidRDefault="00022D5C" w:rsidP="006920EB">
      <w:pPr>
        <w:spacing w:before="2160" w:line="240" w:lineRule="atLeast"/>
        <w:jc w:val="center"/>
        <w:rPr>
          <w:sz w:val="32"/>
          <w:szCs w:val="32"/>
        </w:rPr>
      </w:pPr>
      <w:r w:rsidRPr="00320123">
        <w:rPr>
          <w:sz w:val="32"/>
          <w:szCs w:val="32"/>
        </w:rPr>
        <w:t>Obor vzdělávání</w:t>
      </w:r>
    </w:p>
    <w:p w:rsidR="00022D5C" w:rsidRDefault="00022D5C" w:rsidP="007E469B">
      <w:pPr>
        <w:spacing w:before="360" w:after="2400" w:line="240" w:lineRule="atLeast"/>
        <w:jc w:val="center"/>
        <w:rPr>
          <w:sz w:val="52"/>
          <w:szCs w:val="52"/>
        </w:rPr>
      </w:pPr>
      <w:r w:rsidRPr="006D758F">
        <w:rPr>
          <w:sz w:val="52"/>
          <w:szCs w:val="52"/>
        </w:rPr>
        <w:t>26-41-N/</w:t>
      </w:r>
      <w:r>
        <w:rPr>
          <w:sz w:val="52"/>
          <w:szCs w:val="52"/>
        </w:rPr>
        <w:t>..</w:t>
      </w:r>
      <w:r w:rsidRPr="006D758F">
        <w:rPr>
          <w:sz w:val="52"/>
          <w:szCs w:val="52"/>
        </w:rPr>
        <w:t xml:space="preserve"> Elektrotechnika</w:t>
      </w:r>
    </w:p>
    <w:p w:rsidR="006920EB" w:rsidRDefault="006920EB" w:rsidP="0085156E">
      <w:pPr>
        <w:spacing w:before="120" w:line="240" w:lineRule="atLeast"/>
        <w:ind w:left="1440" w:hanging="1440"/>
        <w:rPr>
          <w:sz w:val="24"/>
          <w:szCs w:val="24"/>
        </w:rPr>
      </w:pPr>
    </w:p>
    <w:p w:rsidR="008C1575" w:rsidRDefault="008C1575" w:rsidP="0085156E">
      <w:pPr>
        <w:spacing w:before="120" w:line="240" w:lineRule="atLeast"/>
        <w:ind w:left="1440" w:hanging="1440"/>
        <w:rPr>
          <w:sz w:val="24"/>
          <w:szCs w:val="24"/>
        </w:rPr>
        <w:sectPr w:rsidR="008C1575" w:rsidSect="006920EB">
          <w:footerReference w:type="default" r:id="rId9"/>
          <w:pgSz w:w="11907" w:h="16840" w:code="9"/>
          <w:pgMar w:top="1418" w:right="851" w:bottom="1418" w:left="1418" w:header="709" w:footer="709" w:gutter="0"/>
          <w:pgNumType w:start="2"/>
          <w:cols w:space="708"/>
          <w:titlePg/>
        </w:sectPr>
      </w:pPr>
    </w:p>
    <w:tbl>
      <w:tblPr>
        <w:tblW w:w="15763" w:type="dxa"/>
        <w:jc w:val="center"/>
        <w:tblLayout w:type="fixed"/>
        <w:tblCellMar>
          <w:top w:w="57" w:type="dxa"/>
          <w:left w:w="85" w:type="dxa"/>
          <w:bottom w:w="57" w:type="dxa"/>
          <w:right w:w="85" w:type="dxa"/>
        </w:tblCellMar>
        <w:tblLook w:val="0000" w:firstRow="0" w:lastRow="0" w:firstColumn="0" w:lastColumn="0" w:noHBand="0" w:noVBand="0"/>
      </w:tblPr>
      <w:tblGrid>
        <w:gridCol w:w="3989"/>
        <w:gridCol w:w="1621"/>
        <w:gridCol w:w="740"/>
        <w:gridCol w:w="880"/>
        <w:gridCol w:w="18"/>
        <w:gridCol w:w="1268"/>
        <w:gridCol w:w="197"/>
        <w:gridCol w:w="1217"/>
        <w:gridCol w:w="35"/>
        <w:gridCol w:w="1111"/>
        <w:gridCol w:w="700"/>
        <w:gridCol w:w="134"/>
        <w:gridCol w:w="228"/>
        <w:gridCol w:w="1300"/>
        <w:gridCol w:w="330"/>
        <w:gridCol w:w="482"/>
        <w:gridCol w:w="1513"/>
      </w:tblGrid>
      <w:tr w:rsidR="006D693A">
        <w:trPr>
          <w:trHeight w:val="369"/>
          <w:tblHeader/>
          <w:jc w:val="center"/>
        </w:trPr>
        <w:tc>
          <w:tcPr>
            <w:tcW w:w="15763" w:type="dxa"/>
            <w:gridSpan w:val="17"/>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titul"/>
              <w:ind w:left="708" w:hanging="708"/>
              <w:rPr>
                <w:rFonts w:eastAsia="Arial Unicode MS" w:cs="Arial Unicode MS"/>
              </w:rPr>
            </w:pPr>
            <w:r>
              <w:rPr>
                <w:rFonts w:hint="eastAsia"/>
              </w:rPr>
              <w:lastRenderedPageBreak/>
              <w:t>A</w:t>
            </w:r>
            <w:r>
              <w:t>a</w:t>
            </w:r>
            <w:r>
              <w:rPr>
                <w:rFonts w:hint="eastAsia"/>
              </w:rPr>
              <w:t xml:space="preserve"> - Žádost </w:t>
            </w:r>
            <w:r>
              <w:t>/</w:t>
            </w:r>
            <w:r w:rsidRPr="00DD2A7A">
              <w:rPr>
                <w:rFonts w:hint="eastAsia"/>
                <w:u w:val="single"/>
              </w:rPr>
              <w:t xml:space="preserve">o </w:t>
            </w:r>
            <w:r w:rsidRPr="00DD2A7A">
              <w:rPr>
                <w:u w:val="single"/>
              </w:rPr>
              <w:t>udělení akreditace</w:t>
            </w:r>
            <w:r>
              <w:rPr>
                <w:rFonts w:hint="eastAsia"/>
              </w:rPr>
              <w:t xml:space="preserve"> / akreditac</w:t>
            </w:r>
            <w:r>
              <w:t>i změny</w:t>
            </w:r>
            <w:r>
              <w:rPr>
                <w:rFonts w:hint="eastAsia"/>
              </w:rPr>
              <w:t xml:space="preserve"> / prodloužení platnosti akreditace</w:t>
            </w:r>
            <w:r>
              <w:t>/</w:t>
            </w:r>
            <w:r>
              <w:rPr>
                <w:rFonts w:hint="eastAsia"/>
              </w:rPr>
              <w:t xml:space="preserve"> vzdělávacího programu</w:t>
            </w:r>
            <w:r>
              <w:t xml:space="preserve"> </w:t>
            </w:r>
          </w:p>
        </w:tc>
      </w:tr>
      <w:tr w:rsidR="006D693A">
        <w:trPr>
          <w:trHeight w:val="369"/>
          <w:jc w:val="center"/>
        </w:trPr>
        <w:tc>
          <w:tcPr>
            <w:tcW w:w="3989" w:type="dxa"/>
            <w:tcBorders>
              <w:top w:val="nil"/>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Název školy</w:t>
            </w:r>
          </w:p>
        </w:tc>
        <w:tc>
          <w:tcPr>
            <w:tcW w:w="11774" w:type="dxa"/>
            <w:gridSpan w:val="16"/>
            <w:tcBorders>
              <w:top w:val="single" w:sz="4" w:space="0" w:color="auto"/>
              <w:left w:val="nil"/>
              <w:bottom w:val="single" w:sz="4" w:space="0" w:color="auto"/>
              <w:right w:val="single" w:sz="4" w:space="0" w:color="000000"/>
            </w:tcBorders>
            <w:shd w:val="clear" w:color="auto" w:fill="FFFFFF"/>
            <w:vAlign w:val="center"/>
          </w:tcPr>
          <w:p w:rsidR="006D693A" w:rsidRPr="004422C1" w:rsidRDefault="006D693A" w:rsidP="00493321">
            <w:pPr>
              <w:rPr>
                <w:rFonts w:eastAsia="Arial Unicode MS" w:cs="Arial Unicode MS"/>
                <w:sz w:val="24"/>
                <w:szCs w:val="24"/>
              </w:rPr>
            </w:pPr>
            <w:r w:rsidRPr="004422C1">
              <w:rPr>
                <w:sz w:val="24"/>
                <w:szCs w:val="24"/>
              </w:rPr>
              <w:t>Vyšší odborná škola a Střední průmyslová škola elektrotechnická Františka Křižíka</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Sídlo školy</w:t>
            </w:r>
          </w:p>
        </w:tc>
        <w:tc>
          <w:tcPr>
            <w:tcW w:w="11774" w:type="dxa"/>
            <w:gridSpan w:val="16"/>
            <w:tcBorders>
              <w:top w:val="single" w:sz="4" w:space="0" w:color="auto"/>
              <w:left w:val="nil"/>
              <w:bottom w:val="single" w:sz="4" w:space="0" w:color="auto"/>
              <w:right w:val="single" w:sz="4" w:space="0" w:color="auto"/>
            </w:tcBorders>
            <w:shd w:val="clear" w:color="auto" w:fill="FFFFFF"/>
            <w:vAlign w:val="center"/>
          </w:tcPr>
          <w:p w:rsidR="006D693A" w:rsidRPr="004422C1" w:rsidRDefault="006D693A" w:rsidP="00493321">
            <w:pPr>
              <w:rPr>
                <w:rFonts w:eastAsia="Arial Unicode MS" w:cs="Arial Unicode MS"/>
                <w:sz w:val="24"/>
                <w:szCs w:val="24"/>
              </w:rPr>
            </w:pPr>
            <w:r w:rsidRPr="004422C1">
              <w:rPr>
                <w:sz w:val="24"/>
                <w:szCs w:val="24"/>
              </w:rPr>
              <w:t>110 00  Praha 1, Na Příkopě 856/16</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Zřizovatel školy</w:t>
            </w:r>
          </w:p>
        </w:tc>
        <w:tc>
          <w:tcPr>
            <w:tcW w:w="4527" w:type="dxa"/>
            <w:gridSpan w:val="5"/>
            <w:tcBorders>
              <w:top w:val="single" w:sz="4" w:space="0" w:color="auto"/>
              <w:left w:val="nil"/>
              <w:bottom w:val="single" w:sz="4" w:space="0" w:color="auto"/>
              <w:right w:val="single" w:sz="4" w:space="0" w:color="auto"/>
            </w:tcBorders>
            <w:shd w:val="clear" w:color="auto" w:fill="FFFFFF"/>
            <w:vAlign w:val="center"/>
          </w:tcPr>
          <w:p w:rsidR="006D693A" w:rsidRPr="004422C1" w:rsidRDefault="006D693A" w:rsidP="00493321">
            <w:pPr>
              <w:rPr>
                <w:rFonts w:eastAsia="Arial Unicode MS" w:cs="Arial Unicode MS"/>
                <w:sz w:val="24"/>
                <w:szCs w:val="24"/>
              </w:rPr>
            </w:pPr>
            <w:r w:rsidRPr="004422C1">
              <w:rPr>
                <w:sz w:val="24"/>
                <w:szCs w:val="24"/>
              </w:rPr>
              <w:t>Hlavní město Praha se sídlem Praha 1, Mariánské náměstí 2</w:t>
            </w:r>
          </w:p>
        </w:tc>
        <w:tc>
          <w:tcPr>
            <w:tcW w:w="3260" w:type="dxa"/>
            <w:gridSpan w:val="5"/>
            <w:tcBorders>
              <w:top w:val="nil"/>
              <w:left w:val="nil"/>
              <w:bottom w:val="single" w:sz="4" w:space="0" w:color="auto"/>
              <w:right w:val="single" w:sz="4" w:space="0" w:color="auto"/>
            </w:tcBorders>
            <w:shd w:val="clear" w:color="auto" w:fill="CCCCCC"/>
            <w:vAlign w:val="center"/>
          </w:tcPr>
          <w:p w:rsidR="006D693A" w:rsidRPr="004422C1" w:rsidRDefault="006D693A" w:rsidP="00493321">
            <w:pPr>
              <w:pStyle w:val="Styl-uvnit"/>
              <w:rPr>
                <w:rFonts w:eastAsia="Arial Unicode MS" w:cs="Arial Unicode MS"/>
              </w:rPr>
            </w:pPr>
            <w:r w:rsidRPr="004422C1">
              <w:rPr>
                <w:rFonts w:hint="eastAsia"/>
              </w:rPr>
              <w:t>právní forma právnické osoby</w:t>
            </w:r>
          </w:p>
        </w:tc>
        <w:tc>
          <w:tcPr>
            <w:tcW w:w="3987" w:type="dxa"/>
            <w:gridSpan w:val="6"/>
            <w:tcBorders>
              <w:top w:val="single" w:sz="4" w:space="0" w:color="auto"/>
              <w:left w:val="nil"/>
              <w:bottom w:val="single" w:sz="4" w:space="0" w:color="auto"/>
              <w:right w:val="single" w:sz="4" w:space="0" w:color="auto"/>
            </w:tcBorders>
            <w:vAlign w:val="center"/>
          </w:tcPr>
          <w:p w:rsidR="006D693A" w:rsidRPr="004422C1" w:rsidRDefault="006D693A" w:rsidP="00493321">
            <w:pPr>
              <w:rPr>
                <w:rFonts w:eastAsia="Arial Unicode MS" w:cs="Arial Unicode MS"/>
                <w:sz w:val="24"/>
                <w:szCs w:val="24"/>
              </w:rPr>
            </w:pPr>
            <w:r w:rsidRPr="004422C1">
              <w:rPr>
                <w:sz w:val="24"/>
                <w:szCs w:val="24"/>
              </w:rPr>
              <w:t>příspěvková organizace</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hint="eastAsia"/>
              </w:rPr>
            </w:pPr>
            <w:r>
              <w:rPr>
                <w:rFonts w:hint="eastAsia"/>
              </w:rPr>
              <w:t>Název oboru vzdělání</w:t>
            </w:r>
          </w:p>
        </w:tc>
        <w:tc>
          <w:tcPr>
            <w:tcW w:w="4527" w:type="dxa"/>
            <w:gridSpan w:val="5"/>
            <w:tcBorders>
              <w:top w:val="single" w:sz="4" w:space="0" w:color="auto"/>
              <w:left w:val="nil"/>
              <w:bottom w:val="single" w:sz="4" w:space="0" w:color="auto"/>
              <w:right w:val="single" w:sz="4" w:space="0" w:color="000000"/>
            </w:tcBorders>
            <w:shd w:val="clear" w:color="auto" w:fill="FFFFFF"/>
            <w:vAlign w:val="center"/>
          </w:tcPr>
          <w:p w:rsidR="006D693A" w:rsidRPr="004422C1" w:rsidRDefault="006D693A" w:rsidP="00493321">
            <w:pPr>
              <w:rPr>
                <w:rFonts w:eastAsia="Arial Unicode MS" w:cs="Arial Unicode MS"/>
                <w:sz w:val="24"/>
                <w:szCs w:val="24"/>
              </w:rPr>
            </w:pPr>
            <w:r w:rsidRPr="004422C1">
              <w:rPr>
                <w:sz w:val="24"/>
                <w:szCs w:val="24"/>
              </w:rPr>
              <w:t>Elektrotechnika</w:t>
            </w:r>
          </w:p>
        </w:tc>
        <w:tc>
          <w:tcPr>
            <w:tcW w:w="3260" w:type="dxa"/>
            <w:gridSpan w:val="5"/>
            <w:tcBorders>
              <w:top w:val="single" w:sz="4" w:space="0" w:color="auto"/>
              <w:left w:val="nil"/>
              <w:bottom w:val="single" w:sz="4" w:space="0" w:color="auto"/>
              <w:right w:val="single" w:sz="4" w:space="0" w:color="auto"/>
            </w:tcBorders>
            <w:shd w:val="clear" w:color="auto" w:fill="CCCCCC"/>
            <w:vAlign w:val="center"/>
          </w:tcPr>
          <w:p w:rsidR="006D693A" w:rsidRPr="004422C1" w:rsidRDefault="006D693A" w:rsidP="00493321">
            <w:pPr>
              <w:pStyle w:val="Styl-uvnit"/>
              <w:rPr>
                <w:rFonts w:hint="eastAsia"/>
              </w:rPr>
            </w:pPr>
            <w:r w:rsidRPr="004422C1">
              <w:rPr>
                <w:rFonts w:hint="eastAsia"/>
              </w:rPr>
              <w:t>kód oboru vzdělání</w:t>
            </w:r>
          </w:p>
        </w:tc>
        <w:tc>
          <w:tcPr>
            <w:tcW w:w="3987" w:type="dxa"/>
            <w:gridSpan w:val="6"/>
            <w:tcBorders>
              <w:top w:val="single" w:sz="4" w:space="0" w:color="auto"/>
              <w:left w:val="nil"/>
              <w:bottom w:val="single" w:sz="4" w:space="0" w:color="auto"/>
              <w:right w:val="single" w:sz="4" w:space="0" w:color="auto"/>
            </w:tcBorders>
            <w:vAlign w:val="center"/>
          </w:tcPr>
          <w:p w:rsidR="006D693A" w:rsidRPr="004422C1" w:rsidRDefault="006D693A" w:rsidP="00493321">
            <w:pPr>
              <w:rPr>
                <w:rFonts w:eastAsia="Arial Unicode MS" w:cs="Arial Unicode MS"/>
                <w:sz w:val="24"/>
                <w:szCs w:val="24"/>
              </w:rPr>
            </w:pPr>
            <w:r w:rsidRPr="004422C1">
              <w:rPr>
                <w:sz w:val="24"/>
                <w:szCs w:val="24"/>
              </w:rPr>
              <w:t>26-41-N/..</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Název vzdělávacího programu</w:t>
            </w:r>
          </w:p>
        </w:tc>
        <w:tc>
          <w:tcPr>
            <w:tcW w:w="11774" w:type="dxa"/>
            <w:gridSpan w:val="16"/>
            <w:tcBorders>
              <w:top w:val="single" w:sz="4" w:space="0" w:color="auto"/>
              <w:left w:val="nil"/>
              <w:bottom w:val="single" w:sz="4" w:space="0" w:color="auto"/>
              <w:right w:val="single" w:sz="4" w:space="0" w:color="auto"/>
            </w:tcBorders>
            <w:shd w:val="clear" w:color="auto" w:fill="FFFFFF"/>
            <w:vAlign w:val="center"/>
          </w:tcPr>
          <w:p w:rsidR="006D693A" w:rsidRPr="004422C1" w:rsidRDefault="006D693A" w:rsidP="00493321">
            <w:pPr>
              <w:rPr>
                <w:rFonts w:eastAsia="Arial Unicode MS" w:cs="Arial Unicode MS"/>
                <w:sz w:val="24"/>
                <w:szCs w:val="24"/>
              </w:rPr>
            </w:pPr>
            <w:r w:rsidRPr="004422C1">
              <w:rPr>
                <w:rFonts w:eastAsia="Arial Unicode MS" w:cs="Arial Unicode MS"/>
                <w:sz w:val="24"/>
                <w:szCs w:val="24"/>
              </w:rPr>
              <w:t>Silnoproudá elektrotechnika</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Zaměření vzdělávacího programu</w:t>
            </w:r>
          </w:p>
        </w:tc>
        <w:tc>
          <w:tcPr>
            <w:tcW w:w="11774" w:type="dxa"/>
            <w:gridSpan w:val="16"/>
            <w:tcBorders>
              <w:top w:val="single" w:sz="4" w:space="0" w:color="auto"/>
              <w:left w:val="nil"/>
              <w:bottom w:val="single" w:sz="4" w:space="0" w:color="auto"/>
              <w:right w:val="single" w:sz="4" w:space="0" w:color="000000"/>
            </w:tcBorders>
            <w:shd w:val="clear" w:color="auto" w:fill="FFFFFF"/>
            <w:vAlign w:val="center"/>
          </w:tcPr>
          <w:p w:rsidR="006D693A" w:rsidRDefault="001B752E" w:rsidP="00493321">
            <w:pPr>
              <w:rPr>
                <w:rFonts w:eastAsia="Arial Unicode MS" w:cs="Arial Unicode MS"/>
              </w:rPr>
            </w:pPr>
            <w:r w:rsidRPr="005018C1">
              <w:rPr>
                <w:b/>
                <w:sz w:val="24"/>
                <w:szCs w:val="24"/>
              </w:rPr>
              <w:t>Energetika</w:t>
            </w:r>
            <w:r w:rsidR="00426BD2">
              <w:rPr>
                <w:b/>
                <w:sz w:val="24"/>
                <w:szCs w:val="24"/>
              </w:rPr>
              <w:t>,</w:t>
            </w:r>
            <w:r w:rsidRPr="005018C1">
              <w:rPr>
                <w:b/>
                <w:sz w:val="24"/>
                <w:szCs w:val="24"/>
              </w:rPr>
              <w:t xml:space="preserve"> </w:t>
            </w:r>
            <w:r w:rsidR="00426BD2">
              <w:rPr>
                <w:b/>
                <w:sz w:val="24"/>
                <w:szCs w:val="24"/>
              </w:rPr>
              <w:t xml:space="preserve">Světelná </w:t>
            </w:r>
            <w:r w:rsidR="00711614" w:rsidRPr="005018C1">
              <w:rPr>
                <w:b/>
                <w:sz w:val="24"/>
                <w:szCs w:val="24"/>
              </w:rPr>
              <w:t xml:space="preserve">a </w:t>
            </w:r>
            <w:r w:rsidRPr="005018C1">
              <w:rPr>
                <w:b/>
                <w:sz w:val="24"/>
                <w:szCs w:val="24"/>
              </w:rPr>
              <w:t>tepelná technika</w:t>
            </w:r>
            <w:r w:rsidR="00426BD2">
              <w:rPr>
                <w:b/>
                <w:sz w:val="24"/>
                <w:szCs w:val="24"/>
              </w:rPr>
              <w:t>,</w:t>
            </w:r>
            <w:r w:rsidRPr="005018C1">
              <w:rPr>
                <w:b/>
                <w:sz w:val="24"/>
                <w:szCs w:val="24"/>
              </w:rPr>
              <w:t xml:space="preserve"> Elektrické pohony</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Specif. podm. zdrav. způsobilosti</w:t>
            </w:r>
          </w:p>
        </w:tc>
        <w:tc>
          <w:tcPr>
            <w:tcW w:w="1621" w:type="dxa"/>
            <w:tcBorders>
              <w:top w:val="nil"/>
              <w:left w:val="nil"/>
              <w:bottom w:val="single" w:sz="4" w:space="0" w:color="auto"/>
              <w:right w:val="single" w:sz="4" w:space="0" w:color="auto"/>
            </w:tcBorders>
            <w:vAlign w:val="center"/>
          </w:tcPr>
          <w:p w:rsidR="006D693A" w:rsidRPr="00276DF4" w:rsidRDefault="00277524" w:rsidP="00493321">
            <w:pPr>
              <w:pStyle w:val="Styl-uvnit"/>
              <w:rPr>
                <w:rFonts w:eastAsia="Arial Unicode MS" w:cs="Arial Unicode MS"/>
                <w:b w:val="0"/>
                <w:u w:val="single"/>
              </w:rPr>
            </w:pPr>
            <w:r w:rsidRPr="00276DF4">
              <w:rPr>
                <w:b w:val="0"/>
                <w:u w:val="single"/>
              </w:rPr>
              <w:t>A</w:t>
            </w:r>
            <w:r w:rsidR="006D693A" w:rsidRPr="00276DF4">
              <w:rPr>
                <w:rFonts w:hint="eastAsia"/>
                <w:b w:val="0"/>
                <w:u w:val="single"/>
              </w:rPr>
              <w:t>no</w:t>
            </w:r>
          </w:p>
        </w:tc>
        <w:tc>
          <w:tcPr>
            <w:tcW w:w="1620" w:type="dxa"/>
            <w:gridSpan w:val="2"/>
            <w:tcBorders>
              <w:top w:val="nil"/>
              <w:left w:val="nil"/>
              <w:bottom w:val="single" w:sz="4" w:space="0" w:color="auto"/>
              <w:right w:val="single" w:sz="4" w:space="0" w:color="auto"/>
            </w:tcBorders>
            <w:vAlign w:val="center"/>
          </w:tcPr>
          <w:p w:rsidR="006D693A" w:rsidRPr="00276DF4" w:rsidRDefault="006D693A" w:rsidP="00493321">
            <w:pPr>
              <w:pStyle w:val="Styl-uvnit"/>
              <w:rPr>
                <w:rFonts w:eastAsia="Arial Unicode MS" w:cs="Arial Unicode MS"/>
                <w:b w:val="0"/>
              </w:rPr>
            </w:pPr>
            <w:r>
              <w:rPr>
                <w:b w:val="0"/>
              </w:rPr>
              <w:t>n</w:t>
            </w:r>
            <w:r w:rsidRPr="00276DF4">
              <w:rPr>
                <w:rFonts w:hint="eastAsia"/>
                <w:b w:val="0"/>
              </w:rPr>
              <w:t>e</w:t>
            </w:r>
          </w:p>
        </w:tc>
        <w:tc>
          <w:tcPr>
            <w:tcW w:w="2700" w:type="dxa"/>
            <w:gridSpan w:val="4"/>
            <w:tcBorders>
              <w:top w:val="nil"/>
              <w:left w:val="nil"/>
              <w:bottom w:val="single" w:sz="4" w:space="0" w:color="auto"/>
              <w:right w:val="single" w:sz="4" w:space="0" w:color="auto"/>
            </w:tcBorders>
            <w:shd w:val="clear" w:color="auto" w:fill="CCCCCC"/>
            <w:vAlign w:val="center"/>
          </w:tcPr>
          <w:p w:rsidR="006D693A" w:rsidRDefault="006D693A" w:rsidP="00493321">
            <w:pPr>
              <w:pStyle w:val="Styl-uvnit"/>
              <w:rPr>
                <w:rFonts w:eastAsia="Arial Unicode MS" w:cs="Arial Unicode MS"/>
              </w:rPr>
            </w:pPr>
            <w:r>
              <w:rPr>
                <w:rFonts w:hint="eastAsia"/>
              </w:rPr>
              <w:t xml:space="preserve"> standardní </w:t>
            </w:r>
            <w:r w:rsidRPr="002E4358">
              <w:rPr>
                <w:rFonts w:hint="eastAsia"/>
              </w:rPr>
              <w:t>délka</w:t>
            </w:r>
            <w:r>
              <w:rPr>
                <w:rFonts w:hint="eastAsia"/>
              </w:rPr>
              <w:t xml:space="preserve"> </w:t>
            </w:r>
          </w:p>
        </w:tc>
        <w:tc>
          <w:tcPr>
            <w:tcW w:w="1980" w:type="dxa"/>
            <w:gridSpan w:val="4"/>
            <w:tcBorders>
              <w:top w:val="single" w:sz="4" w:space="0" w:color="auto"/>
              <w:left w:val="nil"/>
              <w:bottom w:val="single" w:sz="4" w:space="0" w:color="auto"/>
              <w:right w:val="single" w:sz="4" w:space="0" w:color="auto"/>
            </w:tcBorders>
            <w:vAlign w:val="center"/>
          </w:tcPr>
          <w:p w:rsidR="006D693A" w:rsidRPr="001F0682" w:rsidRDefault="006D693A" w:rsidP="00493321">
            <w:pPr>
              <w:rPr>
                <w:rFonts w:eastAsia="Arial Unicode MS" w:cs="Arial Unicode MS"/>
                <w:sz w:val="24"/>
                <w:szCs w:val="24"/>
              </w:rPr>
            </w:pPr>
            <w:r w:rsidRPr="001F0682">
              <w:rPr>
                <w:rFonts w:eastAsia="Arial Unicode MS" w:cs="Arial Unicode MS"/>
                <w:sz w:val="24"/>
                <w:szCs w:val="24"/>
              </w:rPr>
              <w:t>3 roky</w:t>
            </w:r>
          </w:p>
        </w:tc>
        <w:tc>
          <w:tcPr>
            <w:tcW w:w="2340" w:type="dxa"/>
            <w:gridSpan w:val="4"/>
            <w:tcBorders>
              <w:top w:val="single" w:sz="4" w:space="0" w:color="auto"/>
              <w:left w:val="nil"/>
              <w:bottom w:val="single" w:sz="4" w:space="0" w:color="auto"/>
              <w:right w:val="single" w:sz="4" w:space="0" w:color="auto"/>
            </w:tcBorders>
            <w:shd w:val="clear" w:color="auto" w:fill="CCCCCC"/>
            <w:vAlign w:val="center"/>
          </w:tcPr>
          <w:p w:rsidR="006D693A" w:rsidRPr="002E4358" w:rsidRDefault="006D693A" w:rsidP="00493321">
            <w:pPr>
              <w:pStyle w:val="Styl-uvnit"/>
              <w:rPr>
                <w:rFonts w:eastAsia="Arial Unicode MS" w:cs="Arial Unicode MS"/>
                <w:color w:val="999999"/>
              </w:rPr>
            </w:pPr>
            <w:r>
              <w:rPr>
                <w:rFonts w:eastAsia="Arial Unicode MS" w:cs="Arial Unicode MS"/>
              </w:rPr>
              <w:t xml:space="preserve">vyučovací </w:t>
            </w:r>
            <w:r w:rsidRPr="002E4358">
              <w:t>jazyk</w:t>
            </w:r>
          </w:p>
        </w:tc>
        <w:tc>
          <w:tcPr>
            <w:tcW w:w="1513" w:type="dxa"/>
            <w:tcBorders>
              <w:top w:val="single" w:sz="4" w:space="0" w:color="auto"/>
              <w:left w:val="nil"/>
              <w:bottom w:val="single" w:sz="4" w:space="0" w:color="auto"/>
              <w:right w:val="single" w:sz="4" w:space="0" w:color="auto"/>
            </w:tcBorders>
            <w:vAlign w:val="center"/>
          </w:tcPr>
          <w:p w:rsidR="006D693A" w:rsidRPr="001F0682" w:rsidRDefault="006D693A" w:rsidP="00493321">
            <w:pPr>
              <w:rPr>
                <w:rFonts w:eastAsia="Arial Unicode MS" w:cs="Arial Unicode MS"/>
                <w:sz w:val="24"/>
                <w:szCs w:val="24"/>
              </w:rPr>
            </w:pPr>
            <w:r w:rsidRPr="001F0682">
              <w:rPr>
                <w:rFonts w:eastAsia="Arial Unicode MS" w:cs="Arial Unicode MS"/>
                <w:sz w:val="24"/>
                <w:szCs w:val="24"/>
              </w:rPr>
              <w:t>český</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Platnost předchozí akreditace</w:t>
            </w:r>
          </w:p>
        </w:tc>
        <w:tc>
          <w:tcPr>
            <w:tcW w:w="3241" w:type="dxa"/>
            <w:gridSpan w:val="3"/>
            <w:tcBorders>
              <w:top w:val="single" w:sz="4" w:space="0" w:color="auto"/>
              <w:left w:val="nil"/>
              <w:bottom w:val="single" w:sz="4" w:space="0" w:color="auto"/>
              <w:right w:val="single" w:sz="4" w:space="0" w:color="auto"/>
            </w:tcBorders>
            <w:shd w:val="clear" w:color="auto" w:fill="FFFFFF"/>
            <w:vAlign w:val="center"/>
          </w:tcPr>
          <w:p w:rsidR="006D693A" w:rsidRPr="001F0682" w:rsidRDefault="006D693A" w:rsidP="00493321">
            <w:pPr>
              <w:rPr>
                <w:rFonts w:eastAsia="Arial Unicode MS" w:cs="Arial Unicode MS"/>
                <w:sz w:val="24"/>
                <w:szCs w:val="24"/>
              </w:rPr>
            </w:pPr>
            <w:r w:rsidRPr="001F0682">
              <w:rPr>
                <w:rFonts w:eastAsia="Arial Unicode MS" w:cs="Arial Unicode MS"/>
                <w:sz w:val="24"/>
                <w:szCs w:val="24"/>
              </w:rPr>
              <w:t>do 31. 12. 2015</w:t>
            </w:r>
          </w:p>
        </w:tc>
        <w:tc>
          <w:tcPr>
            <w:tcW w:w="4680" w:type="dxa"/>
            <w:gridSpan w:val="8"/>
            <w:tcBorders>
              <w:top w:val="nil"/>
              <w:left w:val="nil"/>
              <w:bottom w:val="single" w:sz="4" w:space="0" w:color="auto"/>
              <w:right w:val="single" w:sz="4" w:space="0" w:color="auto"/>
            </w:tcBorders>
            <w:shd w:val="clear" w:color="auto" w:fill="CCCCCC"/>
            <w:vAlign w:val="center"/>
          </w:tcPr>
          <w:p w:rsidR="006D693A" w:rsidRDefault="00981802" w:rsidP="00493321">
            <w:pPr>
              <w:pStyle w:val="Styl-uvnit"/>
              <w:rPr>
                <w:rFonts w:eastAsia="Arial Unicode MS" w:cs="Arial Unicode MS"/>
              </w:rPr>
            </w:pPr>
            <w:r>
              <w:t>N</w:t>
            </w:r>
            <w:r w:rsidR="006D693A">
              <w:t>ávrh doby platnosti nové akreditace</w:t>
            </w:r>
          </w:p>
        </w:tc>
        <w:tc>
          <w:tcPr>
            <w:tcW w:w="3853" w:type="dxa"/>
            <w:gridSpan w:val="5"/>
            <w:tcBorders>
              <w:top w:val="single" w:sz="4" w:space="0" w:color="auto"/>
              <w:left w:val="nil"/>
              <w:bottom w:val="single" w:sz="4" w:space="0" w:color="auto"/>
              <w:right w:val="single" w:sz="4" w:space="0" w:color="auto"/>
            </w:tcBorders>
            <w:vAlign w:val="center"/>
          </w:tcPr>
          <w:p w:rsidR="006D693A" w:rsidRPr="001F0682" w:rsidRDefault="006D693A" w:rsidP="00493321">
            <w:pPr>
              <w:rPr>
                <w:rFonts w:eastAsia="Arial Unicode MS" w:cs="Arial Unicode MS"/>
                <w:sz w:val="24"/>
                <w:szCs w:val="24"/>
              </w:rPr>
            </w:pPr>
            <w:r w:rsidRPr="001F0682">
              <w:rPr>
                <w:rFonts w:eastAsia="Arial Unicode MS" w:cs="Arial Unicode MS"/>
                <w:sz w:val="24"/>
                <w:szCs w:val="24"/>
              </w:rPr>
              <w:t>od 1. 9. 2013 do 31. 8. 2019</w:t>
            </w:r>
          </w:p>
        </w:tc>
      </w:tr>
      <w:tr w:rsidR="006D693A">
        <w:trPr>
          <w:cantSplit/>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Typ žádosti</w:t>
            </w:r>
          </w:p>
        </w:tc>
        <w:tc>
          <w:tcPr>
            <w:tcW w:w="3241" w:type="dxa"/>
            <w:gridSpan w:val="3"/>
            <w:tcBorders>
              <w:top w:val="single" w:sz="4" w:space="0" w:color="auto"/>
              <w:left w:val="nil"/>
              <w:bottom w:val="single" w:sz="4" w:space="0" w:color="auto"/>
              <w:right w:val="single" w:sz="4" w:space="0" w:color="auto"/>
            </w:tcBorders>
            <w:noWrap/>
            <w:vAlign w:val="center"/>
          </w:tcPr>
          <w:p w:rsidR="006D693A" w:rsidRPr="00276DF4" w:rsidRDefault="006D693A" w:rsidP="00493321">
            <w:pPr>
              <w:pStyle w:val="Styl-uvnit"/>
              <w:rPr>
                <w:rFonts w:eastAsia="Arial Unicode MS"/>
                <w:b w:val="0"/>
                <w:u w:val="single"/>
              </w:rPr>
            </w:pPr>
            <w:r w:rsidRPr="00276DF4">
              <w:rPr>
                <w:rFonts w:eastAsia="Arial Unicode MS"/>
                <w:b w:val="0"/>
                <w:u w:val="single"/>
              </w:rPr>
              <w:t>nová akreditace</w:t>
            </w:r>
          </w:p>
        </w:tc>
        <w:tc>
          <w:tcPr>
            <w:tcW w:w="4680" w:type="dxa"/>
            <w:gridSpan w:val="8"/>
            <w:tcBorders>
              <w:top w:val="single" w:sz="4" w:space="0" w:color="auto"/>
              <w:left w:val="single" w:sz="4" w:space="0" w:color="auto"/>
              <w:bottom w:val="single" w:sz="4" w:space="0" w:color="auto"/>
              <w:right w:val="single" w:sz="4" w:space="0" w:color="auto"/>
            </w:tcBorders>
            <w:vAlign w:val="center"/>
          </w:tcPr>
          <w:p w:rsidR="006D693A" w:rsidRPr="00276DF4" w:rsidRDefault="006D693A" w:rsidP="00493321">
            <w:pPr>
              <w:pStyle w:val="Styl-uvnit"/>
              <w:rPr>
                <w:rFonts w:eastAsia="Arial Unicode MS"/>
                <w:b w:val="0"/>
              </w:rPr>
            </w:pPr>
            <w:r w:rsidRPr="00276DF4">
              <w:rPr>
                <w:rFonts w:hint="eastAsia"/>
                <w:b w:val="0"/>
              </w:rPr>
              <w:t xml:space="preserve">prodloužení </w:t>
            </w:r>
            <w:r w:rsidRPr="00276DF4">
              <w:rPr>
                <w:b w:val="0"/>
              </w:rPr>
              <w:t xml:space="preserve">platnosti </w:t>
            </w:r>
            <w:r w:rsidRPr="00276DF4">
              <w:rPr>
                <w:rFonts w:hint="eastAsia"/>
                <w:b w:val="0"/>
              </w:rPr>
              <w:t>akreditace</w:t>
            </w:r>
          </w:p>
        </w:tc>
        <w:tc>
          <w:tcPr>
            <w:tcW w:w="3853" w:type="dxa"/>
            <w:gridSpan w:val="5"/>
            <w:tcBorders>
              <w:top w:val="nil"/>
              <w:left w:val="nil"/>
              <w:bottom w:val="single" w:sz="4" w:space="0" w:color="auto"/>
              <w:right w:val="single" w:sz="4" w:space="0" w:color="000000"/>
            </w:tcBorders>
            <w:vAlign w:val="center"/>
          </w:tcPr>
          <w:p w:rsidR="006D693A" w:rsidRPr="00276DF4" w:rsidRDefault="006D693A" w:rsidP="00493321">
            <w:pPr>
              <w:pStyle w:val="Styl-uvnit"/>
              <w:rPr>
                <w:rFonts w:eastAsia="Arial Unicode MS"/>
                <w:b w:val="0"/>
              </w:rPr>
            </w:pPr>
            <w:r w:rsidRPr="00276DF4">
              <w:rPr>
                <w:b w:val="0"/>
              </w:rPr>
              <w:t>a</w:t>
            </w:r>
            <w:r w:rsidRPr="00276DF4">
              <w:rPr>
                <w:rFonts w:hint="eastAsia"/>
                <w:b w:val="0"/>
              </w:rPr>
              <w:t>kreditace</w:t>
            </w:r>
            <w:r w:rsidRPr="00276DF4">
              <w:rPr>
                <w:b w:val="0"/>
              </w:rPr>
              <w:t xml:space="preserve"> změny</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Forma vzdělávání</w:t>
            </w:r>
          </w:p>
        </w:tc>
        <w:tc>
          <w:tcPr>
            <w:tcW w:w="2361" w:type="dxa"/>
            <w:gridSpan w:val="2"/>
            <w:tcBorders>
              <w:top w:val="single" w:sz="4" w:space="0" w:color="auto"/>
              <w:left w:val="nil"/>
              <w:bottom w:val="single" w:sz="4" w:space="0" w:color="auto"/>
              <w:right w:val="single" w:sz="4" w:space="0" w:color="auto"/>
            </w:tcBorders>
            <w:shd w:val="clear" w:color="auto" w:fill="FFFFFF"/>
            <w:vAlign w:val="center"/>
          </w:tcPr>
          <w:p w:rsidR="006D693A" w:rsidRPr="00276DF4" w:rsidRDefault="00277524" w:rsidP="00493321">
            <w:pPr>
              <w:pStyle w:val="Styl-uvnit"/>
              <w:rPr>
                <w:rFonts w:eastAsia="Arial Unicode MS"/>
                <w:b w:val="0"/>
                <w:u w:val="single"/>
              </w:rPr>
            </w:pPr>
            <w:r w:rsidRPr="00276DF4">
              <w:rPr>
                <w:b w:val="0"/>
                <w:u w:val="single"/>
              </w:rPr>
              <w:t>D</w:t>
            </w:r>
            <w:r w:rsidR="006D693A" w:rsidRPr="00276DF4">
              <w:rPr>
                <w:rFonts w:hint="eastAsia"/>
                <w:b w:val="0"/>
                <w:u w:val="single"/>
              </w:rPr>
              <w:t>enní</w:t>
            </w:r>
          </w:p>
        </w:tc>
        <w:tc>
          <w:tcPr>
            <w:tcW w:w="2363" w:type="dxa"/>
            <w:gridSpan w:val="4"/>
            <w:tcBorders>
              <w:top w:val="single" w:sz="4" w:space="0" w:color="auto"/>
              <w:left w:val="nil"/>
              <w:bottom w:val="single" w:sz="4" w:space="0" w:color="auto"/>
              <w:right w:val="single" w:sz="4" w:space="0" w:color="auto"/>
            </w:tcBorders>
            <w:shd w:val="clear" w:color="auto" w:fill="FFFFFF"/>
            <w:vAlign w:val="center"/>
          </w:tcPr>
          <w:p w:rsidR="006D693A" w:rsidRPr="00276DF4" w:rsidRDefault="00EF332C" w:rsidP="00493321">
            <w:pPr>
              <w:pStyle w:val="Styl-uvnit"/>
              <w:rPr>
                <w:rFonts w:eastAsia="Arial Unicode MS"/>
                <w:b w:val="0"/>
              </w:rPr>
            </w:pPr>
            <w:r>
              <w:rPr>
                <w:b w:val="0"/>
              </w:rPr>
              <w:t>k</w:t>
            </w:r>
            <w:r w:rsidR="006D693A" w:rsidRPr="00276DF4">
              <w:rPr>
                <w:rFonts w:hint="eastAsia"/>
                <w:b w:val="0"/>
              </w:rPr>
              <w:t>ombinovaná</w:t>
            </w:r>
          </w:p>
        </w:tc>
        <w:tc>
          <w:tcPr>
            <w:tcW w:w="2363" w:type="dxa"/>
            <w:gridSpan w:val="3"/>
            <w:tcBorders>
              <w:top w:val="single" w:sz="4" w:space="0" w:color="auto"/>
              <w:left w:val="nil"/>
              <w:bottom w:val="single" w:sz="4" w:space="0" w:color="auto"/>
              <w:right w:val="single" w:sz="4" w:space="0" w:color="auto"/>
            </w:tcBorders>
            <w:vAlign w:val="center"/>
          </w:tcPr>
          <w:p w:rsidR="006D693A" w:rsidRPr="00276DF4" w:rsidRDefault="006C574B" w:rsidP="00493321">
            <w:pPr>
              <w:pStyle w:val="Styl-uvnit"/>
              <w:rPr>
                <w:rFonts w:eastAsia="Arial Unicode MS"/>
                <w:b w:val="0"/>
              </w:rPr>
            </w:pPr>
            <w:r w:rsidRPr="00276DF4">
              <w:rPr>
                <w:b w:val="0"/>
              </w:rPr>
              <w:t>D</w:t>
            </w:r>
            <w:r w:rsidR="006D693A" w:rsidRPr="00276DF4">
              <w:rPr>
                <w:rFonts w:hint="eastAsia"/>
                <w:b w:val="0"/>
              </w:rPr>
              <w:t>istanční</w:t>
            </w:r>
          </w:p>
        </w:tc>
        <w:tc>
          <w:tcPr>
            <w:tcW w:w="2362" w:type="dxa"/>
            <w:gridSpan w:val="4"/>
            <w:tcBorders>
              <w:top w:val="single" w:sz="4" w:space="0" w:color="auto"/>
              <w:left w:val="single" w:sz="4" w:space="0" w:color="auto"/>
              <w:bottom w:val="single" w:sz="4" w:space="0" w:color="auto"/>
              <w:right w:val="single" w:sz="4" w:space="0" w:color="auto"/>
            </w:tcBorders>
            <w:vAlign w:val="center"/>
          </w:tcPr>
          <w:p w:rsidR="006D693A" w:rsidRPr="00276DF4" w:rsidRDefault="006D693A" w:rsidP="00493321">
            <w:pPr>
              <w:pStyle w:val="Styl-uvnit"/>
              <w:rPr>
                <w:rFonts w:eastAsia="Arial Unicode MS"/>
                <w:b w:val="0"/>
              </w:rPr>
            </w:pPr>
            <w:r>
              <w:rPr>
                <w:b w:val="0"/>
              </w:rPr>
              <w:t>d</w:t>
            </w:r>
            <w:r w:rsidRPr="00276DF4">
              <w:rPr>
                <w:rFonts w:hint="eastAsia"/>
                <w:b w:val="0"/>
              </w:rPr>
              <w:t>álková</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6D693A" w:rsidRPr="00276DF4" w:rsidRDefault="006D693A" w:rsidP="00493321">
            <w:pPr>
              <w:pStyle w:val="Styl-uvnit"/>
              <w:rPr>
                <w:rFonts w:eastAsia="Arial Unicode MS"/>
                <w:b w:val="0"/>
              </w:rPr>
            </w:pPr>
            <w:r w:rsidRPr="00276DF4">
              <w:rPr>
                <w:rFonts w:hint="eastAsia"/>
                <w:b w:val="0"/>
              </w:rPr>
              <w:t>večerní</w:t>
            </w:r>
          </w:p>
        </w:tc>
      </w:tr>
      <w:tr w:rsidR="006D693A">
        <w:trPr>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rPr>
                <w:rFonts w:hint="eastAsia"/>
              </w:rPr>
              <w:t>Adresa www stránky</w:t>
            </w:r>
          </w:p>
        </w:tc>
        <w:tc>
          <w:tcPr>
            <w:tcW w:w="5976" w:type="dxa"/>
            <w:gridSpan w:val="8"/>
            <w:tcBorders>
              <w:top w:val="single" w:sz="4" w:space="0" w:color="auto"/>
              <w:left w:val="nil"/>
              <w:bottom w:val="single" w:sz="4" w:space="0" w:color="auto"/>
              <w:right w:val="single" w:sz="4" w:space="0" w:color="000000"/>
            </w:tcBorders>
            <w:shd w:val="clear" w:color="auto" w:fill="FFFFFF"/>
            <w:vAlign w:val="center"/>
          </w:tcPr>
          <w:p w:rsidR="006D693A" w:rsidRPr="001F0682" w:rsidRDefault="006D693A" w:rsidP="00493321">
            <w:pPr>
              <w:rPr>
                <w:rStyle w:val="Hypertextovodkaz"/>
                <w:rFonts w:ascii="Arial" w:eastAsia="Arial Unicode MS" w:hAnsi="Arial" w:cs="Arial"/>
                <w:sz w:val="24"/>
                <w:szCs w:val="24"/>
              </w:rPr>
            </w:pPr>
            <w:hyperlink r:id="rId10" w:history="1">
              <w:r w:rsidRPr="001F0682">
                <w:rPr>
                  <w:rStyle w:val="Hypertextovodkaz"/>
                  <w:rFonts w:ascii="Arial" w:eastAsia="Arial Unicode MS" w:hAnsi="Arial" w:cs="Arial"/>
                  <w:sz w:val="24"/>
                  <w:szCs w:val="24"/>
                </w:rPr>
                <w:t>www.vosaspsekrizik.cz</w:t>
              </w:r>
            </w:hyperlink>
          </w:p>
        </w:tc>
        <w:tc>
          <w:tcPr>
            <w:tcW w:w="2173" w:type="dxa"/>
            <w:gridSpan w:val="4"/>
            <w:tcBorders>
              <w:top w:val="nil"/>
              <w:left w:val="nil"/>
              <w:bottom w:val="single" w:sz="4" w:space="0" w:color="auto"/>
              <w:right w:val="single" w:sz="4" w:space="0" w:color="auto"/>
            </w:tcBorders>
            <w:shd w:val="clear" w:color="auto" w:fill="CCCCCC"/>
            <w:vAlign w:val="center"/>
          </w:tcPr>
          <w:p w:rsidR="006D693A" w:rsidRDefault="006D693A" w:rsidP="00493321">
            <w:pPr>
              <w:pStyle w:val="Styl-uvnit"/>
              <w:rPr>
                <w:rFonts w:eastAsia="Arial Unicode MS" w:cs="Arial Unicode MS"/>
              </w:rPr>
            </w:pPr>
            <w:r>
              <w:rPr>
                <w:rFonts w:hint="eastAsia"/>
              </w:rPr>
              <w:t>e-mail</w:t>
            </w:r>
          </w:p>
        </w:tc>
        <w:tc>
          <w:tcPr>
            <w:tcW w:w="3625" w:type="dxa"/>
            <w:gridSpan w:val="4"/>
            <w:tcBorders>
              <w:top w:val="single" w:sz="4" w:space="0" w:color="auto"/>
              <w:left w:val="nil"/>
              <w:bottom w:val="single" w:sz="4" w:space="0" w:color="auto"/>
              <w:right w:val="single" w:sz="4" w:space="0" w:color="000000"/>
            </w:tcBorders>
            <w:shd w:val="clear" w:color="auto" w:fill="FFFFFF"/>
            <w:vAlign w:val="center"/>
          </w:tcPr>
          <w:p w:rsidR="006D693A" w:rsidRPr="001F0682" w:rsidRDefault="006D693A" w:rsidP="00493321">
            <w:pPr>
              <w:rPr>
                <w:rFonts w:ascii="Arial" w:eastAsia="Arial Unicode MS" w:hAnsi="Arial" w:cs="Arial"/>
                <w:color w:val="0000FF"/>
                <w:sz w:val="24"/>
                <w:szCs w:val="24"/>
                <w:u w:val="single"/>
              </w:rPr>
            </w:pPr>
            <w:r w:rsidRPr="001F0682">
              <w:rPr>
                <w:rFonts w:ascii="Arial" w:eastAsia="Arial Unicode MS" w:hAnsi="Arial" w:cs="Arial"/>
                <w:color w:val="0000FF"/>
                <w:sz w:val="24"/>
                <w:szCs w:val="24"/>
                <w:u w:val="single"/>
              </w:rPr>
              <w:t>hildebrand@vosaspsekrizik.cz</w:t>
            </w:r>
          </w:p>
        </w:tc>
      </w:tr>
      <w:tr w:rsidR="006D693A">
        <w:trPr>
          <w:cantSplit/>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t xml:space="preserve">Projednáno </w:t>
            </w:r>
            <w:r>
              <w:rPr>
                <w:rFonts w:hint="eastAsia"/>
              </w:rPr>
              <w:t>Š</w:t>
            </w:r>
            <w:r>
              <w:t>R</w:t>
            </w:r>
          </w:p>
        </w:tc>
        <w:tc>
          <w:tcPr>
            <w:tcW w:w="3259" w:type="dxa"/>
            <w:gridSpan w:val="4"/>
            <w:tcBorders>
              <w:top w:val="nil"/>
              <w:left w:val="nil"/>
              <w:bottom w:val="single" w:sz="4" w:space="0" w:color="auto"/>
              <w:right w:val="single" w:sz="4" w:space="0" w:color="auto"/>
            </w:tcBorders>
            <w:vAlign w:val="center"/>
          </w:tcPr>
          <w:p w:rsidR="006D693A" w:rsidRPr="001F0682" w:rsidRDefault="006D693A" w:rsidP="00493321">
            <w:pPr>
              <w:rPr>
                <w:rFonts w:eastAsia="Arial Unicode MS" w:cs="Arial Unicode MS"/>
                <w:sz w:val="24"/>
                <w:szCs w:val="24"/>
              </w:rPr>
            </w:pPr>
            <w:r w:rsidRPr="00276DF4">
              <w:rPr>
                <w:rFonts w:hint="eastAsia"/>
              </w:rPr>
              <w:t> </w:t>
            </w:r>
            <w:r w:rsidRPr="001F0682">
              <w:rPr>
                <w:sz w:val="24"/>
                <w:szCs w:val="24"/>
              </w:rPr>
              <w:t>VOŠ elektrotechnická F. K.</w:t>
            </w:r>
          </w:p>
        </w:tc>
        <w:tc>
          <w:tcPr>
            <w:tcW w:w="2717" w:type="dxa"/>
            <w:gridSpan w:val="4"/>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6D693A" w:rsidRDefault="006D693A" w:rsidP="00493321">
            <w:pPr>
              <w:pStyle w:val="Styl-uvnit"/>
              <w:rPr>
                <w:rFonts w:eastAsia="Arial Unicode MS" w:cs="Arial Unicode MS"/>
              </w:rPr>
            </w:pPr>
            <w:r>
              <w:rPr>
                <w:rFonts w:hint="eastAsia"/>
              </w:rPr>
              <w:t xml:space="preserve"> </w:t>
            </w:r>
            <w:r w:rsidR="00981802">
              <w:t>P</w:t>
            </w:r>
            <w:r>
              <w:rPr>
                <w:rFonts w:hint="eastAsia"/>
              </w:rPr>
              <w:t>odpis  ředitele školy</w:t>
            </w:r>
          </w:p>
        </w:tc>
        <w:tc>
          <w:tcPr>
            <w:tcW w:w="3803" w:type="dxa"/>
            <w:gridSpan w:val="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D693A" w:rsidRDefault="006D693A" w:rsidP="00493321">
            <w:pPr>
              <w:jc w:val="center"/>
              <w:rPr>
                <w:rFonts w:eastAsia="Arial Unicode MS" w:cs="Arial Unicode MS"/>
                <w:b/>
                <w:bCs/>
              </w:rPr>
            </w:pPr>
            <w:r>
              <w:rPr>
                <w:rFonts w:hint="eastAsia"/>
                <w:b/>
                <w:bCs/>
              </w:rPr>
              <w:t> </w:t>
            </w:r>
          </w:p>
        </w:tc>
        <w:tc>
          <w:tcPr>
            <w:tcW w:w="1995" w:type="dxa"/>
            <w:gridSpan w:val="2"/>
            <w:tcBorders>
              <w:top w:val="single" w:sz="4" w:space="0" w:color="auto"/>
              <w:left w:val="nil"/>
              <w:bottom w:val="single" w:sz="4" w:space="0" w:color="auto"/>
              <w:right w:val="single" w:sz="4" w:space="0" w:color="auto"/>
            </w:tcBorders>
            <w:shd w:val="clear" w:color="auto" w:fill="CCCCCC"/>
            <w:vAlign w:val="center"/>
          </w:tcPr>
          <w:p w:rsidR="006D693A" w:rsidRDefault="006D693A" w:rsidP="00493321">
            <w:pPr>
              <w:pStyle w:val="Styl-uvnit"/>
              <w:rPr>
                <w:rFonts w:eastAsia="Arial Unicode MS" w:cs="Arial Unicode MS"/>
              </w:rPr>
            </w:pPr>
            <w:r>
              <w:rPr>
                <w:rFonts w:hint="eastAsia"/>
              </w:rPr>
              <w:t>datum</w:t>
            </w:r>
          </w:p>
        </w:tc>
      </w:tr>
      <w:tr w:rsidR="006D693A">
        <w:trPr>
          <w:cantSplit/>
          <w:trHeight w:val="369"/>
          <w:jc w:val="center"/>
        </w:trPr>
        <w:tc>
          <w:tcPr>
            <w:tcW w:w="3989"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6D693A" w:rsidRDefault="006D693A" w:rsidP="00493321">
            <w:pPr>
              <w:pStyle w:val="Styl-vlevo"/>
              <w:rPr>
                <w:rFonts w:eastAsia="Arial Unicode MS" w:cs="Arial Unicode MS"/>
              </w:rPr>
            </w:pPr>
            <w:r>
              <w:t>D</w:t>
            </w:r>
            <w:r>
              <w:rPr>
                <w:rFonts w:hint="eastAsia"/>
              </w:rPr>
              <w:t>ne</w:t>
            </w:r>
          </w:p>
        </w:tc>
        <w:tc>
          <w:tcPr>
            <w:tcW w:w="3259" w:type="dxa"/>
            <w:gridSpan w:val="4"/>
            <w:tcBorders>
              <w:top w:val="nil"/>
              <w:left w:val="nil"/>
              <w:bottom w:val="single" w:sz="4" w:space="0" w:color="auto"/>
              <w:right w:val="single" w:sz="4" w:space="0" w:color="auto"/>
            </w:tcBorders>
            <w:vAlign w:val="center"/>
          </w:tcPr>
          <w:p w:rsidR="006D693A" w:rsidRPr="00A01B1D" w:rsidRDefault="006D693A" w:rsidP="00493321">
            <w:pPr>
              <w:rPr>
                <w:rFonts w:eastAsia="Arial Unicode MS" w:cs="Arial Unicode MS"/>
                <w:sz w:val="24"/>
                <w:szCs w:val="24"/>
              </w:rPr>
            </w:pPr>
            <w:r w:rsidRPr="00276DF4">
              <w:rPr>
                <w:rFonts w:hint="eastAsia"/>
                <w:color w:val="FF0000"/>
              </w:rPr>
              <w:t> </w:t>
            </w:r>
            <w:r w:rsidR="00A01B1D">
              <w:t>07. 01. 2013</w:t>
            </w:r>
          </w:p>
        </w:tc>
        <w:tc>
          <w:tcPr>
            <w:tcW w:w="2717" w:type="dxa"/>
            <w:gridSpan w:val="4"/>
            <w:vMerge/>
            <w:tcBorders>
              <w:top w:val="single" w:sz="4" w:space="0" w:color="auto"/>
              <w:left w:val="single" w:sz="4" w:space="0" w:color="auto"/>
              <w:bottom w:val="single" w:sz="4" w:space="0" w:color="auto"/>
              <w:right w:val="single" w:sz="4" w:space="0" w:color="auto"/>
            </w:tcBorders>
            <w:shd w:val="clear" w:color="auto" w:fill="CCCCCC"/>
            <w:vAlign w:val="center"/>
          </w:tcPr>
          <w:p w:rsidR="006D693A" w:rsidRDefault="006D693A" w:rsidP="00493321">
            <w:pPr>
              <w:rPr>
                <w:rFonts w:eastAsia="Arial Unicode MS" w:cs="Arial Unicode MS"/>
                <w:b/>
                <w:bCs/>
              </w:rPr>
            </w:pPr>
          </w:p>
        </w:tc>
        <w:tc>
          <w:tcPr>
            <w:tcW w:w="3803" w:type="dxa"/>
            <w:gridSpan w:val="6"/>
            <w:vMerge/>
            <w:tcBorders>
              <w:top w:val="single" w:sz="4" w:space="0" w:color="auto"/>
              <w:left w:val="single" w:sz="4" w:space="0" w:color="auto"/>
              <w:bottom w:val="single" w:sz="4" w:space="0" w:color="auto"/>
              <w:right w:val="single" w:sz="4" w:space="0" w:color="auto"/>
            </w:tcBorders>
            <w:vAlign w:val="center"/>
          </w:tcPr>
          <w:p w:rsidR="006D693A" w:rsidRDefault="006D693A" w:rsidP="00493321">
            <w:pPr>
              <w:rPr>
                <w:rFonts w:eastAsia="Arial Unicode MS" w:cs="Arial Unicode MS"/>
                <w:b/>
                <w:bCs/>
              </w:rPr>
            </w:pPr>
          </w:p>
        </w:tc>
        <w:tc>
          <w:tcPr>
            <w:tcW w:w="1995" w:type="dxa"/>
            <w:gridSpan w:val="2"/>
            <w:tcBorders>
              <w:top w:val="single" w:sz="4" w:space="0" w:color="auto"/>
              <w:left w:val="nil"/>
              <w:bottom w:val="single" w:sz="4" w:space="0" w:color="auto"/>
              <w:right w:val="single" w:sz="4" w:space="0" w:color="auto"/>
            </w:tcBorders>
            <w:vAlign w:val="center"/>
          </w:tcPr>
          <w:p w:rsidR="006D693A" w:rsidRPr="00A01B1D" w:rsidRDefault="00CF5E74" w:rsidP="00CF5E74">
            <w:pPr>
              <w:jc w:val="center"/>
              <w:rPr>
                <w:rFonts w:eastAsia="Arial Unicode MS" w:cs="Arial Unicode MS"/>
                <w:sz w:val="24"/>
                <w:szCs w:val="24"/>
              </w:rPr>
            </w:pPr>
            <w:r>
              <w:rPr>
                <w:sz w:val="24"/>
                <w:szCs w:val="24"/>
              </w:rPr>
              <w:t>08</w:t>
            </w:r>
            <w:r w:rsidR="00A01B1D">
              <w:rPr>
                <w:sz w:val="24"/>
                <w:szCs w:val="24"/>
              </w:rPr>
              <w:t>. 0</w:t>
            </w:r>
            <w:r>
              <w:rPr>
                <w:sz w:val="24"/>
                <w:szCs w:val="24"/>
              </w:rPr>
              <w:t>2</w:t>
            </w:r>
            <w:r w:rsidR="00A01B1D">
              <w:rPr>
                <w:sz w:val="24"/>
                <w:szCs w:val="24"/>
              </w:rPr>
              <w:t>. 2013</w:t>
            </w:r>
          </w:p>
        </w:tc>
      </w:tr>
      <w:tr w:rsidR="006D693A">
        <w:trPr>
          <w:trHeight w:val="1291"/>
          <w:jc w:val="center"/>
        </w:trPr>
        <w:tc>
          <w:tcPr>
            <w:tcW w:w="15763" w:type="dxa"/>
            <w:gridSpan w:val="17"/>
            <w:tcBorders>
              <w:top w:val="nil"/>
              <w:left w:val="single" w:sz="4" w:space="0" w:color="auto"/>
              <w:bottom w:val="single" w:sz="4" w:space="0" w:color="auto"/>
              <w:right w:val="single" w:sz="4" w:space="0" w:color="000000"/>
            </w:tcBorders>
          </w:tcPr>
          <w:p w:rsidR="006D693A" w:rsidRDefault="006D693A" w:rsidP="00493321">
            <w:pPr>
              <w:pStyle w:val="Styl-doplnky"/>
              <w:rPr>
                <w:rFonts w:eastAsia="Arial Unicode MS" w:cs="Arial Unicode MS"/>
                <w:b/>
                <w:bCs/>
              </w:rPr>
            </w:pPr>
            <w:r>
              <w:rPr>
                <w:rFonts w:eastAsia="Arial Unicode MS" w:cs="Arial Unicode MS"/>
                <w:b/>
                <w:bCs/>
              </w:rPr>
              <w:t>Poznámky:</w:t>
            </w:r>
          </w:p>
          <w:p w:rsidR="006D693A" w:rsidRPr="008B751C" w:rsidRDefault="006D693A" w:rsidP="00493321">
            <w:pPr>
              <w:pStyle w:val="Styl-doplnky"/>
              <w:ind w:firstLine="845"/>
              <w:rPr>
                <w:rFonts w:eastAsia="Arial Unicode MS" w:cs="Arial Unicode MS"/>
                <w:bCs/>
              </w:rPr>
            </w:pPr>
            <w:r w:rsidRPr="00127D0D">
              <w:rPr>
                <w:rFonts w:eastAsia="Arial Unicode MS" w:cs="Arial Unicode MS"/>
                <w:bCs/>
              </w:rPr>
              <w:t xml:space="preserve">Specifické podmínky zdravotní způsobilosti jsou definovány </w:t>
            </w:r>
            <w:r>
              <w:rPr>
                <w:rFonts w:eastAsia="Arial Unicode MS" w:cs="Arial Unicode MS"/>
                <w:bCs/>
              </w:rPr>
              <w:t xml:space="preserve">v nařízení vlády č. 211/2010 Sb., </w:t>
            </w:r>
            <w:hyperlink r:id="rId11" w:anchor="local-content" w:tooltip="Seznam všech odstavců předpisu 211/2010 Sb. - o soustavě oborů vzdělání v základním, středním a vyšším odborném vzdělávání" w:history="1">
              <w:r w:rsidRPr="005171C2">
                <w:rPr>
                  <w:rFonts w:eastAsia="Arial Unicode MS" w:cs="Arial Unicode MS"/>
                </w:rPr>
                <w:t>o soustavě oborů vzdělání v základním, středním a vyšším odborném vzdělávání</w:t>
              </w:r>
            </w:hyperlink>
            <w:r>
              <w:rPr>
                <w:rFonts w:eastAsia="Arial Unicode MS" w:cs="Arial Unicode MS"/>
                <w:bCs/>
              </w:rPr>
              <w:t xml:space="preserve"> ze dne 31. května 2010</w:t>
            </w:r>
            <w:r>
              <w:rPr>
                <w:rFonts w:eastAsia="Arial Unicode MS"/>
              </w:rPr>
              <w:t xml:space="preserve"> v příloze 2 v bodě 3  a 22.</w:t>
            </w:r>
          </w:p>
        </w:tc>
      </w:tr>
    </w:tbl>
    <w:p w:rsidR="006D693A" w:rsidRDefault="006D693A" w:rsidP="006D693A"/>
    <w:p w:rsidR="00BA4D22" w:rsidRDefault="00BA4D22" w:rsidP="00BA4D22">
      <w:pPr>
        <w:spacing w:before="120" w:line="240" w:lineRule="atLeast"/>
        <w:rPr>
          <w:b/>
          <w:sz w:val="24"/>
        </w:rPr>
      </w:pPr>
    </w:p>
    <w:p w:rsidR="00BA4D22" w:rsidRDefault="00BA4D22" w:rsidP="00CF337C">
      <w:pPr>
        <w:spacing w:before="120" w:line="240" w:lineRule="atLeast"/>
        <w:jc w:val="center"/>
        <w:rPr>
          <w:b/>
          <w:sz w:val="24"/>
        </w:rPr>
        <w:sectPr w:rsidR="00BA4D22" w:rsidSect="001F0682">
          <w:headerReference w:type="first" r:id="rId12"/>
          <w:footerReference w:type="first" r:id="rId13"/>
          <w:pgSz w:w="16840" w:h="11907" w:orient="landscape" w:code="9"/>
          <w:pgMar w:top="1418" w:right="851" w:bottom="851" w:left="851" w:header="709" w:footer="709" w:gutter="0"/>
          <w:pgNumType w:start="2"/>
          <w:cols w:space="708"/>
          <w:titlePg/>
        </w:sectPr>
      </w:pPr>
    </w:p>
    <w:p w:rsidR="000C04ED" w:rsidRDefault="000C04ED" w:rsidP="00CF337C">
      <w:pPr>
        <w:spacing w:before="120" w:line="240" w:lineRule="atLeast"/>
        <w:jc w:val="center"/>
        <w:rPr>
          <w:b/>
          <w:sz w:val="24"/>
        </w:rPr>
      </w:pPr>
      <w:r w:rsidRPr="00F44C1F">
        <w:rPr>
          <w:b/>
          <w:sz w:val="24"/>
        </w:rPr>
        <w:lastRenderedPageBreak/>
        <w:t>Obsah</w:t>
      </w:r>
    </w:p>
    <w:p w:rsidR="00D43CBA" w:rsidRDefault="00D43CBA" w:rsidP="00CF337C">
      <w:pPr>
        <w:spacing w:before="120" w:line="240" w:lineRule="atLeast"/>
        <w:jc w:val="center"/>
        <w:rPr>
          <w:b/>
          <w:sz w:val="24"/>
        </w:rPr>
      </w:pPr>
    </w:p>
    <w:bookmarkStart w:id="1" w:name="_Toc122603444"/>
    <w:bookmarkStart w:id="2" w:name="_Toc123469631"/>
    <w:p w:rsidR="0078473E" w:rsidRPr="0078473E" w:rsidRDefault="0078473E">
      <w:pPr>
        <w:pStyle w:val="Obsah1"/>
        <w:tabs>
          <w:tab w:val="left" w:pos="440"/>
          <w:tab w:val="right" w:leader="dot" w:pos="9627"/>
        </w:tabs>
        <w:rPr>
          <w:rFonts w:ascii="Calibri" w:hAnsi="Calibri"/>
          <w:noProof/>
          <w:sz w:val="24"/>
          <w:szCs w:val="24"/>
        </w:rPr>
      </w:pPr>
      <w:r w:rsidRPr="0078473E">
        <w:rPr>
          <w:sz w:val="24"/>
          <w:szCs w:val="24"/>
        </w:rPr>
        <w:fldChar w:fldCharType="begin"/>
      </w:r>
      <w:r w:rsidRPr="0078473E">
        <w:rPr>
          <w:sz w:val="24"/>
          <w:szCs w:val="24"/>
        </w:rPr>
        <w:instrText xml:space="preserve"> TOC \o "1-2" \h \z \u </w:instrText>
      </w:r>
      <w:r w:rsidRPr="0078473E">
        <w:rPr>
          <w:sz w:val="24"/>
          <w:szCs w:val="24"/>
        </w:rPr>
        <w:fldChar w:fldCharType="separate"/>
      </w:r>
      <w:hyperlink w:anchor="_Toc345942260" w:history="1">
        <w:r w:rsidRPr="0078473E">
          <w:rPr>
            <w:rStyle w:val="Hypertextovodkaz"/>
            <w:rFonts w:eastAsia="Arial Unicode MS"/>
            <w:noProof/>
            <w:sz w:val="24"/>
            <w:szCs w:val="24"/>
          </w:rPr>
          <w:t>1</w:t>
        </w:r>
        <w:r w:rsidRPr="0078473E">
          <w:rPr>
            <w:rFonts w:ascii="Calibri" w:hAnsi="Calibri"/>
            <w:noProof/>
            <w:sz w:val="24"/>
            <w:szCs w:val="24"/>
          </w:rPr>
          <w:tab/>
        </w:r>
        <w:r w:rsidRPr="0078473E">
          <w:rPr>
            <w:rStyle w:val="Hypertextovodkaz"/>
            <w:noProof/>
            <w:sz w:val="24"/>
            <w:szCs w:val="24"/>
          </w:rPr>
          <w:t>Ba - Profil absolventa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_Toc345942260 \h </w:instrText>
        </w:r>
        <w:r w:rsidRPr="0078473E">
          <w:rPr>
            <w:noProof/>
            <w:webHidden/>
            <w:sz w:val="24"/>
            <w:szCs w:val="24"/>
          </w:rPr>
        </w:r>
        <w:r w:rsidRPr="0078473E">
          <w:rPr>
            <w:noProof/>
            <w:webHidden/>
            <w:sz w:val="24"/>
            <w:szCs w:val="24"/>
          </w:rPr>
          <w:fldChar w:fldCharType="separate"/>
        </w:r>
        <w:r w:rsidR="006D343B">
          <w:rPr>
            <w:noProof/>
            <w:webHidden/>
            <w:sz w:val="24"/>
            <w:szCs w:val="24"/>
          </w:rPr>
          <w:t>5</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1" w:history="1">
        <w:r w:rsidRPr="0078473E">
          <w:rPr>
            <w:rStyle w:val="Hypertextovodkaz"/>
            <w:noProof/>
            <w:sz w:val="24"/>
            <w:szCs w:val="24"/>
          </w:rPr>
          <w:t>2</w:t>
        </w:r>
        <w:r w:rsidRPr="0078473E">
          <w:rPr>
            <w:rFonts w:ascii="Calibri" w:hAnsi="Calibri"/>
            <w:noProof/>
            <w:sz w:val="24"/>
            <w:szCs w:val="24"/>
          </w:rPr>
          <w:tab/>
        </w:r>
        <w:r w:rsidRPr="0078473E">
          <w:rPr>
            <w:rStyle w:val="Hypertextovodkaz"/>
            <w:noProof/>
            <w:sz w:val="24"/>
            <w:szCs w:val="24"/>
          </w:rPr>
          <w:t>Bb - Kompetence a možnosti uplatnění absolventa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_Toc345942261 \h </w:instrText>
        </w:r>
        <w:r w:rsidRPr="0078473E">
          <w:rPr>
            <w:noProof/>
            <w:webHidden/>
            <w:sz w:val="24"/>
            <w:szCs w:val="24"/>
          </w:rPr>
        </w:r>
        <w:r w:rsidRPr="0078473E">
          <w:rPr>
            <w:noProof/>
            <w:webHidden/>
            <w:sz w:val="24"/>
            <w:szCs w:val="24"/>
          </w:rPr>
          <w:fldChar w:fldCharType="separate"/>
        </w:r>
        <w:r w:rsidR="006D343B">
          <w:rPr>
            <w:noProof/>
            <w:webHidden/>
            <w:sz w:val="24"/>
            <w:szCs w:val="24"/>
          </w:rPr>
          <w:t>7</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2" w:history="1">
        <w:r w:rsidRPr="0078473E">
          <w:rPr>
            <w:rStyle w:val="Hypertextovodkaz"/>
            <w:rFonts w:eastAsia="Arial Unicode MS"/>
            <w:noProof/>
            <w:sz w:val="24"/>
            <w:szCs w:val="24"/>
          </w:rPr>
          <w:t>3</w:t>
        </w:r>
        <w:r w:rsidRPr="0078473E">
          <w:rPr>
            <w:rFonts w:ascii="Calibri" w:hAnsi="Calibri"/>
            <w:noProof/>
            <w:sz w:val="24"/>
            <w:szCs w:val="24"/>
          </w:rPr>
          <w:tab/>
        </w:r>
        <w:r w:rsidRPr="0078473E">
          <w:rPr>
            <w:rStyle w:val="Hypertextovodkaz"/>
            <w:noProof/>
            <w:sz w:val="24"/>
            <w:szCs w:val="24"/>
          </w:rPr>
          <w:t>Bc - Charakteristika vzdělávacího programu</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_Toc345942262 \h </w:instrText>
        </w:r>
        <w:r w:rsidRPr="0078473E">
          <w:rPr>
            <w:noProof/>
            <w:webHidden/>
            <w:sz w:val="24"/>
            <w:szCs w:val="24"/>
          </w:rPr>
        </w:r>
        <w:r w:rsidRPr="0078473E">
          <w:rPr>
            <w:noProof/>
            <w:webHidden/>
            <w:sz w:val="24"/>
            <w:szCs w:val="24"/>
          </w:rPr>
          <w:fldChar w:fldCharType="separate"/>
        </w:r>
        <w:r w:rsidR="006D343B">
          <w:rPr>
            <w:noProof/>
            <w:webHidden/>
            <w:sz w:val="24"/>
            <w:szCs w:val="24"/>
          </w:rPr>
          <w:t>9</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3" w:history="1">
        <w:r w:rsidRPr="0078473E">
          <w:rPr>
            <w:rStyle w:val="Hypertextovodkaz"/>
            <w:rFonts w:eastAsia="Arial Unicode MS" w:cs="Arial Unicode MS"/>
            <w:noProof/>
            <w:sz w:val="24"/>
            <w:szCs w:val="24"/>
          </w:rPr>
          <w:t>4</w:t>
        </w:r>
        <w:r w:rsidRPr="0078473E">
          <w:rPr>
            <w:rFonts w:ascii="Calibri" w:hAnsi="Calibri"/>
            <w:noProof/>
            <w:sz w:val="24"/>
            <w:szCs w:val="24"/>
          </w:rPr>
          <w:tab/>
        </w:r>
        <w:r w:rsidRPr="0078473E">
          <w:rPr>
            <w:rStyle w:val="Hypertextovodkaz"/>
            <w:noProof/>
            <w:sz w:val="24"/>
            <w:szCs w:val="24"/>
          </w:rPr>
          <w:t>Ca - Rozsah</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_Toc345942263 \h </w:instrText>
        </w:r>
        <w:r w:rsidRPr="0078473E">
          <w:rPr>
            <w:noProof/>
            <w:webHidden/>
            <w:sz w:val="24"/>
            <w:szCs w:val="24"/>
          </w:rPr>
        </w:r>
        <w:r w:rsidRPr="0078473E">
          <w:rPr>
            <w:noProof/>
            <w:webHidden/>
            <w:sz w:val="24"/>
            <w:szCs w:val="24"/>
          </w:rPr>
          <w:fldChar w:fldCharType="separate"/>
        </w:r>
        <w:r w:rsidR="006D343B">
          <w:rPr>
            <w:noProof/>
            <w:webHidden/>
            <w:sz w:val="24"/>
            <w:szCs w:val="24"/>
          </w:rPr>
          <w:t>14</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4" w:history="1">
        <w:r w:rsidRPr="0078473E">
          <w:rPr>
            <w:rStyle w:val="Hypertextovodkaz"/>
            <w:rFonts w:eastAsia="Arial Unicode MS"/>
            <w:noProof/>
            <w:sz w:val="24"/>
            <w:szCs w:val="24"/>
          </w:rPr>
          <w:t>5</w:t>
        </w:r>
        <w:r w:rsidRPr="0078473E">
          <w:rPr>
            <w:rFonts w:ascii="Calibri" w:hAnsi="Calibri"/>
            <w:noProof/>
            <w:sz w:val="24"/>
            <w:szCs w:val="24"/>
          </w:rPr>
          <w:tab/>
        </w:r>
        <w:r w:rsidRPr="0078473E">
          <w:rPr>
            <w:rStyle w:val="Hypertextovodkaz"/>
            <w:noProof/>
            <w:sz w:val="24"/>
            <w:szCs w:val="24"/>
          </w:rPr>
          <w:t>Cb - Hodnocení výsledků vzdělávání studentů</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_Toc345942264 \h </w:instrText>
        </w:r>
        <w:r w:rsidRPr="0078473E">
          <w:rPr>
            <w:noProof/>
            <w:webHidden/>
            <w:sz w:val="24"/>
            <w:szCs w:val="24"/>
          </w:rPr>
        </w:r>
        <w:r w:rsidRPr="0078473E">
          <w:rPr>
            <w:noProof/>
            <w:webHidden/>
            <w:sz w:val="24"/>
            <w:szCs w:val="24"/>
          </w:rPr>
          <w:fldChar w:fldCharType="separate"/>
        </w:r>
        <w:r w:rsidR="006D343B">
          <w:rPr>
            <w:noProof/>
            <w:webHidden/>
            <w:sz w:val="24"/>
            <w:szCs w:val="24"/>
          </w:rPr>
          <w:t>15</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5" w:history="1">
        <w:r w:rsidRPr="0078473E">
          <w:rPr>
            <w:rStyle w:val="Hypertextovodkaz"/>
            <w:rFonts w:eastAsia="Arial Unicode MS"/>
            <w:noProof/>
            <w:sz w:val="24"/>
            <w:szCs w:val="24"/>
          </w:rPr>
          <w:t>6</w:t>
        </w:r>
        <w:r w:rsidRPr="0078473E">
          <w:rPr>
            <w:rFonts w:ascii="Calibri" w:hAnsi="Calibri"/>
            <w:noProof/>
            <w:sz w:val="24"/>
            <w:szCs w:val="24"/>
          </w:rPr>
          <w:tab/>
        </w:r>
        <w:r w:rsidRPr="0078473E">
          <w:rPr>
            <w:rStyle w:val="Hypertextovodkaz"/>
            <w:noProof/>
            <w:sz w:val="24"/>
            <w:szCs w:val="24"/>
          </w:rPr>
          <w:t>Cc1 - Obsah uspořádaný do modulů</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_Toc345942265 \h </w:instrText>
        </w:r>
        <w:r w:rsidRPr="0078473E">
          <w:rPr>
            <w:noProof/>
            <w:webHidden/>
            <w:sz w:val="24"/>
            <w:szCs w:val="24"/>
          </w:rPr>
        </w:r>
        <w:r w:rsidRPr="0078473E">
          <w:rPr>
            <w:noProof/>
            <w:webHidden/>
            <w:sz w:val="24"/>
            <w:szCs w:val="24"/>
          </w:rPr>
          <w:fldChar w:fldCharType="separate"/>
        </w:r>
        <w:r w:rsidR="006D343B">
          <w:rPr>
            <w:noProof/>
            <w:webHidden/>
            <w:sz w:val="24"/>
            <w:szCs w:val="24"/>
          </w:rPr>
          <w:t>16</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6" w:history="1">
        <w:r w:rsidRPr="0078473E">
          <w:rPr>
            <w:rStyle w:val="Hypertextovodkaz"/>
            <w:rFonts w:eastAsia="Arial Unicode MS"/>
            <w:noProof/>
            <w:sz w:val="24"/>
            <w:szCs w:val="24"/>
          </w:rPr>
          <w:t>7</w:t>
        </w:r>
        <w:r w:rsidRPr="0078473E">
          <w:rPr>
            <w:rFonts w:ascii="Calibri" w:hAnsi="Calibri"/>
            <w:noProof/>
            <w:sz w:val="24"/>
            <w:szCs w:val="24"/>
          </w:rPr>
          <w:tab/>
        </w:r>
        <w:r w:rsidRPr="0078473E">
          <w:rPr>
            <w:rStyle w:val="Hypertextovodkaz"/>
            <w:noProof/>
            <w:sz w:val="24"/>
            <w:szCs w:val="24"/>
          </w:rPr>
          <w:t>Cc1 - Vzorový učební plán - doporučený průchod</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_Toc345942266 \h </w:instrText>
        </w:r>
        <w:r w:rsidRPr="0078473E">
          <w:rPr>
            <w:noProof/>
            <w:webHidden/>
            <w:sz w:val="24"/>
            <w:szCs w:val="24"/>
          </w:rPr>
        </w:r>
        <w:r w:rsidRPr="0078473E">
          <w:rPr>
            <w:noProof/>
            <w:webHidden/>
            <w:sz w:val="24"/>
            <w:szCs w:val="24"/>
          </w:rPr>
          <w:fldChar w:fldCharType="separate"/>
        </w:r>
        <w:r w:rsidR="006D343B">
          <w:rPr>
            <w:noProof/>
            <w:webHidden/>
            <w:sz w:val="24"/>
            <w:szCs w:val="24"/>
          </w:rPr>
          <w:t>19</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267" w:history="1">
        <w:r w:rsidRPr="0078473E">
          <w:rPr>
            <w:rStyle w:val="Hypertextovodkaz"/>
            <w:noProof/>
            <w:sz w:val="24"/>
            <w:szCs w:val="24"/>
          </w:rPr>
          <w:t>8</w:t>
        </w:r>
        <w:r w:rsidRPr="0078473E">
          <w:rPr>
            <w:rFonts w:ascii="Calibri" w:hAnsi="Calibri"/>
            <w:noProof/>
            <w:sz w:val="24"/>
            <w:szCs w:val="24"/>
          </w:rPr>
          <w:tab/>
        </w:r>
        <w:r w:rsidRPr="0078473E">
          <w:rPr>
            <w:rStyle w:val="Hypertextovodkaz"/>
            <w:noProof/>
            <w:sz w:val="24"/>
            <w:szCs w:val="24"/>
          </w:rPr>
          <w:t>Cd - Charakteristiky jednotlivých modulů</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_Toc345942267 \h </w:instrText>
        </w:r>
        <w:r w:rsidRPr="0078473E">
          <w:rPr>
            <w:noProof/>
            <w:webHidden/>
            <w:sz w:val="24"/>
            <w:szCs w:val="24"/>
          </w:rPr>
        </w:r>
        <w:r w:rsidRPr="0078473E">
          <w:rPr>
            <w:noProof/>
            <w:webHidden/>
            <w:sz w:val="24"/>
            <w:szCs w:val="24"/>
          </w:rPr>
          <w:fldChar w:fldCharType="separate"/>
        </w:r>
        <w:r w:rsidR="006D343B">
          <w:rPr>
            <w:noProof/>
            <w:webHidden/>
            <w:sz w:val="24"/>
            <w:szCs w:val="24"/>
          </w:rPr>
          <w:t>23</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68" w:history="1">
        <w:r w:rsidRPr="0078473E">
          <w:rPr>
            <w:rStyle w:val="Hypertextovodkaz"/>
            <w:rFonts w:eastAsia="Arial Unicode MS"/>
            <w:noProof/>
            <w:sz w:val="24"/>
            <w:szCs w:val="24"/>
          </w:rPr>
          <w:t>8.1</w:t>
        </w:r>
        <w:r w:rsidRPr="0078473E">
          <w:rPr>
            <w:rFonts w:ascii="Calibri" w:hAnsi="Calibri"/>
            <w:noProof/>
            <w:sz w:val="24"/>
            <w:szCs w:val="24"/>
          </w:rPr>
          <w:tab/>
        </w:r>
        <w:r w:rsidRPr="0078473E">
          <w:rPr>
            <w:rStyle w:val="Hypertextovodkaz"/>
            <w:noProof/>
            <w:sz w:val="24"/>
            <w:szCs w:val="24"/>
          </w:rPr>
          <w:t>Cd - Anglický jazyk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_Toc345942268 \h </w:instrText>
        </w:r>
        <w:r w:rsidRPr="0078473E">
          <w:rPr>
            <w:noProof/>
            <w:webHidden/>
            <w:sz w:val="24"/>
            <w:szCs w:val="24"/>
          </w:rPr>
        </w:r>
        <w:r w:rsidRPr="0078473E">
          <w:rPr>
            <w:noProof/>
            <w:webHidden/>
            <w:sz w:val="24"/>
            <w:szCs w:val="24"/>
          </w:rPr>
          <w:fldChar w:fldCharType="separate"/>
        </w:r>
        <w:r w:rsidR="006D343B">
          <w:rPr>
            <w:noProof/>
            <w:webHidden/>
            <w:sz w:val="24"/>
            <w:szCs w:val="24"/>
          </w:rPr>
          <w:t>23</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69" w:history="1">
        <w:r w:rsidRPr="0078473E">
          <w:rPr>
            <w:rStyle w:val="Hypertextovodkaz"/>
            <w:rFonts w:eastAsia="Arial Unicode MS"/>
            <w:noProof/>
            <w:sz w:val="24"/>
            <w:szCs w:val="24"/>
          </w:rPr>
          <w:t>8.2</w:t>
        </w:r>
        <w:r w:rsidRPr="0078473E">
          <w:rPr>
            <w:rFonts w:ascii="Calibri" w:hAnsi="Calibri"/>
            <w:noProof/>
            <w:sz w:val="24"/>
            <w:szCs w:val="24"/>
          </w:rPr>
          <w:tab/>
        </w:r>
        <w:r w:rsidRPr="0078473E">
          <w:rPr>
            <w:rStyle w:val="Hypertextovodkaz"/>
            <w:noProof/>
            <w:sz w:val="24"/>
            <w:szCs w:val="24"/>
          </w:rPr>
          <w:t>Cd - Sociální komunikace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_Toc345942269 \h </w:instrText>
        </w:r>
        <w:r w:rsidRPr="0078473E">
          <w:rPr>
            <w:noProof/>
            <w:webHidden/>
            <w:sz w:val="24"/>
            <w:szCs w:val="24"/>
          </w:rPr>
        </w:r>
        <w:r w:rsidRPr="0078473E">
          <w:rPr>
            <w:noProof/>
            <w:webHidden/>
            <w:sz w:val="24"/>
            <w:szCs w:val="24"/>
          </w:rPr>
          <w:fldChar w:fldCharType="separate"/>
        </w:r>
        <w:r w:rsidR="006D343B">
          <w:rPr>
            <w:noProof/>
            <w:webHidden/>
            <w:sz w:val="24"/>
            <w:szCs w:val="24"/>
          </w:rPr>
          <w:t>25</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0" w:history="1">
        <w:r w:rsidRPr="0078473E">
          <w:rPr>
            <w:rStyle w:val="Hypertextovodkaz"/>
            <w:rFonts w:eastAsia="Arial Unicode MS"/>
            <w:noProof/>
            <w:sz w:val="24"/>
            <w:szCs w:val="24"/>
          </w:rPr>
          <w:t>8.3</w:t>
        </w:r>
        <w:r w:rsidRPr="0078473E">
          <w:rPr>
            <w:rFonts w:ascii="Calibri" w:hAnsi="Calibri"/>
            <w:noProof/>
            <w:sz w:val="24"/>
            <w:szCs w:val="24"/>
          </w:rPr>
          <w:tab/>
        </w:r>
        <w:r w:rsidRPr="0078473E">
          <w:rPr>
            <w:rStyle w:val="Hypertextovodkaz"/>
            <w:noProof/>
            <w:sz w:val="24"/>
            <w:szCs w:val="24"/>
          </w:rPr>
          <w:t>Cd - Matematika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_Toc345942270 \h </w:instrText>
        </w:r>
        <w:r w:rsidRPr="0078473E">
          <w:rPr>
            <w:noProof/>
            <w:webHidden/>
            <w:sz w:val="24"/>
            <w:szCs w:val="24"/>
          </w:rPr>
        </w:r>
        <w:r w:rsidRPr="0078473E">
          <w:rPr>
            <w:noProof/>
            <w:webHidden/>
            <w:sz w:val="24"/>
            <w:szCs w:val="24"/>
          </w:rPr>
          <w:fldChar w:fldCharType="separate"/>
        </w:r>
        <w:r w:rsidR="006D343B">
          <w:rPr>
            <w:noProof/>
            <w:webHidden/>
            <w:sz w:val="24"/>
            <w:szCs w:val="24"/>
          </w:rPr>
          <w:t>27</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1" w:history="1">
        <w:r w:rsidRPr="0078473E">
          <w:rPr>
            <w:rStyle w:val="Hypertextovodkaz"/>
            <w:rFonts w:eastAsia="Arial Unicode MS"/>
            <w:noProof/>
            <w:sz w:val="24"/>
            <w:szCs w:val="24"/>
          </w:rPr>
          <w:t>8.4</w:t>
        </w:r>
        <w:r w:rsidRPr="0078473E">
          <w:rPr>
            <w:rFonts w:ascii="Calibri" w:hAnsi="Calibri"/>
            <w:noProof/>
            <w:sz w:val="24"/>
            <w:szCs w:val="24"/>
          </w:rPr>
          <w:tab/>
        </w:r>
        <w:r w:rsidRPr="0078473E">
          <w:rPr>
            <w:rStyle w:val="Hypertextovodkaz"/>
            <w:noProof/>
            <w:sz w:val="24"/>
            <w:szCs w:val="24"/>
          </w:rPr>
          <w:t>Cd - Ekonomika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_Toc345942271 \h </w:instrText>
        </w:r>
        <w:r w:rsidRPr="0078473E">
          <w:rPr>
            <w:noProof/>
            <w:webHidden/>
            <w:sz w:val="24"/>
            <w:szCs w:val="24"/>
          </w:rPr>
        </w:r>
        <w:r w:rsidRPr="0078473E">
          <w:rPr>
            <w:noProof/>
            <w:webHidden/>
            <w:sz w:val="24"/>
            <w:szCs w:val="24"/>
          </w:rPr>
          <w:fldChar w:fldCharType="separate"/>
        </w:r>
        <w:r w:rsidR="006D343B">
          <w:rPr>
            <w:noProof/>
            <w:webHidden/>
            <w:sz w:val="24"/>
            <w:szCs w:val="24"/>
          </w:rPr>
          <w:t>29</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2" w:history="1">
        <w:r w:rsidRPr="0078473E">
          <w:rPr>
            <w:rStyle w:val="Hypertextovodkaz"/>
            <w:rFonts w:eastAsia="Arial Unicode MS"/>
            <w:noProof/>
            <w:sz w:val="24"/>
            <w:szCs w:val="24"/>
          </w:rPr>
          <w:t>8.5</w:t>
        </w:r>
        <w:r w:rsidRPr="0078473E">
          <w:rPr>
            <w:rFonts w:ascii="Calibri" w:hAnsi="Calibri"/>
            <w:noProof/>
            <w:sz w:val="24"/>
            <w:szCs w:val="24"/>
          </w:rPr>
          <w:tab/>
        </w:r>
        <w:r w:rsidRPr="0078473E">
          <w:rPr>
            <w:rStyle w:val="Hypertextovodkaz"/>
            <w:noProof/>
            <w:sz w:val="24"/>
            <w:szCs w:val="24"/>
          </w:rPr>
          <w:t>Cd - Průmyslový design</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_Toc345942272 \h </w:instrText>
        </w:r>
        <w:r w:rsidRPr="0078473E">
          <w:rPr>
            <w:noProof/>
            <w:webHidden/>
            <w:sz w:val="24"/>
            <w:szCs w:val="24"/>
          </w:rPr>
        </w:r>
        <w:r w:rsidRPr="0078473E">
          <w:rPr>
            <w:noProof/>
            <w:webHidden/>
            <w:sz w:val="24"/>
            <w:szCs w:val="24"/>
          </w:rPr>
          <w:fldChar w:fldCharType="separate"/>
        </w:r>
        <w:r w:rsidR="006D343B">
          <w:rPr>
            <w:noProof/>
            <w:webHidden/>
            <w:sz w:val="24"/>
            <w:szCs w:val="24"/>
          </w:rPr>
          <w:t>31</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3" w:history="1">
        <w:r w:rsidRPr="0078473E">
          <w:rPr>
            <w:rStyle w:val="Hypertextovodkaz"/>
            <w:rFonts w:eastAsia="Arial Unicode MS"/>
            <w:noProof/>
            <w:sz w:val="24"/>
            <w:szCs w:val="24"/>
          </w:rPr>
          <w:t>8.6</w:t>
        </w:r>
        <w:r w:rsidRPr="0078473E">
          <w:rPr>
            <w:rFonts w:ascii="Calibri" w:hAnsi="Calibri"/>
            <w:noProof/>
            <w:sz w:val="24"/>
            <w:szCs w:val="24"/>
          </w:rPr>
          <w:tab/>
        </w:r>
        <w:r w:rsidRPr="0078473E">
          <w:rPr>
            <w:rStyle w:val="Hypertextovodkaz"/>
            <w:noProof/>
            <w:sz w:val="24"/>
            <w:szCs w:val="24"/>
          </w:rPr>
          <w:t>Cd - Strojnictví 1</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_Toc345942273 \h </w:instrText>
        </w:r>
        <w:r w:rsidRPr="0078473E">
          <w:rPr>
            <w:noProof/>
            <w:webHidden/>
            <w:sz w:val="24"/>
            <w:szCs w:val="24"/>
          </w:rPr>
        </w:r>
        <w:r w:rsidRPr="0078473E">
          <w:rPr>
            <w:noProof/>
            <w:webHidden/>
            <w:sz w:val="24"/>
            <w:szCs w:val="24"/>
          </w:rPr>
          <w:fldChar w:fldCharType="separate"/>
        </w:r>
        <w:r w:rsidR="006D343B">
          <w:rPr>
            <w:noProof/>
            <w:webHidden/>
            <w:sz w:val="24"/>
            <w:szCs w:val="24"/>
          </w:rPr>
          <w:t>33</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4" w:history="1">
        <w:r w:rsidRPr="0078473E">
          <w:rPr>
            <w:rStyle w:val="Hypertextovodkaz"/>
            <w:rFonts w:eastAsia="Arial Unicode MS"/>
            <w:noProof/>
            <w:sz w:val="24"/>
            <w:szCs w:val="24"/>
          </w:rPr>
          <w:t>8.7</w:t>
        </w:r>
        <w:r w:rsidRPr="0078473E">
          <w:rPr>
            <w:rFonts w:ascii="Calibri" w:hAnsi="Calibri"/>
            <w:noProof/>
            <w:sz w:val="24"/>
            <w:szCs w:val="24"/>
          </w:rPr>
          <w:tab/>
        </w:r>
        <w:r w:rsidRPr="0078473E">
          <w:rPr>
            <w:rStyle w:val="Hypertextovodkaz"/>
            <w:noProof/>
            <w:sz w:val="24"/>
            <w:szCs w:val="24"/>
          </w:rPr>
          <w:t>Cd - Informační a komunikační technologie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_Toc345942274 \h </w:instrText>
        </w:r>
        <w:r w:rsidRPr="0078473E">
          <w:rPr>
            <w:noProof/>
            <w:webHidden/>
            <w:sz w:val="24"/>
            <w:szCs w:val="24"/>
          </w:rPr>
        </w:r>
        <w:r w:rsidRPr="0078473E">
          <w:rPr>
            <w:noProof/>
            <w:webHidden/>
            <w:sz w:val="24"/>
            <w:szCs w:val="24"/>
          </w:rPr>
          <w:fldChar w:fldCharType="separate"/>
        </w:r>
        <w:r w:rsidR="006D343B">
          <w:rPr>
            <w:noProof/>
            <w:webHidden/>
            <w:sz w:val="24"/>
            <w:szCs w:val="24"/>
          </w:rPr>
          <w:t>35</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5" w:history="1">
        <w:r w:rsidRPr="0078473E">
          <w:rPr>
            <w:rStyle w:val="Hypertextovodkaz"/>
            <w:rFonts w:eastAsia="Arial Unicode MS"/>
            <w:noProof/>
            <w:sz w:val="24"/>
            <w:szCs w:val="24"/>
          </w:rPr>
          <w:t>8.8</w:t>
        </w:r>
        <w:r w:rsidRPr="0078473E">
          <w:rPr>
            <w:rFonts w:ascii="Calibri" w:hAnsi="Calibri"/>
            <w:noProof/>
            <w:sz w:val="24"/>
            <w:szCs w:val="24"/>
          </w:rPr>
          <w:tab/>
        </w:r>
        <w:r w:rsidRPr="0078473E">
          <w:rPr>
            <w:rStyle w:val="Hypertextovodkaz"/>
            <w:noProof/>
            <w:sz w:val="24"/>
            <w:szCs w:val="24"/>
          </w:rPr>
          <w:t>Cd - CAD systémy</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_Toc345942275 \h </w:instrText>
        </w:r>
        <w:r w:rsidRPr="0078473E">
          <w:rPr>
            <w:noProof/>
            <w:webHidden/>
            <w:sz w:val="24"/>
            <w:szCs w:val="24"/>
          </w:rPr>
        </w:r>
        <w:r w:rsidRPr="0078473E">
          <w:rPr>
            <w:noProof/>
            <w:webHidden/>
            <w:sz w:val="24"/>
            <w:szCs w:val="24"/>
          </w:rPr>
          <w:fldChar w:fldCharType="separate"/>
        </w:r>
        <w:r w:rsidR="006D343B">
          <w:rPr>
            <w:noProof/>
            <w:webHidden/>
            <w:sz w:val="24"/>
            <w:szCs w:val="24"/>
          </w:rPr>
          <w:t>37</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6" w:history="1">
        <w:r w:rsidRPr="0078473E">
          <w:rPr>
            <w:rStyle w:val="Hypertextovodkaz"/>
            <w:rFonts w:eastAsia="Arial Unicode MS"/>
            <w:noProof/>
            <w:sz w:val="24"/>
            <w:szCs w:val="24"/>
          </w:rPr>
          <w:t>8.9</w:t>
        </w:r>
        <w:r w:rsidRPr="0078473E">
          <w:rPr>
            <w:rFonts w:ascii="Calibri" w:hAnsi="Calibri"/>
            <w:noProof/>
            <w:sz w:val="24"/>
            <w:szCs w:val="24"/>
          </w:rPr>
          <w:tab/>
        </w:r>
        <w:r w:rsidRPr="0078473E">
          <w:rPr>
            <w:rStyle w:val="Hypertextovodkaz"/>
            <w:noProof/>
            <w:sz w:val="24"/>
            <w:szCs w:val="24"/>
          </w:rPr>
          <w:t>Cd - Základy elektrotechniky</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_Toc345942276 \h </w:instrText>
        </w:r>
        <w:r w:rsidRPr="0078473E">
          <w:rPr>
            <w:noProof/>
            <w:webHidden/>
            <w:sz w:val="24"/>
            <w:szCs w:val="24"/>
          </w:rPr>
        </w:r>
        <w:r w:rsidRPr="0078473E">
          <w:rPr>
            <w:noProof/>
            <w:webHidden/>
            <w:sz w:val="24"/>
            <w:szCs w:val="24"/>
          </w:rPr>
          <w:fldChar w:fldCharType="separate"/>
        </w:r>
        <w:r w:rsidR="006D343B">
          <w:rPr>
            <w:noProof/>
            <w:webHidden/>
            <w:sz w:val="24"/>
            <w:szCs w:val="24"/>
          </w:rPr>
          <w:t>40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7" w:history="1">
        <w:r w:rsidRPr="0078473E">
          <w:rPr>
            <w:rStyle w:val="Hypertextovodkaz"/>
            <w:rFonts w:eastAsia="Arial Unicode MS"/>
            <w:noProof/>
            <w:sz w:val="24"/>
            <w:szCs w:val="24"/>
          </w:rPr>
          <w:t>8.10</w:t>
        </w:r>
        <w:r w:rsidRPr="0078473E">
          <w:rPr>
            <w:rFonts w:ascii="Calibri" w:hAnsi="Calibri"/>
            <w:noProof/>
            <w:sz w:val="24"/>
            <w:szCs w:val="24"/>
          </w:rPr>
          <w:tab/>
        </w:r>
        <w:r w:rsidRPr="0078473E">
          <w:rPr>
            <w:rStyle w:val="Hypertextovodkaz"/>
            <w:noProof/>
            <w:sz w:val="24"/>
            <w:szCs w:val="24"/>
          </w:rPr>
          <w:t>Cd - Teoretická elektrotechnika 1</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_Toc345942277 \h </w:instrText>
        </w:r>
        <w:r w:rsidRPr="0078473E">
          <w:rPr>
            <w:noProof/>
            <w:webHidden/>
            <w:sz w:val="24"/>
            <w:szCs w:val="24"/>
          </w:rPr>
        </w:r>
        <w:r w:rsidRPr="0078473E">
          <w:rPr>
            <w:noProof/>
            <w:webHidden/>
            <w:sz w:val="24"/>
            <w:szCs w:val="24"/>
          </w:rPr>
          <w:fldChar w:fldCharType="separate"/>
        </w:r>
        <w:r w:rsidR="006D343B">
          <w:rPr>
            <w:noProof/>
            <w:webHidden/>
            <w:sz w:val="24"/>
            <w:szCs w:val="24"/>
          </w:rPr>
          <w:t>42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8" w:history="1">
        <w:r w:rsidRPr="0078473E">
          <w:rPr>
            <w:rStyle w:val="Hypertextovodkaz"/>
            <w:rFonts w:eastAsia="Arial Unicode MS"/>
            <w:noProof/>
            <w:sz w:val="24"/>
            <w:szCs w:val="24"/>
          </w:rPr>
          <w:t>8.11</w:t>
        </w:r>
        <w:r w:rsidRPr="0078473E">
          <w:rPr>
            <w:rFonts w:ascii="Calibri" w:hAnsi="Calibri"/>
            <w:noProof/>
            <w:sz w:val="24"/>
            <w:szCs w:val="24"/>
          </w:rPr>
          <w:tab/>
        </w:r>
        <w:r w:rsidRPr="0078473E">
          <w:rPr>
            <w:rStyle w:val="Hypertextovodkaz"/>
            <w:noProof/>
            <w:sz w:val="24"/>
            <w:szCs w:val="24"/>
          </w:rPr>
          <w:t>Cd - Elektronika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_Toc345942278 \h </w:instrText>
        </w:r>
        <w:r w:rsidRPr="0078473E">
          <w:rPr>
            <w:noProof/>
            <w:webHidden/>
            <w:sz w:val="24"/>
            <w:szCs w:val="24"/>
          </w:rPr>
        </w:r>
        <w:r w:rsidRPr="0078473E">
          <w:rPr>
            <w:noProof/>
            <w:webHidden/>
            <w:sz w:val="24"/>
            <w:szCs w:val="24"/>
          </w:rPr>
          <w:fldChar w:fldCharType="separate"/>
        </w:r>
        <w:r w:rsidR="006D343B">
          <w:rPr>
            <w:noProof/>
            <w:webHidden/>
            <w:sz w:val="24"/>
            <w:szCs w:val="24"/>
          </w:rPr>
          <w:t>44</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79" w:history="1">
        <w:r w:rsidRPr="0078473E">
          <w:rPr>
            <w:rStyle w:val="Hypertextovodkaz"/>
            <w:rFonts w:eastAsia="Arial Unicode MS"/>
            <w:noProof/>
            <w:sz w:val="24"/>
            <w:szCs w:val="24"/>
          </w:rPr>
          <w:t>8.12</w:t>
        </w:r>
        <w:r w:rsidRPr="0078473E">
          <w:rPr>
            <w:rFonts w:ascii="Calibri" w:hAnsi="Calibri"/>
            <w:noProof/>
            <w:sz w:val="24"/>
            <w:szCs w:val="24"/>
          </w:rPr>
          <w:tab/>
        </w:r>
        <w:r w:rsidRPr="0078473E">
          <w:rPr>
            <w:rStyle w:val="Hypertextovodkaz"/>
            <w:noProof/>
            <w:sz w:val="24"/>
            <w:szCs w:val="24"/>
          </w:rPr>
          <w:t>Cd - Automatizační technika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_Toc345942279 \h </w:instrText>
        </w:r>
        <w:r w:rsidRPr="0078473E">
          <w:rPr>
            <w:noProof/>
            <w:webHidden/>
            <w:sz w:val="24"/>
            <w:szCs w:val="24"/>
          </w:rPr>
        </w:r>
        <w:r w:rsidRPr="0078473E">
          <w:rPr>
            <w:noProof/>
            <w:webHidden/>
            <w:sz w:val="24"/>
            <w:szCs w:val="24"/>
          </w:rPr>
          <w:fldChar w:fldCharType="separate"/>
        </w:r>
        <w:r w:rsidR="006D343B">
          <w:rPr>
            <w:noProof/>
            <w:webHidden/>
            <w:sz w:val="24"/>
            <w:szCs w:val="24"/>
          </w:rPr>
          <w:t>46</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0" w:history="1">
        <w:r w:rsidRPr="0078473E">
          <w:rPr>
            <w:rStyle w:val="Hypertextovodkaz"/>
            <w:rFonts w:eastAsia="Arial Unicode MS"/>
            <w:noProof/>
            <w:sz w:val="24"/>
            <w:szCs w:val="24"/>
          </w:rPr>
          <w:t>8.13</w:t>
        </w:r>
        <w:r w:rsidRPr="0078473E">
          <w:rPr>
            <w:rFonts w:ascii="Calibri" w:hAnsi="Calibri"/>
            <w:noProof/>
            <w:sz w:val="24"/>
            <w:szCs w:val="24"/>
          </w:rPr>
          <w:tab/>
        </w:r>
        <w:r w:rsidRPr="0078473E">
          <w:rPr>
            <w:rStyle w:val="Hypertextovodkaz"/>
            <w:noProof/>
            <w:sz w:val="24"/>
            <w:szCs w:val="24"/>
          </w:rPr>
          <w:t>Cd - Mikrořadiče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_Toc345942280 \h </w:instrText>
        </w:r>
        <w:r w:rsidRPr="0078473E">
          <w:rPr>
            <w:noProof/>
            <w:webHidden/>
            <w:sz w:val="24"/>
            <w:szCs w:val="24"/>
          </w:rPr>
        </w:r>
        <w:r w:rsidRPr="0078473E">
          <w:rPr>
            <w:noProof/>
            <w:webHidden/>
            <w:sz w:val="24"/>
            <w:szCs w:val="24"/>
          </w:rPr>
          <w:fldChar w:fldCharType="separate"/>
        </w:r>
        <w:r w:rsidR="006D343B">
          <w:rPr>
            <w:noProof/>
            <w:webHidden/>
            <w:sz w:val="24"/>
            <w:szCs w:val="24"/>
          </w:rPr>
          <w:t>48</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1" w:history="1">
        <w:r w:rsidRPr="0078473E">
          <w:rPr>
            <w:rStyle w:val="Hypertextovodkaz"/>
            <w:rFonts w:eastAsia="Arial Unicode MS"/>
            <w:noProof/>
            <w:sz w:val="24"/>
            <w:szCs w:val="24"/>
          </w:rPr>
          <w:t>8.14</w:t>
        </w:r>
        <w:r w:rsidRPr="0078473E">
          <w:rPr>
            <w:rFonts w:ascii="Calibri" w:hAnsi="Calibri"/>
            <w:noProof/>
            <w:sz w:val="24"/>
            <w:szCs w:val="24"/>
          </w:rPr>
          <w:tab/>
        </w:r>
        <w:r w:rsidRPr="0078473E">
          <w:rPr>
            <w:rStyle w:val="Hypertextovodkaz"/>
            <w:noProof/>
            <w:sz w:val="24"/>
            <w:szCs w:val="24"/>
          </w:rPr>
          <w:t>Cd - Programovatelné automaty</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_Toc345942281 \h </w:instrText>
        </w:r>
        <w:r w:rsidRPr="0078473E">
          <w:rPr>
            <w:noProof/>
            <w:webHidden/>
            <w:sz w:val="24"/>
            <w:szCs w:val="24"/>
          </w:rPr>
        </w:r>
        <w:r w:rsidRPr="0078473E">
          <w:rPr>
            <w:noProof/>
            <w:webHidden/>
            <w:sz w:val="24"/>
            <w:szCs w:val="24"/>
          </w:rPr>
          <w:fldChar w:fldCharType="separate"/>
        </w:r>
        <w:r w:rsidR="006D343B">
          <w:rPr>
            <w:noProof/>
            <w:webHidden/>
            <w:sz w:val="24"/>
            <w:szCs w:val="24"/>
          </w:rPr>
          <w:t>50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2" w:history="1">
        <w:r w:rsidRPr="0078473E">
          <w:rPr>
            <w:rStyle w:val="Hypertextovodkaz"/>
            <w:rFonts w:eastAsia="Arial Unicode MS"/>
            <w:noProof/>
            <w:sz w:val="24"/>
            <w:szCs w:val="24"/>
          </w:rPr>
          <w:t>8.15</w:t>
        </w:r>
        <w:r w:rsidRPr="0078473E">
          <w:rPr>
            <w:rFonts w:ascii="Calibri" w:hAnsi="Calibri"/>
            <w:noProof/>
            <w:sz w:val="24"/>
            <w:szCs w:val="24"/>
          </w:rPr>
          <w:tab/>
        </w:r>
        <w:r w:rsidRPr="0078473E">
          <w:rPr>
            <w:rStyle w:val="Hypertextovodkaz"/>
            <w:noProof/>
            <w:sz w:val="24"/>
            <w:szCs w:val="24"/>
          </w:rPr>
          <w:t>Cd - Elektrotechnická měření</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_Toc345942282 \h </w:instrText>
        </w:r>
        <w:r w:rsidRPr="0078473E">
          <w:rPr>
            <w:noProof/>
            <w:webHidden/>
            <w:sz w:val="24"/>
            <w:szCs w:val="24"/>
          </w:rPr>
        </w:r>
        <w:r w:rsidRPr="0078473E">
          <w:rPr>
            <w:noProof/>
            <w:webHidden/>
            <w:sz w:val="24"/>
            <w:szCs w:val="24"/>
          </w:rPr>
          <w:fldChar w:fldCharType="separate"/>
        </w:r>
        <w:r w:rsidR="006D343B">
          <w:rPr>
            <w:noProof/>
            <w:webHidden/>
            <w:sz w:val="24"/>
            <w:szCs w:val="24"/>
          </w:rPr>
          <w:t>52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3" w:history="1">
        <w:r w:rsidRPr="0078473E">
          <w:rPr>
            <w:rStyle w:val="Hypertextovodkaz"/>
            <w:rFonts w:eastAsia="Arial Unicode MS"/>
            <w:noProof/>
            <w:sz w:val="24"/>
            <w:szCs w:val="24"/>
          </w:rPr>
          <w:t>8.16</w:t>
        </w:r>
        <w:r w:rsidRPr="0078473E">
          <w:rPr>
            <w:rFonts w:ascii="Calibri" w:hAnsi="Calibri"/>
            <w:noProof/>
            <w:sz w:val="24"/>
            <w:szCs w:val="24"/>
          </w:rPr>
          <w:tab/>
        </w:r>
        <w:r w:rsidRPr="0078473E">
          <w:rPr>
            <w:rStyle w:val="Hypertextovodkaz"/>
            <w:noProof/>
            <w:sz w:val="24"/>
            <w:szCs w:val="24"/>
          </w:rPr>
          <w:t>Cd - Praxe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_Toc345942283 \h </w:instrText>
        </w:r>
        <w:r w:rsidRPr="0078473E">
          <w:rPr>
            <w:noProof/>
            <w:webHidden/>
            <w:sz w:val="24"/>
            <w:szCs w:val="24"/>
          </w:rPr>
        </w:r>
        <w:r w:rsidRPr="0078473E">
          <w:rPr>
            <w:noProof/>
            <w:webHidden/>
            <w:sz w:val="24"/>
            <w:szCs w:val="24"/>
          </w:rPr>
          <w:fldChar w:fldCharType="separate"/>
        </w:r>
        <w:r w:rsidR="006D343B">
          <w:rPr>
            <w:noProof/>
            <w:webHidden/>
            <w:sz w:val="24"/>
            <w:szCs w:val="24"/>
          </w:rPr>
          <w:t>54</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4" w:history="1">
        <w:r w:rsidRPr="0078473E">
          <w:rPr>
            <w:rStyle w:val="Hypertextovodkaz"/>
            <w:rFonts w:eastAsia="Arial Unicode MS"/>
            <w:noProof/>
            <w:sz w:val="24"/>
            <w:szCs w:val="24"/>
          </w:rPr>
          <w:t>8.17</w:t>
        </w:r>
        <w:r w:rsidRPr="0078473E">
          <w:rPr>
            <w:rFonts w:ascii="Calibri" w:hAnsi="Calibri"/>
            <w:noProof/>
            <w:sz w:val="24"/>
            <w:szCs w:val="24"/>
          </w:rPr>
          <w:tab/>
        </w:r>
        <w:r w:rsidRPr="0078473E">
          <w:rPr>
            <w:rStyle w:val="Hypertextovodkaz"/>
            <w:noProof/>
            <w:sz w:val="24"/>
            <w:szCs w:val="24"/>
          </w:rPr>
          <w:t>Ce - Odborná praxe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_Toc345942284 \h </w:instrText>
        </w:r>
        <w:r w:rsidRPr="0078473E">
          <w:rPr>
            <w:noProof/>
            <w:webHidden/>
            <w:sz w:val="24"/>
            <w:szCs w:val="24"/>
          </w:rPr>
        </w:r>
        <w:r w:rsidRPr="0078473E">
          <w:rPr>
            <w:noProof/>
            <w:webHidden/>
            <w:sz w:val="24"/>
            <w:szCs w:val="24"/>
          </w:rPr>
          <w:fldChar w:fldCharType="separate"/>
        </w:r>
        <w:r w:rsidR="006D343B">
          <w:rPr>
            <w:noProof/>
            <w:webHidden/>
            <w:sz w:val="24"/>
            <w:szCs w:val="24"/>
          </w:rPr>
          <w:t>56</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5" w:history="1">
        <w:r w:rsidRPr="0078473E">
          <w:rPr>
            <w:rStyle w:val="Hypertextovodkaz"/>
            <w:rFonts w:eastAsia="Arial Unicode MS"/>
            <w:noProof/>
            <w:sz w:val="24"/>
            <w:szCs w:val="24"/>
          </w:rPr>
          <w:t>8.18</w:t>
        </w:r>
        <w:r w:rsidRPr="0078473E">
          <w:rPr>
            <w:rFonts w:ascii="Calibri" w:hAnsi="Calibri"/>
            <w:noProof/>
            <w:sz w:val="24"/>
            <w:szCs w:val="24"/>
          </w:rPr>
          <w:tab/>
        </w:r>
        <w:r w:rsidRPr="0078473E">
          <w:rPr>
            <w:rStyle w:val="Hypertextovodkaz"/>
            <w:noProof/>
            <w:sz w:val="24"/>
            <w:szCs w:val="24"/>
          </w:rPr>
          <w:t>Cd - Elektrické stroje a přístroje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_Toc345942285 \h </w:instrText>
        </w:r>
        <w:r w:rsidRPr="0078473E">
          <w:rPr>
            <w:noProof/>
            <w:webHidden/>
            <w:sz w:val="24"/>
            <w:szCs w:val="24"/>
          </w:rPr>
        </w:r>
        <w:r w:rsidRPr="0078473E">
          <w:rPr>
            <w:noProof/>
            <w:webHidden/>
            <w:sz w:val="24"/>
            <w:szCs w:val="24"/>
          </w:rPr>
          <w:fldChar w:fldCharType="separate"/>
        </w:r>
        <w:r w:rsidR="006D343B">
          <w:rPr>
            <w:noProof/>
            <w:webHidden/>
            <w:sz w:val="24"/>
            <w:szCs w:val="24"/>
          </w:rPr>
          <w:t>58</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6" w:history="1">
        <w:r w:rsidRPr="0078473E">
          <w:rPr>
            <w:rStyle w:val="Hypertextovodkaz"/>
            <w:rFonts w:eastAsia="Arial Unicode MS"/>
            <w:noProof/>
            <w:sz w:val="24"/>
            <w:szCs w:val="24"/>
          </w:rPr>
          <w:t>8.19</w:t>
        </w:r>
        <w:r w:rsidRPr="0078473E">
          <w:rPr>
            <w:rFonts w:ascii="Calibri" w:hAnsi="Calibri"/>
            <w:noProof/>
            <w:sz w:val="24"/>
            <w:szCs w:val="24"/>
          </w:rPr>
          <w:tab/>
        </w:r>
        <w:r w:rsidRPr="0078473E">
          <w:rPr>
            <w:rStyle w:val="Hypertextovodkaz"/>
            <w:noProof/>
            <w:sz w:val="24"/>
            <w:szCs w:val="24"/>
          </w:rPr>
          <w:t>Cd - Elektroenergetika 1</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_Toc345942286 \h </w:instrText>
        </w:r>
        <w:r w:rsidRPr="0078473E">
          <w:rPr>
            <w:noProof/>
            <w:webHidden/>
            <w:sz w:val="24"/>
            <w:szCs w:val="24"/>
          </w:rPr>
        </w:r>
        <w:r w:rsidRPr="0078473E">
          <w:rPr>
            <w:noProof/>
            <w:webHidden/>
            <w:sz w:val="24"/>
            <w:szCs w:val="24"/>
          </w:rPr>
          <w:fldChar w:fldCharType="separate"/>
        </w:r>
        <w:r w:rsidR="006D343B">
          <w:rPr>
            <w:noProof/>
            <w:webHidden/>
            <w:sz w:val="24"/>
            <w:szCs w:val="24"/>
          </w:rPr>
          <w:t>60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7" w:history="1">
        <w:r w:rsidRPr="0078473E">
          <w:rPr>
            <w:rStyle w:val="Hypertextovodkaz"/>
            <w:rFonts w:eastAsia="Arial Unicode MS"/>
            <w:noProof/>
            <w:sz w:val="24"/>
            <w:szCs w:val="24"/>
          </w:rPr>
          <w:t>8.20</w:t>
        </w:r>
        <w:r w:rsidRPr="0078473E">
          <w:rPr>
            <w:rFonts w:ascii="Calibri" w:hAnsi="Calibri"/>
            <w:noProof/>
            <w:sz w:val="24"/>
            <w:szCs w:val="24"/>
          </w:rPr>
          <w:tab/>
        </w:r>
        <w:r w:rsidRPr="0078473E">
          <w:rPr>
            <w:rStyle w:val="Hypertextovodkaz"/>
            <w:noProof/>
            <w:sz w:val="24"/>
            <w:szCs w:val="24"/>
          </w:rPr>
          <w:t>Cd - Světelná a tepelná technika 1</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_Toc345942287 \h </w:instrText>
        </w:r>
        <w:r w:rsidRPr="0078473E">
          <w:rPr>
            <w:noProof/>
            <w:webHidden/>
            <w:sz w:val="24"/>
            <w:szCs w:val="24"/>
          </w:rPr>
        </w:r>
        <w:r w:rsidRPr="0078473E">
          <w:rPr>
            <w:noProof/>
            <w:webHidden/>
            <w:sz w:val="24"/>
            <w:szCs w:val="24"/>
          </w:rPr>
          <w:fldChar w:fldCharType="separate"/>
        </w:r>
        <w:r w:rsidR="006D343B">
          <w:rPr>
            <w:noProof/>
            <w:webHidden/>
            <w:sz w:val="24"/>
            <w:szCs w:val="24"/>
          </w:rPr>
          <w:t>62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8" w:history="1">
        <w:r w:rsidRPr="0078473E">
          <w:rPr>
            <w:rStyle w:val="Hypertextovodkaz"/>
            <w:rFonts w:eastAsia="Arial Unicode MS"/>
            <w:noProof/>
            <w:sz w:val="24"/>
            <w:szCs w:val="24"/>
          </w:rPr>
          <w:t>8.21</w:t>
        </w:r>
        <w:r w:rsidRPr="0078473E">
          <w:rPr>
            <w:rFonts w:ascii="Calibri" w:hAnsi="Calibri"/>
            <w:noProof/>
            <w:sz w:val="24"/>
            <w:szCs w:val="24"/>
          </w:rPr>
          <w:tab/>
        </w:r>
        <w:r w:rsidRPr="0078473E">
          <w:rPr>
            <w:rStyle w:val="Hypertextovodkaz"/>
            <w:noProof/>
            <w:sz w:val="24"/>
            <w:szCs w:val="24"/>
          </w:rPr>
          <w:t>Cd - Elektrické pohony 1</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_Toc345942288 \h </w:instrText>
        </w:r>
        <w:r w:rsidRPr="0078473E">
          <w:rPr>
            <w:noProof/>
            <w:webHidden/>
            <w:sz w:val="24"/>
            <w:szCs w:val="24"/>
          </w:rPr>
        </w:r>
        <w:r w:rsidRPr="0078473E">
          <w:rPr>
            <w:noProof/>
            <w:webHidden/>
            <w:sz w:val="24"/>
            <w:szCs w:val="24"/>
          </w:rPr>
          <w:fldChar w:fldCharType="separate"/>
        </w:r>
        <w:r w:rsidR="006D343B">
          <w:rPr>
            <w:noProof/>
            <w:webHidden/>
            <w:sz w:val="24"/>
            <w:szCs w:val="24"/>
          </w:rPr>
          <w:t>64</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89" w:history="1">
        <w:r w:rsidRPr="0078473E">
          <w:rPr>
            <w:rStyle w:val="Hypertextovodkaz"/>
            <w:rFonts w:eastAsia="Arial Unicode MS"/>
            <w:noProof/>
            <w:sz w:val="24"/>
            <w:szCs w:val="24"/>
          </w:rPr>
          <w:t>8.22</w:t>
        </w:r>
        <w:r w:rsidRPr="0078473E">
          <w:rPr>
            <w:rFonts w:ascii="Calibri" w:hAnsi="Calibri"/>
            <w:noProof/>
            <w:sz w:val="24"/>
            <w:szCs w:val="24"/>
          </w:rPr>
          <w:tab/>
        </w:r>
        <w:r w:rsidRPr="0078473E">
          <w:rPr>
            <w:rStyle w:val="Hypertextovodkaz"/>
            <w:noProof/>
            <w:sz w:val="24"/>
            <w:szCs w:val="24"/>
          </w:rPr>
          <w:t>Cd - Elektroenergetika 2</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_Toc345942289 \h </w:instrText>
        </w:r>
        <w:r w:rsidRPr="0078473E">
          <w:rPr>
            <w:noProof/>
            <w:webHidden/>
            <w:sz w:val="24"/>
            <w:szCs w:val="24"/>
          </w:rPr>
        </w:r>
        <w:r w:rsidRPr="0078473E">
          <w:rPr>
            <w:noProof/>
            <w:webHidden/>
            <w:sz w:val="24"/>
            <w:szCs w:val="24"/>
          </w:rPr>
          <w:fldChar w:fldCharType="separate"/>
        </w:r>
        <w:r w:rsidR="006D343B">
          <w:rPr>
            <w:noProof/>
            <w:webHidden/>
            <w:sz w:val="24"/>
            <w:szCs w:val="24"/>
          </w:rPr>
          <w:t>66</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0" w:history="1">
        <w:r w:rsidRPr="0078473E">
          <w:rPr>
            <w:rStyle w:val="Hypertextovodkaz"/>
            <w:rFonts w:eastAsia="Arial Unicode MS"/>
            <w:noProof/>
            <w:sz w:val="24"/>
            <w:szCs w:val="24"/>
          </w:rPr>
          <w:t>8.23</w:t>
        </w:r>
        <w:r w:rsidRPr="0078473E">
          <w:rPr>
            <w:rFonts w:ascii="Calibri" w:hAnsi="Calibri"/>
            <w:noProof/>
            <w:sz w:val="24"/>
            <w:szCs w:val="24"/>
          </w:rPr>
          <w:tab/>
        </w:r>
        <w:r w:rsidRPr="0078473E">
          <w:rPr>
            <w:rStyle w:val="Hypertextovodkaz"/>
            <w:noProof/>
            <w:sz w:val="24"/>
            <w:szCs w:val="24"/>
          </w:rPr>
          <w:t>Cd - Projektování elektrických instalací</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_Toc345942290 \h </w:instrText>
        </w:r>
        <w:r w:rsidRPr="0078473E">
          <w:rPr>
            <w:noProof/>
            <w:webHidden/>
            <w:sz w:val="24"/>
            <w:szCs w:val="24"/>
          </w:rPr>
        </w:r>
        <w:r w:rsidRPr="0078473E">
          <w:rPr>
            <w:noProof/>
            <w:webHidden/>
            <w:sz w:val="24"/>
            <w:szCs w:val="24"/>
          </w:rPr>
          <w:fldChar w:fldCharType="separate"/>
        </w:r>
        <w:r w:rsidR="006D343B">
          <w:rPr>
            <w:noProof/>
            <w:webHidden/>
            <w:sz w:val="24"/>
            <w:szCs w:val="24"/>
          </w:rPr>
          <w:t>68</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1" w:history="1">
        <w:r w:rsidRPr="0078473E">
          <w:rPr>
            <w:rStyle w:val="Hypertextovodkaz"/>
            <w:rFonts w:eastAsia="Arial Unicode MS"/>
            <w:noProof/>
            <w:sz w:val="24"/>
            <w:szCs w:val="24"/>
          </w:rPr>
          <w:t>8.24</w:t>
        </w:r>
        <w:r w:rsidRPr="0078473E">
          <w:rPr>
            <w:rFonts w:ascii="Calibri" w:hAnsi="Calibri"/>
            <w:noProof/>
            <w:sz w:val="24"/>
            <w:szCs w:val="24"/>
          </w:rPr>
          <w:tab/>
        </w:r>
        <w:r w:rsidRPr="0078473E">
          <w:rPr>
            <w:rStyle w:val="Hypertextovodkaz"/>
            <w:noProof/>
            <w:sz w:val="24"/>
            <w:szCs w:val="24"/>
          </w:rPr>
          <w:t>Cd - Světelná a tepelná technika 2</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_Toc345942291 \h </w:instrText>
        </w:r>
        <w:r w:rsidRPr="0078473E">
          <w:rPr>
            <w:noProof/>
            <w:webHidden/>
            <w:sz w:val="24"/>
            <w:szCs w:val="24"/>
          </w:rPr>
        </w:r>
        <w:r w:rsidRPr="0078473E">
          <w:rPr>
            <w:noProof/>
            <w:webHidden/>
            <w:sz w:val="24"/>
            <w:szCs w:val="24"/>
          </w:rPr>
          <w:fldChar w:fldCharType="separate"/>
        </w:r>
        <w:r w:rsidR="006D343B">
          <w:rPr>
            <w:noProof/>
            <w:webHidden/>
            <w:sz w:val="24"/>
            <w:szCs w:val="24"/>
          </w:rPr>
          <w:t>70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2" w:history="1">
        <w:r w:rsidRPr="0078473E">
          <w:rPr>
            <w:rStyle w:val="Hypertextovodkaz"/>
            <w:noProof/>
            <w:sz w:val="24"/>
            <w:szCs w:val="24"/>
          </w:rPr>
          <w:t>8.25</w:t>
        </w:r>
        <w:r w:rsidRPr="0078473E">
          <w:rPr>
            <w:rFonts w:ascii="Calibri" w:hAnsi="Calibri"/>
            <w:noProof/>
            <w:sz w:val="24"/>
            <w:szCs w:val="24"/>
          </w:rPr>
          <w:tab/>
        </w:r>
        <w:r w:rsidRPr="0078473E">
          <w:rPr>
            <w:rStyle w:val="Hypertextovodkaz"/>
            <w:noProof/>
            <w:sz w:val="24"/>
            <w:szCs w:val="24"/>
          </w:rPr>
          <w:t>Cd - Projektování elektrického světla a tepla</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_Toc345942292 \h </w:instrText>
        </w:r>
        <w:r w:rsidRPr="0078473E">
          <w:rPr>
            <w:noProof/>
            <w:webHidden/>
            <w:sz w:val="24"/>
            <w:szCs w:val="24"/>
          </w:rPr>
        </w:r>
        <w:r w:rsidRPr="0078473E">
          <w:rPr>
            <w:noProof/>
            <w:webHidden/>
            <w:sz w:val="24"/>
            <w:szCs w:val="24"/>
          </w:rPr>
          <w:fldChar w:fldCharType="separate"/>
        </w:r>
        <w:r w:rsidR="006D343B">
          <w:rPr>
            <w:noProof/>
            <w:webHidden/>
            <w:sz w:val="24"/>
            <w:szCs w:val="24"/>
          </w:rPr>
          <w:t>72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3" w:history="1">
        <w:r w:rsidRPr="0078473E">
          <w:rPr>
            <w:rStyle w:val="Hypertextovodkaz"/>
            <w:rFonts w:eastAsia="Arial Unicode MS"/>
            <w:noProof/>
            <w:sz w:val="24"/>
            <w:szCs w:val="24"/>
          </w:rPr>
          <w:t>8.26</w:t>
        </w:r>
        <w:r w:rsidRPr="0078473E">
          <w:rPr>
            <w:rFonts w:ascii="Calibri" w:hAnsi="Calibri"/>
            <w:noProof/>
            <w:sz w:val="24"/>
            <w:szCs w:val="24"/>
          </w:rPr>
          <w:tab/>
        </w:r>
        <w:r w:rsidRPr="0078473E">
          <w:rPr>
            <w:rStyle w:val="Hypertextovodkaz"/>
            <w:noProof/>
            <w:sz w:val="24"/>
            <w:szCs w:val="24"/>
          </w:rPr>
          <w:t>Cd - Elektrické pohony 2</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_Toc345942293 \h </w:instrText>
        </w:r>
        <w:r w:rsidRPr="0078473E">
          <w:rPr>
            <w:noProof/>
            <w:webHidden/>
            <w:sz w:val="24"/>
            <w:szCs w:val="24"/>
          </w:rPr>
        </w:r>
        <w:r w:rsidRPr="0078473E">
          <w:rPr>
            <w:noProof/>
            <w:webHidden/>
            <w:sz w:val="24"/>
            <w:szCs w:val="24"/>
          </w:rPr>
          <w:fldChar w:fldCharType="separate"/>
        </w:r>
        <w:r w:rsidR="006D343B">
          <w:rPr>
            <w:noProof/>
            <w:webHidden/>
            <w:sz w:val="24"/>
            <w:szCs w:val="24"/>
          </w:rPr>
          <w:t>74</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4" w:history="1">
        <w:r w:rsidRPr="0078473E">
          <w:rPr>
            <w:rStyle w:val="Hypertextovodkaz"/>
            <w:rFonts w:eastAsia="Arial Unicode MS"/>
            <w:noProof/>
            <w:sz w:val="24"/>
            <w:szCs w:val="24"/>
          </w:rPr>
          <w:t>8.27</w:t>
        </w:r>
        <w:r w:rsidRPr="0078473E">
          <w:rPr>
            <w:rFonts w:ascii="Calibri" w:hAnsi="Calibri"/>
            <w:noProof/>
            <w:sz w:val="24"/>
            <w:szCs w:val="24"/>
          </w:rPr>
          <w:tab/>
        </w:r>
        <w:r w:rsidRPr="0078473E">
          <w:rPr>
            <w:rStyle w:val="Hypertextovodkaz"/>
            <w:noProof/>
            <w:sz w:val="24"/>
            <w:szCs w:val="24"/>
          </w:rPr>
          <w:t>Cd - Projektování elektrických pohonů</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_Toc345942294 \h </w:instrText>
        </w:r>
        <w:r w:rsidRPr="0078473E">
          <w:rPr>
            <w:noProof/>
            <w:webHidden/>
            <w:sz w:val="24"/>
            <w:szCs w:val="24"/>
          </w:rPr>
        </w:r>
        <w:r w:rsidRPr="0078473E">
          <w:rPr>
            <w:noProof/>
            <w:webHidden/>
            <w:sz w:val="24"/>
            <w:szCs w:val="24"/>
          </w:rPr>
          <w:fldChar w:fldCharType="separate"/>
        </w:r>
        <w:r w:rsidR="006D343B">
          <w:rPr>
            <w:noProof/>
            <w:webHidden/>
            <w:sz w:val="24"/>
            <w:szCs w:val="24"/>
          </w:rPr>
          <w:t>76</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5" w:history="1">
        <w:r w:rsidRPr="0078473E">
          <w:rPr>
            <w:rStyle w:val="Hypertextovodkaz"/>
            <w:rFonts w:eastAsia="Arial Unicode MS"/>
            <w:noProof/>
            <w:sz w:val="24"/>
            <w:szCs w:val="24"/>
          </w:rPr>
          <w:t>8.28</w:t>
        </w:r>
        <w:r w:rsidRPr="0078473E">
          <w:rPr>
            <w:rFonts w:ascii="Calibri" w:hAnsi="Calibri"/>
            <w:noProof/>
            <w:sz w:val="24"/>
            <w:szCs w:val="24"/>
          </w:rPr>
          <w:tab/>
        </w:r>
        <w:r w:rsidRPr="0078473E">
          <w:rPr>
            <w:rStyle w:val="Hypertextovodkaz"/>
            <w:noProof/>
            <w:sz w:val="24"/>
            <w:szCs w:val="24"/>
          </w:rPr>
          <w:t>Cf - Německý jazyk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_Toc345942295 \h </w:instrText>
        </w:r>
        <w:r w:rsidRPr="0078473E">
          <w:rPr>
            <w:noProof/>
            <w:webHidden/>
            <w:sz w:val="24"/>
            <w:szCs w:val="24"/>
          </w:rPr>
        </w:r>
        <w:r w:rsidRPr="0078473E">
          <w:rPr>
            <w:noProof/>
            <w:webHidden/>
            <w:sz w:val="24"/>
            <w:szCs w:val="24"/>
          </w:rPr>
          <w:fldChar w:fldCharType="separate"/>
        </w:r>
        <w:r w:rsidR="006D343B">
          <w:rPr>
            <w:noProof/>
            <w:webHidden/>
            <w:sz w:val="24"/>
            <w:szCs w:val="24"/>
          </w:rPr>
          <w:t>78</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6" w:history="1">
        <w:r w:rsidRPr="0078473E">
          <w:rPr>
            <w:rStyle w:val="Hypertextovodkaz"/>
            <w:rFonts w:eastAsia="Arial Unicode MS"/>
            <w:noProof/>
            <w:sz w:val="24"/>
            <w:szCs w:val="24"/>
          </w:rPr>
          <w:t>8.29</w:t>
        </w:r>
        <w:r w:rsidRPr="0078473E">
          <w:rPr>
            <w:rFonts w:ascii="Calibri" w:hAnsi="Calibri"/>
            <w:noProof/>
            <w:sz w:val="24"/>
            <w:szCs w:val="24"/>
          </w:rPr>
          <w:tab/>
        </w:r>
        <w:r w:rsidRPr="0078473E">
          <w:rPr>
            <w:rStyle w:val="Hypertextovodkaz"/>
            <w:noProof/>
            <w:sz w:val="24"/>
            <w:szCs w:val="24"/>
          </w:rPr>
          <w:t>Cf - Právo</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_Toc345942296 \h </w:instrText>
        </w:r>
        <w:r w:rsidRPr="0078473E">
          <w:rPr>
            <w:noProof/>
            <w:webHidden/>
            <w:sz w:val="24"/>
            <w:szCs w:val="24"/>
          </w:rPr>
        </w:r>
        <w:r w:rsidRPr="0078473E">
          <w:rPr>
            <w:noProof/>
            <w:webHidden/>
            <w:sz w:val="24"/>
            <w:szCs w:val="24"/>
          </w:rPr>
          <w:fldChar w:fldCharType="separate"/>
        </w:r>
        <w:r w:rsidR="006D343B">
          <w:rPr>
            <w:noProof/>
            <w:webHidden/>
            <w:sz w:val="24"/>
            <w:szCs w:val="24"/>
          </w:rPr>
          <w:t>80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7" w:history="1">
        <w:r w:rsidRPr="0078473E">
          <w:rPr>
            <w:rStyle w:val="Hypertextovodkaz"/>
            <w:rFonts w:eastAsia="Arial Unicode MS"/>
            <w:noProof/>
            <w:sz w:val="24"/>
            <w:szCs w:val="24"/>
          </w:rPr>
          <w:t>8.30</w:t>
        </w:r>
        <w:r w:rsidRPr="0078473E">
          <w:rPr>
            <w:rFonts w:ascii="Calibri" w:hAnsi="Calibri"/>
            <w:noProof/>
            <w:sz w:val="24"/>
            <w:szCs w:val="24"/>
          </w:rPr>
          <w:tab/>
        </w:r>
        <w:r w:rsidRPr="0078473E">
          <w:rPr>
            <w:rStyle w:val="Hypertextovodkaz"/>
            <w:noProof/>
            <w:sz w:val="24"/>
            <w:szCs w:val="24"/>
          </w:rPr>
          <w:t>Cf - Historie vědy a techniky</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_Toc345942297 \h </w:instrText>
        </w:r>
        <w:r w:rsidRPr="0078473E">
          <w:rPr>
            <w:noProof/>
            <w:webHidden/>
            <w:sz w:val="24"/>
            <w:szCs w:val="24"/>
          </w:rPr>
        </w:r>
        <w:r w:rsidRPr="0078473E">
          <w:rPr>
            <w:noProof/>
            <w:webHidden/>
            <w:sz w:val="24"/>
            <w:szCs w:val="24"/>
          </w:rPr>
          <w:fldChar w:fldCharType="separate"/>
        </w:r>
        <w:r w:rsidR="006D343B">
          <w:rPr>
            <w:noProof/>
            <w:webHidden/>
            <w:sz w:val="24"/>
            <w:szCs w:val="24"/>
          </w:rPr>
          <w:t>82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8" w:history="1">
        <w:r w:rsidRPr="0078473E">
          <w:rPr>
            <w:rStyle w:val="Hypertextovodkaz"/>
            <w:rFonts w:eastAsia="Arial Unicode MS"/>
            <w:noProof/>
            <w:sz w:val="24"/>
            <w:szCs w:val="24"/>
          </w:rPr>
          <w:t>8.31</w:t>
        </w:r>
        <w:r w:rsidRPr="0078473E">
          <w:rPr>
            <w:rFonts w:ascii="Calibri" w:hAnsi="Calibri"/>
            <w:noProof/>
            <w:sz w:val="24"/>
            <w:szCs w:val="24"/>
          </w:rPr>
          <w:tab/>
        </w:r>
        <w:r w:rsidRPr="0078473E">
          <w:rPr>
            <w:rStyle w:val="Hypertextovodkaz"/>
            <w:noProof/>
            <w:sz w:val="24"/>
            <w:szCs w:val="24"/>
          </w:rPr>
          <w:t>Cf - Teoretická elektrotechnika 2</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_Toc345942298 \h </w:instrText>
        </w:r>
        <w:r w:rsidRPr="0078473E">
          <w:rPr>
            <w:noProof/>
            <w:webHidden/>
            <w:sz w:val="24"/>
            <w:szCs w:val="24"/>
          </w:rPr>
        </w:r>
        <w:r w:rsidRPr="0078473E">
          <w:rPr>
            <w:noProof/>
            <w:webHidden/>
            <w:sz w:val="24"/>
            <w:szCs w:val="24"/>
          </w:rPr>
          <w:fldChar w:fldCharType="separate"/>
        </w:r>
        <w:r w:rsidR="006D343B">
          <w:rPr>
            <w:noProof/>
            <w:webHidden/>
            <w:sz w:val="24"/>
            <w:szCs w:val="24"/>
          </w:rPr>
          <w:t>85</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299" w:history="1">
        <w:r w:rsidRPr="0078473E">
          <w:rPr>
            <w:rStyle w:val="Hypertextovodkaz"/>
            <w:rFonts w:eastAsia="Arial Unicode MS"/>
            <w:noProof/>
            <w:sz w:val="24"/>
            <w:szCs w:val="24"/>
          </w:rPr>
          <w:t>8.32</w:t>
        </w:r>
        <w:r w:rsidRPr="0078473E">
          <w:rPr>
            <w:rFonts w:ascii="Calibri" w:hAnsi="Calibri"/>
            <w:noProof/>
            <w:sz w:val="24"/>
            <w:szCs w:val="24"/>
          </w:rPr>
          <w:tab/>
        </w:r>
        <w:r w:rsidRPr="0078473E">
          <w:rPr>
            <w:rStyle w:val="Hypertextovodkaz"/>
            <w:noProof/>
            <w:sz w:val="24"/>
            <w:szCs w:val="24"/>
          </w:rPr>
          <w:t>Cf - Strojnictví 2</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_Toc345942299 \h </w:instrText>
        </w:r>
        <w:r w:rsidRPr="0078473E">
          <w:rPr>
            <w:noProof/>
            <w:webHidden/>
            <w:sz w:val="24"/>
            <w:szCs w:val="24"/>
          </w:rPr>
        </w:r>
        <w:r w:rsidRPr="0078473E">
          <w:rPr>
            <w:noProof/>
            <w:webHidden/>
            <w:sz w:val="24"/>
            <w:szCs w:val="24"/>
          </w:rPr>
          <w:fldChar w:fldCharType="separate"/>
        </w:r>
        <w:r w:rsidR="006D343B">
          <w:rPr>
            <w:noProof/>
            <w:webHidden/>
            <w:sz w:val="24"/>
            <w:szCs w:val="24"/>
          </w:rPr>
          <w:t>87</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0" w:history="1">
        <w:r w:rsidRPr="0078473E">
          <w:rPr>
            <w:rStyle w:val="Hypertextovodkaz"/>
            <w:rFonts w:eastAsia="Arial Unicode MS"/>
            <w:noProof/>
            <w:sz w:val="24"/>
            <w:szCs w:val="24"/>
          </w:rPr>
          <w:t>8.33</w:t>
        </w:r>
        <w:r w:rsidRPr="0078473E">
          <w:rPr>
            <w:rFonts w:ascii="Calibri" w:hAnsi="Calibri"/>
            <w:noProof/>
            <w:sz w:val="24"/>
            <w:szCs w:val="24"/>
          </w:rPr>
          <w:tab/>
        </w:r>
        <w:r w:rsidRPr="0078473E">
          <w:rPr>
            <w:rStyle w:val="Hypertextovodkaz"/>
            <w:noProof/>
            <w:sz w:val="24"/>
            <w:szCs w:val="24"/>
          </w:rPr>
          <w:t>Cf - Projektování elektrických instalací</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_Toc345942300 \h </w:instrText>
        </w:r>
        <w:r w:rsidRPr="0078473E">
          <w:rPr>
            <w:noProof/>
            <w:webHidden/>
            <w:sz w:val="24"/>
            <w:szCs w:val="24"/>
          </w:rPr>
        </w:r>
        <w:r w:rsidRPr="0078473E">
          <w:rPr>
            <w:noProof/>
            <w:webHidden/>
            <w:sz w:val="24"/>
            <w:szCs w:val="24"/>
          </w:rPr>
          <w:fldChar w:fldCharType="separate"/>
        </w:r>
        <w:r w:rsidR="006D343B">
          <w:rPr>
            <w:noProof/>
            <w:webHidden/>
            <w:sz w:val="24"/>
            <w:szCs w:val="24"/>
          </w:rPr>
          <w:t>89</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01" w:history="1">
        <w:r w:rsidRPr="0078473E">
          <w:rPr>
            <w:rStyle w:val="Hypertextovodkaz"/>
            <w:rFonts w:eastAsia="Arial Unicode MS"/>
            <w:noProof/>
            <w:sz w:val="24"/>
            <w:szCs w:val="24"/>
          </w:rPr>
          <w:t>9</w:t>
        </w:r>
        <w:r w:rsidRPr="0078473E">
          <w:rPr>
            <w:rFonts w:ascii="Calibri" w:hAnsi="Calibri"/>
            <w:noProof/>
            <w:sz w:val="24"/>
            <w:szCs w:val="24"/>
          </w:rPr>
          <w:tab/>
        </w:r>
        <w:r w:rsidRPr="0078473E">
          <w:rPr>
            <w:rStyle w:val="Hypertextovodkaz"/>
            <w:noProof/>
            <w:sz w:val="24"/>
            <w:szCs w:val="24"/>
          </w:rPr>
          <w:t>D - Personální zabezpečení vzdělávacího programu - souhrnné údaje</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_Toc345942301 \h </w:instrText>
        </w:r>
        <w:r w:rsidRPr="0078473E">
          <w:rPr>
            <w:noProof/>
            <w:webHidden/>
            <w:sz w:val="24"/>
            <w:szCs w:val="24"/>
          </w:rPr>
        </w:r>
        <w:r w:rsidRPr="0078473E">
          <w:rPr>
            <w:noProof/>
            <w:webHidden/>
            <w:sz w:val="24"/>
            <w:szCs w:val="24"/>
          </w:rPr>
          <w:fldChar w:fldCharType="separate"/>
        </w:r>
        <w:r w:rsidR="006D343B">
          <w:rPr>
            <w:noProof/>
            <w:webHidden/>
            <w:sz w:val="24"/>
            <w:szCs w:val="24"/>
          </w:rPr>
          <w:t>91</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02" w:history="1">
        <w:r w:rsidRPr="0078473E">
          <w:rPr>
            <w:rStyle w:val="Hypertextovodkaz"/>
            <w:noProof/>
            <w:sz w:val="24"/>
            <w:szCs w:val="24"/>
          </w:rPr>
          <w:t>10</w:t>
        </w:r>
        <w:r w:rsidRPr="0078473E">
          <w:rPr>
            <w:rFonts w:ascii="Calibri" w:hAnsi="Calibri"/>
            <w:noProof/>
            <w:sz w:val="24"/>
            <w:szCs w:val="24"/>
          </w:rPr>
          <w:tab/>
        </w:r>
        <w:r w:rsidRPr="0078473E">
          <w:rPr>
            <w:rStyle w:val="Hypertextovodkaz"/>
            <w:noProof/>
            <w:sz w:val="24"/>
            <w:szCs w:val="24"/>
          </w:rPr>
          <w:t>D - Personální zabezpečení - učitelé</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_Toc345942302 \h </w:instrText>
        </w:r>
        <w:r w:rsidRPr="0078473E">
          <w:rPr>
            <w:noProof/>
            <w:webHidden/>
            <w:sz w:val="24"/>
            <w:szCs w:val="24"/>
          </w:rPr>
        </w:r>
        <w:r w:rsidRPr="0078473E">
          <w:rPr>
            <w:noProof/>
            <w:webHidden/>
            <w:sz w:val="24"/>
            <w:szCs w:val="24"/>
          </w:rPr>
          <w:fldChar w:fldCharType="separate"/>
        </w:r>
        <w:r w:rsidR="006D343B">
          <w:rPr>
            <w:noProof/>
            <w:webHidden/>
            <w:sz w:val="24"/>
            <w:szCs w:val="24"/>
          </w:rPr>
          <w:t>92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3" w:history="1">
        <w:r w:rsidRPr="0078473E">
          <w:rPr>
            <w:rStyle w:val="Hypertextovodkaz"/>
            <w:rFonts w:eastAsia="Arial Unicode MS" w:cs="Arial Unicode MS"/>
            <w:noProof/>
            <w:sz w:val="24"/>
            <w:szCs w:val="24"/>
          </w:rPr>
          <w:t>10.1</w:t>
        </w:r>
        <w:r w:rsidRPr="0078473E">
          <w:rPr>
            <w:rFonts w:ascii="Calibri" w:hAnsi="Calibri"/>
            <w:noProof/>
            <w:sz w:val="24"/>
            <w:szCs w:val="24"/>
          </w:rPr>
          <w:tab/>
        </w:r>
        <w:r w:rsidRPr="0078473E">
          <w:rPr>
            <w:rStyle w:val="Hypertextovodkaz"/>
            <w:noProof/>
            <w:sz w:val="24"/>
            <w:szCs w:val="24"/>
          </w:rPr>
          <w:t>Eb - Martin Blažek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_Toc345942303 \h </w:instrText>
        </w:r>
        <w:r w:rsidRPr="0078473E">
          <w:rPr>
            <w:noProof/>
            <w:webHidden/>
            <w:sz w:val="24"/>
            <w:szCs w:val="24"/>
          </w:rPr>
        </w:r>
        <w:r w:rsidRPr="0078473E">
          <w:rPr>
            <w:noProof/>
            <w:webHidden/>
            <w:sz w:val="24"/>
            <w:szCs w:val="24"/>
          </w:rPr>
          <w:fldChar w:fldCharType="separate"/>
        </w:r>
        <w:r w:rsidR="006D343B">
          <w:rPr>
            <w:noProof/>
            <w:webHidden/>
            <w:sz w:val="24"/>
            <w:szCs w:val="24"/>
          </w:rPr>
          <w:t>92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4" w:history="1">
        <w:r w:rsidRPr="0078473E">
          <w:rPr>
            <w:rStyle w:val="Hypertextovodkaz"/>
            <w:rFonts w:eastAsia="Arial Unicode MS" w:cs="Arial Unicode MS"/>
            <w:noProof/>
            <w:sz w:val="24"/>
            <w:szCs w:val="24"/>
          </w:rPr>
          <w:t>10.2</w:t>
        </w:r>
        <w:r w:rsidRPr="0078473E">
          <w:rPr>
            <w:rFonts w:ascii="Calibri" w:hAnsi="Calibri"/>
            <w:noProof/>
            <w:sz w:val="24"/>
            <w:szCs w:val="24"/>
          </w:rPr>
          <w:tab/>
        </w:r>
        <w:r w:rsidRPr="0078473E">
          <w:rPr>
            <w:rStyle w:val="Hypertextovodkaz"/>
            <w:noProof/>
            <w:sz w:val="24"/>
            <w:szCs w:val="24"/>
          </w:rPr>
          <w:t>Eb - Jaroslav Burdys</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_Toc345942304 \h </w:instrText>
        </w:r>
        <w:r w:rsidRPr="0078473E">
          <w:rPr>
            <w:noProof/>
            <w:webHidden/>
            <w:sz w:val="24"/>
            <w:szCs w:val="24"/>
          </w:rPr>
        </w:r>
        <w:r w:rsidRPr="0078473E">
          <w:rPr>
            <w:noProof/>
            <w:webHidden/>
            <w:sz w:val="24"/>
            <w:szCs w:val="24"/>
          </w:rPr>
          <w:fldChar w:fldCharType="separate"/>
        </w:r>
        <w:r w:rsidR="006D343B">
          <w:rPr>
            <w:noProof/>
            <w:webHidden/>
            <w:sz w:val="24"/>
            <w:szCs w:val="24"/>
          </w:rPr>
          <w:t>93</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5" w:history="1">
        <w:r w:rsidRPr="0078473E">
          <w:rPr>
            <w:rStyle w:val="Hypertextovodkaz"/>
            <w:rFonts w:eastAsia="Arial Unicode MS" w:cs="Arial Unicode MS"/>
            <w:noProof/>
            <w:sz w:val="24"/>
            <w:szCs w:val="24"/>
          </w:rPr>
          <w:t>10.3</w:t>
        </w:r>
        <w:r w:rsidRPr="0078473E">
          <w:rPr>
            <w:rFonts w:ascii="Calibri" w:hAnsi="Calibri"/>
            <w:noProof/>
            <w:sz w:val="24"/>
            <w:szCs w:val="24"/>
          </w:rPr>
          <w:tab/>
        </w:r>
        <w:r w:rsidRPr="0078473E">
          <w:rPr>
            <w:rStyle w:val="Hypertextovodkaz"/>
            <w:noProof/>
            <w:sz w:val="24"/>
            <w:szCs w:val="24"/>
          </w:rPr>
          <w:t>Eb - Irena Čermáková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_Toc345942305 \h </w:instrText>
        </w:r>
        <w:r w:rsidRPr="0078473E">
          <w:rPr>
            <w:noProof/>
            <w:webHidden/>
            <w:sz w:val="24"/>
            <w:szCs w:val="24"/>
          </w:rPr>
        </w:r>
        <w:r w:rsidRPr="0078473E">
          <w:rPr>
            <w:noProof/>
            <w:webHidden/>
            <w:sz w:val="24"/>
            <w:szCs w:val="24"/>
          </w:rPr>
          <w:fldChar w:fldCharType="separate"/>
        </w:r>
        <w:r w:rsidR="006D343B">
          <w:rPr>
            <w:noProof/>
            <w:webHidden/>
            <w:sz w:val="24"/>
            <w:szCs w:val="24"/>
          </w:rPr>
          <w:t>94</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6" w:history="1">
        <w:r w:rsidRPr="0078473E">
          <w:rPr>
            <w:rStyle w:val="Hypertextovodkaz"/>
            <w:rFonts w:eastAsia="Arial Unicode MS" w:cs="Arial Unicode MS"/>
            <w:noProof/>
            <w:sz w:val="24"/>
            <w:szCs w:val="24"/>
          </w:rPr>
          <w:t>10.4</w:t>
        </w:r>
        <w:r w:rsidRPr="0078473E">
          <w:rPr>
            <w:rFonts w:ascii="Calibri" w:hAnsi="Calibri"/>
            <w:noProof/>
            <w:sz w:val="24"/>
            <w:szCs w:val="24"/>
          </w:rPr>
          <w:tab/>
        </w:r>
        <w:r w:rsidRPr="0078473E">
          <w:rPr>
            <w:rStyle w:val="Hypertextovodkaz"/>
            <w:noProof/>
            <w:sz w:val="24"/>
            <w:szCs w:val="24"/>
          </w:rPr>
          <w:t>Eb - Jiří Hájek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_Toc345942306 \h </w:instrText>
        </w:r>
        <w:r w:rsidRPr="0078473E">
          <w:rPr>
            <w:noProof/>
            <w:webHidden/>
            <w:sz w:val="24"/>
            <w:szCs w:val="24"/>
          </w:rPr>
        </w:r>
        <w:r w:rsidRPr="0078473E">
          <w:rPr>
            <w:noProof/>
            <w:webHidden/>
            <w:sz w:val="24"/>
            <w:szCs w:val="24"/>
          </w:rPr>
          <w:fldChar w:fldCharType="separate"/>
        </w:r>
        <w:r w:rsidR="006D343B">
          <w:rPr>
            <w:noProof/>
            <w:webHidden/>
            <w:sz w:val="24"/>
            <w:szCs w:val="24"/>
          </w:rPr>
          <w:t>95</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7" w:history="1">
        <w:r w:rsidRPr="0078473E">
          <w:rPr>
            <w:rStyle w:val="Hypertextovodkaz"/>
            <w:rFonts w:eastAsia="Arial Unicode MS" w:cs="Arial Unicode MS"/>
            <w:noProof/>
            <w:sz w:val="24"/>
            <w:szCs w:val="24"/>
          </w:rPr>
          <w:t>10.5</w:t>
        </w:r>
        <w:r w:rsidRPr="0078473E">
          <w:rPr>
            <w:rFonts w:ascii="Calibri" w:hAnsi="Calibri"/>
            <w:noProof/>
            <w:sz w:val="24"/>
            <w:szCs w:val="24"/>
          </w:rPr>
          <w:tab/>
        </w:r>
        <w:r w:rsidRPr="0078473E">
          <w:rPr>
            <w:rStyle w:val="Hypertextovodkaz"/>
            <w:noProof/>
            <w:sz w:val="24"/>
            <w:szCs w:val="24"/>
          </w:rPr>
          <w:t>Eb - Jiří Hilčer</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_Toc345942307 \h </w:instrText>
        </w:r>
        <w:r w:rsidRPr="0078473E">
          <w:rPr>
            <w:noProof/>
            <w:webHidden/>
            <w:sz w:val="24"/>
            <w:szCs w:val="24"/>
          </w:rPr>
        </w:r>
        <w:r w:rsidRPr="0078473E">
          <w:rPr>
            <w:noProof/>
            <w:webHidden/>
            <w:sz w:val="24"/>
            <w:szCs w:val="24"/>
          </w:rPr>
          <w:fldChar w:fldCharType="separate"/>
        </w:r>
        <w:r w:rsidR="006D343B">
          <w:rPr>
            <w:noProof/>
            <w:webHidden/>
            <w:sz w:val="24"/>
            <w:szCs w:val="24"/>
          </w:rPr>
          <w:t>96</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8" w:history="1">
        <w:r w:rsidRPr="0078473E">
          <w:rPr>
            <w:rStyle w:val="Hypertextovodkaz"/>
            <w:rFonts w:eastAsia="Arial Unicode MS" w:cs="Arial Unicode MS"/>
            <w:noProof/>
            <w:sz w:val="24"/>
            <w:szCs w:val="24"/>
          </w:rPr>
          <w:t>10.6</w:t>
        </w:r>
        <w:r w:rsidRPr="0078473E">
          <w:rPr>
            <w:rFonts w:ascii="Calibri" w:hAnsi="Calibri"/>
            <w:noProof/>
            <w:sz w:val="24"/>
            <w:szCs w:val="24"/>
          </w:rPr>
          <w:tab/>
        </w:r>
        <w:r w:rsidRPr="0078473E">
          <w:rPr>
            <w:rStyle w:val="Hypertextovodkaz"/>
            <w:noProof/>
            <w:sz w:val="24"/>
            <w:szCs w:val="24"/>
          </w:rPr>
          <w:t>Eb - Magdaléna Hrabáková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_Toc345942308 \h </w:instrText>
        </w:r>
        <w:r w:rsidRPr="0078473E">
          <w:rPr>
            <w:noProof/>
            <w:webHidden/>
            <w:sz w:val="24"/>
            <w:szCs w:val="24"/>
          </w:rPr>
        </w:r>
        <w:r w:rsidRPr="0078473E">
          <w:rPr>
            <w:noProof/>
            <w:webHidden/>
            <w:sz w:val="24"/>
            <w:szCs w:val="24"/>
          </w:rPr>
          <w:fldChar w:fldCharType="separate"/>
        </w:r>
        <w:r w:rsidR="006D343B">
          <w:rPr>
            <w:noProof/>
            <w:webHidden/>
            <w:sz w:val="24"/>
            <w:szCs w:val="24"/>
          </w:rPr>
          <w:t>97</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09" w:history="1">
        <w:r w:rsidRPr="0078473E">
          <w:rPr>
            <w:rStyle w:val="Hypertextovodkaz"/>
            <w:rFonts w:eastAsia="Arial Unicode MS" w:cs="Arial Unicode MS"/>
            <w:noProof/>
            <w:sz w:val="24"/>
            <w:szCs w:val="24"/>
          </w:rPr>
          <w:t>10.7</w:t>
        </w:r>
        <w:r w:rsidRPr="0078473E">
          <w:rPr>
            <w:rFonts w:ascii="Calibri" w:hAnsi="Calibri"/>
            <w:noProof/>
            <w:sz w:val="24"/>
            <w:szCs w:val="24"/>
          </w:rPr>
          <w:tab/>
        </w:r>
        <w:r w:rsidRPr="0078473E">
          <w:rPr>
            <w:rStyle w:val="Hypertextovodkaz"/>
            <w:noProof/>
            <w:sz w:val="24"/>
            <w:szCs w:val="24"/>
          </w:rPr>
          <w:t>Eb - Pavel Kohoutek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_Toc345942309 \h </w:instrText>
        </w:r>
        <w:r w:rsidRPr="0078473E">
          <w:rPr>
            <w:noProof/>
            <w:webHidden/>
            <w:sz w:val="24"/>
            <w:szCs w:val="24"/>
          </w:rPr>
        </w:r>
        <w:r w:rsidRPr="0078473E">
          <w:rPr>
            <w:noProof/>
            <w:webHidden/>
            <w:sz w:val="24"/>
            <w:szCs w:val="24"/>
          </w:rPr>
          <w:fldChar w:fldCharType="separate"/>
        </w:r>
        <w:r w:rsidR="006D343B">
          <w:rPr>
            <w:noProof/>
            <w:webHidden/>
            <w:sz w:val="24"/>
            <w:szCs w:val="24"/>
          </w:rPr>
          <w:t>98</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0" w:history="1">
        <w:r w:rsidRPr="0078473E">
          <w:rPr>
            <w:rStyle w:val="Hypertextovodkaz"/>
            <w:rFonts w:eastAsia="Arial Unicode MS" w:cs="Arial Unicode MS"/>
            <w:noProof/>
            <w:sz w:val="24"/>
            <w:szCs w:val="24"/>
          </w:rPr>
          <w:t>10.8</w:t>
        </w:r>
        <w:r w:rsidRPr="0078473E">
          <w:rPr>
            <w:rFonts w:ascii="Calibri" w:hAnsi="Calibri"/>
            <w:noProof/>
            <w:sz w:val="24"/>
            <w:szCs w:val="24"/>
          </w:rPr>
          <w:tab/>
        </w:r>
        <w:r w:rsidRPr="0078473E">
          <w:rPr>
            <w:rStyle w:val="Hypertextovodkaz"/>
            <w:noProof/>
            <w:sz w:val="24"/>
            <w:szCs w:val="24"/>
          </w:rPr>
          <w:t>Eb - Václav Koníček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_Toc345942310 \h </w:instrText>
        </w:r>
        <w:r w:rsidRPr="0078473E">
          <w:rPr>
            <w:noProof/>
            <w:webHidden/>
            <w:sz w:val="24"/>
            <w:szCs w:val="24"/>
          </w:rPr>
        </w:r>
        <w:r w:rsidRPr="0078473E">
          <w:rPr>
            <w:noProof/>
            <w:webHidden/>
            <w:sz w:val="24"/>
            <w:szCs w:val="24"/>
          </w:rPr>
          <w:fldChar w:fldCharType="separate"/>
        </w:r>
        <w:r w:rsidR="006D343B">
          <w:rPr>
            <w:noProof/>
            <w:webHidden/>
            <w:sz w:val="24"/>
            <w:szCs w:val="24"/>
          </w:rPr>
          <w:t>99</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1" w:history="1">
        <w:r w:rsidRPr="0078473E">
          <w:rPr>
            <w:rStyle w:val="Hypertextovodkaz"/>
            <w:rFonts w:eastAsia="Arial Unicode MS" w:cs="Arial Unicode MS"/>
            <w:noProof/>
            <w:sz w:val="24"/>
            <w:szCs w:val="24"/>
          </w:rPr>
          <w:t>10.9</w:t>
        </w:r>
        <w:r w:rsidRPr="0078473E">
          <w:rPr>
            <w:rFonts w:ascii="Calibri" w:hAnsi="Calibri"/>
            <w:noProof/>
            <w:sz w:val="24"/>
            <w:szCs w:val="24"/>
          </w:rPr>
          <w:tab/>
        </w:r>
        <w:r w:rsidRPr="0078473E">
          <w:rPr>
            <w:rStyle w:val="Hypertextovodkaz"/>
            <w:noProof/>
            <w:sz w:val="24"/>
            <w:szCs w:val="24"/>
          </w:rPr>
          <w:t>Eb - Eduard Kulhánek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_Toc345942311 \h </w:instrText>
        </w:r>
        <w:r w:rsidRPr="0078473E">
          <w:rPr>
            <w:noProof/>
            <w:webHidden/>
            <w:sz w:val="24"/>
            <w:szCs w:val="24"/>
          </w:rPr>
        </w:r>
        <w:r w:rsidRPr="0078473E">
          <w:rPr>
            <w:noProof/>
            <w:webHidden/>
            <w:sz w:val="24"/>
            <w:szCs w:val="24"/>
          </w:rPr>
          <w:fldChar w:fldCharType="separate"/>
        </w:r>
        <w:r w:rsidR="006D343B">
          <w:rPr>
            <w:noProof/>
            <w:webHidden/>
            <w:sz w:val="24"/>
            <w:szCs w:val="24"/>
          </w:rPr>
          <w:t>100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2" w:history="1">
        <w:r w:rsidRPr="0078473E">
          <w:rPr>
            <w:rStyle w:val="Hypertextovodkaz"/>
            <w:rFonts w:eastAsia="Arial Unicode MS" w:cs="Arial Unicode MS"/>
            <w:noProof/>
            <w:sz w:val="24"/>
            <w:szCs w:val="24"/>
          </w:rPr>
          <w:t>10.10</w:t>
        </w:r>
        <w:r w:rsidRPr="0078473E">
          <w:rPr>
            <w:rFonts w:ascii="Calibri" w:hAnsi="Calibri"/>
            <w:noProof/>
            <w:sz w:val="24"/>
            <w:szCs w:val="24"/>
          </w:rPr>
          <w:tab/>
        </w:r>
        <w:r w:rsidRPr="0078473E">
          <w:rPr>
            <w:rStyle w:val="Hypertextovodkaz"/>
            <w:noProof/>
            <w:sz w:val="24"/>
            <w:szCs w:val="24"/>
          </w:rPr>
          <w:t>Eb - Jan Michalec</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_Toc345942312 \h </w:instrText>
        </w:r>
        <w:r w:rsidRPr="0078473E">
          <w:rPr>
            <w:noProof/>
            <w:webHidden/>
            <w:sz w:val="24"/>
            <w:szCs w:val="24"/>
          </w:rPr>
        </w:r>
        <w:r w:rsidRPr="0078473E">
          <w:rPr>
            <w:noProof/>
            <w:webHidden/>
            <w:sz w:val="24"/>
            <w:szCs w:val="24"/>
          </w:rPr>
          <w:fldChar w:fldCharType="separate"/>
        </w:r>
        <w:r w:rsidR="006D343B">
          <w:rPr>
            <w:noProof/>
            <w:webHidden/>
            <w:sz w:val="24"/>
            <w:szCs w:val="24"/>
          </w:rPr>
          <w:t>101</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3" w:history="1">
        <w:r w:rsidRPr="0078473E">
          <w:rPr>
            <w:rStyle w:val="Hypertextovodkaz"/>
            <w:rFonts w:eastAsia="Arial Unicode MS" w:cs="Arial Unicode MS"/>
            <w:noProof/>
            <w:sz w:val="24"/>
            <w:szCs w:val="24"/>
          </w:rPr>
          <w:t>10.11</w:t>
        </w:r>
        <w:r w:rsidRPr="0078473E">
          <w:rPr>
            <w:rFonts w:ascii="Calibri" w:hAnsi="Calibri"/>
            <w:noProof/>
            <w:sz w:val="24"/>
            <w:szCs w:val="24"/>
          </w:rPr>
          <w:tab/>
        </w:r>
        <w:r w:rsidRPr="0078473E">
          <w:rPr>
            <w:rStyle w:val="Hypertextovodkaz"/>
            <w:noProof/>
            <w:sz w:val="24"/>
            <w:szCs w:val="24"/>
          </w:rPr>
          <w:t>Eb - Jan Mikeš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_Toc345942313 \h </w:instrText>
        </w:r>
        <w:r w:rsidRPr="0078473E">
          <w:rPr>
            <w:noProof/>
            <w:webHidden/>
            <w:sz w:val="24"/>
            <w:szCs w:val="24"/>
          </w:rPr>
        </w:r>
        <w:r w:rsidRPr="0078473E">
          <w:rPr>
            <w:noProof/>
            <w:webHidden/>
            <w:sz w:val="24"/>
            <w:szCs w:val="24"/>
          </w:rPr>
          <w:fldChar w:fldCharType="separate"/>
        </w:r>
        <w:r w:rsidR="006D343B">
          <w:rPr>
            <w:noProof/>
            <w:webHidden/>
            <w:sz w:val="24"/>
            <w:szCs w:val="24"/>
          </w:rPr>
          <w:t>102</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4" w:history="1">
        <w:r w:rsidRPr="0078473E">
          <w:rPr>
            <w:rStyle w:val="Hypertextovodkaz"/>
            <w:rFonts w:eastAsia="Arial Unicode MS" w:cs="Arial Unicode MS"/>
            <w:noProof/>
            <w:sz w:val="24"/>
            <w:szCs w:val="24"/>
          </w:rPr>
          <w:t>10.12</w:t>
        </w:r>
        <w:r w:rsidRPr="0078473E">
          <w:rPr>
            <w:rFonts w:ascii="Calibri" w:hAnsi="Calibri"/>
            <w:noProof/>
            <w:sz w:val="24"/>
            <w:szCs w:val="24"/>
          </w:rPr>
          <w:tab/>
        </w:r>
        <w:r w:rsidRPr="0078473E">
          <w:rPr>
            <w:rStyle w:val="Hypertextovodkaz"/>
            <w:noProof/>
            <w:sz w:val="24"/>
            <w:szCs w:val="24"/>
          </w:rPr>
          <w:t>Eb - Věra Pobudová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_Toc345942314 \h </w:instrText>
        </w:r>
        <w:r w:rsidRPr="0078473E">
          <w:rPr>
            <w:noProof/>
            <w:webHidden/>
            <w:sz w:val="24"/>
            <w:szCs w:val="24"/>
          </w:rPr>
        </w:r>
        <w:r w:rsidRPr="0078473E">
          <w:rPr>
            <w:noProof/>
            <w:webHidden/>
            <w:sz w:val="24"/>
            <w:szCs w:val="24"/>
          </w:rPr>
          <w:fldChar w:fldCharType="separate"/>
        </w:r>
        <w:r w:rsidR="006D343B">
          <w:rPr>
            <w:noProof/>
            <w:webHidden/>
            <w:sz w:val="24"/>
            <w:szCs w:val="24"/>
          </w:rPr>
          <w:t>103</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5" w:history="1">
        <w:r w:rsidRPr="0078473E">
          <w:rPr>
            <w:rStyle w:val="Hypertextovodkaz"/>
            <w:rFonts w:eastAsia="Arial Unicode MS" w:cs="Arial Unicode MS"/>
            <w:noProof/>
            <w:sz w:val="24"/>
            <w:szCs w:val="24"/>
          </w:rPr>
          <w:t>10.13</w:t>
        </w:r>
        <w:r w:rsidRPr="0078473E">
          <w:rPr>
            <w:rFonts w:ascii="Calibri" w:hAnsi="Calibri"/>
            <w:noProof/>
            <w:sz w:val="24"/>
            <w:szCs w:val="24"/>
          </w:rPr>
          <w:tab/>
        </w:r>
        <w:r w:rsidRPr="0078473E">
          <w:rPr>
            <w:rStyle w:val="Hypertextovodkaz"/>
            <w:noProof/>
            <w:sz w:val="24"/>
            <w:szCs w:val="24"/>
          </w:rPr>
          <w:t>Eb - Richard Poul</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_Toc345942315 \h </w:instrText>
        </w:r>
        <w:r w:rsidRPr="0078473E">
          <w:rPr>
            <w:noProof/>
            <w:webHidden/>
            <w:sz w:val="24"/>
            <w:szCs w:val="24"/>
          </w:rPr>
        </w:r>
        <w:r w:rsidRPr="0078473E">
          <w:rPr>
            <w:noProof/>
            <w:webHidden/>
            <w:sz w:val="24"/>
            <w:szCs w:val="24"/>
          </w:rPr>
          <w:fldChar w:fldCharType="separate"/>
        </w:r>
        <w:r w:rsidR="006D343B">
          <w:rPr>
            <w:noProof/>
            <w:webHidden/>
            <w:sz w:val="24"/>
            <w:szCs w:val="24"/>
          </w:rPr>
          <w:t>104</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6" w:history="1">
        <w:r w:rsidRPr="0078473E">
          <w:rPr>
            <w:rStyle w:val="Hypertextovodkaz"/>
            <w:rFonts w:eastAsia="Arial Unicode MS" w:cs="Arial Unicode MS"/>
            <w:noProof/>
            <w:sz w:val="24"/>
            <w:szCs w:val="24"/>
          </w:rPr>
          <w:t>10.14</w:t>
        </w:r>
        <w:r w:rsidRPr="0078473E">
          <w:rPr>
            <w:rFonts w:ascii="Calibri" w:hAnsi="Calibri"/>
            <w:noProof/>
            <w:sz w:val="24"/>
            <w:szCs w:val="24"/>
          </w:rPr>
          <w:tab/>
        </w:r>
        <w:r w:rsidRPr="0078473E">
          <w:rPr>
            <w:rStyle w:val="Hypertextovodkaz"/>
            <w:noProof/>
            <w:sz w:val="24"/>
            <w:szCs w:val="24"/>
          </w:rPr>
          <w:t>Eb - Jaroslav Potměšil</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_Toc345942316 \h </w:instrText>
        </w:r>
        <w:r w:rsidRPr="0078473E">
          <w:rPr>
            <w:noProof/>
            <w:webHidden/>
            <w:sz w:val="24"/>
            <w:szCs w:val="24"/>
          </w:rPr>
        </w:r>
        <w:r w:rsidRPr="0078473E">
          <w:rPr>
            <w:noProof/>
            <w:webHidden/>
            <w:sz w:val="24"/>
            <w:szCs w:val="24"/>
          </w:rPr>
          <w:fldChar w:fldCharType="separate"/>
        </w:r>
        <w:r w:rsidR="006D343B">
          <w:rPr>
            <w:noProof/>
            <w:webHidden/>
            <w:sz w:val="24"/>
            <w:szCs w:val="24"/>
          </w:rPr>
          <w:t>105</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7" w:history="1">
        <w:r w:rsidRPr="0078473E">
          <w:rPr>
            <w:rStyle w:val="Hypertextovodkaz"/>
            <w:rFonts w:eastAsia="Arial Unicode MS" w:cs="Arial Unicode MS"/>
            <w:noProof/>
            <w:sz w:val="24"/>
            <w:szCs w:val="24"/>
          </w:rPr>
          <w:t>10.15</w:t>
        </w:r>
        <w:r w:rsidRPr="0078473E">
          <w:rPr>
            <w:rFonts w:ascii="Calibri" w:hAnsi="Calibri"/>
            <w:noProof/>
            <w:sz w:val="24"/>
            <w:szCs w:val="24"/>
          </w:rPr>
          <w:tab/>
        </w:r>
        <w:r w:rsidRPr="0078473E">
          <w:rPr>
            <w:rStyle w:val="Hypertextovodkaz"/>
            <w:noProof/>
            <w:sz w:val="24"/>
            <w:szCs w:val="24"/>
          </w:rPr>
          <w:t>Eb - Blanka Proksová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_Toc345942317 \h </w:instrText>
        </w:r>
        <w:r w:rsidRPr="0078473E">
          <w:rPr>
            <w:noProof/>
            <w:webHidden/>
            <w:sz w:val="24"/>
            <w:szCs w:val="24"/>
          </w:rPr>
        </w:r>
        <w:r w:rsidRPr="0078473E">
          <w:rPr>
            <w:noProof/>
            <w:webHidden/>
            <w:sz w:val="24"/>
            <w:szCs w:val="24"/>
          </w:rPr>
          <w:fldChar w:fldCharType="separate"/>
        </w:r>
        <w:r w:rsidR="006D343B">
          <w:rPr>
            <w:noProof/>
            <w:webHidden/>
            <w:sz w:val="24"/>
            <w:szCs w:val="24"/>
          </w:rPr>
          <w:t>106</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8" w:history="1">
        <w:r w:rsidRPr="0078473E">
          <w:rPr>
            <w:rStyle w:val="Hypertextovodkaz"/>
            <w:rFonts w:eastAsia="Arial Unicode MS" w:cs="Arial Unicode MS"/>
            <w:noProof/>
            <w:sz w:val="24"/>
            <w:szCs w:val="24"/>
          </w:rPr>
          <w:t>10.16</w:t>
        </w:r>
        <w:r w:rsidRPr="0078473E">
          <w:rPr>
            <w:rFonts w:ascii="Calibri" w:hAnsi="Calibri"/>
            <w:noProof/>
            <w:sz w:val="24"/>
            <w:szCs w:val="24"/>
          </w:rPr>
          <w:tab/>
        </w:r>
        <w:r w:rsidRPr="0078473E">
          <w:rPr>
            <w:rStyle w:val="Hypertextovodkaz"/>
            <w:noProof/>
            <w:sz w:val="24"/>
            <w:szCs w:val="24"/>
          </w:rPr>
          <w:t>Eb - Aleš Rak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_Toc345942318 \h </w:instrText>
        </w:r>
        <w:r w:rsidRPr="0078473E">
          <w:rPr>
            <w:noProof/>
            <w:webHidden/>
            <w:sz w:val="24"/>
            <w:szCs w:val="24"/>
          </w:rPr>
        </w:r>
        <w:r w:rsidRPr="0078473E">
          <w:rPr>
            <w:noProof/>
            <w:webHidden/>
            <w:sz w:val="24"/>
            <w:szCs w:val="24"/>
          </w:rPr>
          <w:fldChar w:fldCharType="separate"/>
        </w:r>
        <w:r w:rsidR="006D343B">
          <w:rPr>
            <w:noProof/>
            <w:webHidden/>
            <w:sz w:val="24"/>
            <w:szCs w:val="24"/>
          </w:rPr>
          <w:t>107</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19" w:history="1">
        <w:r w:rsidRPr="0078473E">
          <w:rPr>
            <w:rStyle w:val="Hypertextovodkaz"/>
            <w:rFonts w:eastAsia="Arial Unicode MS" w:cs="Arial Unicode MS"/>
            <w:noProof/>
            <w:sz w:val="24"/>
            <w:szCs w:val="24"/>
          </w:rPr>
          <w:t>10.17</w:t>
        </w:r>
        <w:r w:rsidRPr="0078473E">
          <w:rPr>
            <w:rFonts w:ascii="Calibri" w:hAnsi="Calibri"/>
            <w:noProof/>
            <w:sz w:val="24"/>
            <w:szCs w:val="24"/>
          </w:rPr>
          <w:tab/>
        </w:r>
        <w:r w:rsidRPr="0078473E">
          <w:rPr>
            <w:rStyle w:val="Hypertextovodkaz"/>
            <w:noProof/>
            <w:sz w:val="24"/>
            <w:szCs w:val="24"/>
          </w:rPr>
          <w:t>Eb - Olga Roušová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_Toc345942319 \h </w:instrText>
        </w:r>
        <w:r w:rsidRPr="0078473E">
          <w:rPr>
            <w:noProof/>
            <w:webHidden/>
            <w:sz w:val="24"/>
            <w:szCs w:val="24"/>
          </w:rPr>
        </w:r>
        <w:r w:rsidRPr="0078473E">
          <w:rPr>
            <w:noProof/>
            <w:webHidden/>
            <w:sz w:val="24"/>
            <w:szCs w:val="24"/>
          </w:rPr>
          <w:fldChar w:fldCharType="separate"/>
        </w:r>
        <w:r w:rsidR="006D343B">
          <w:rPr>
            <w:noProof/>
            <w:webHidden/>
            <w:sz w:val="24"/>
            <w:szCs w:val="24"/>
          </w:rPr>
          <w:t>108</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20" w:history="1">
        <w:r w:rsidRPr="0078473E">
          <w:rPr>
            <w:rStyle w:val="Hypertextovodkaz"/>
            <w:rFonts w:eastAsia="Arial Unicode MS" w:cs="Arial Unicode MS"/>
            <w:noProof/>
            <w:sz w:val="24"/>
            <w:szCs w:val="24"/>
          </w:rPr>
          <w:t>10.18</w:t>
        </w:r>
        <w:r w:rsidRPr="0078473E">
          <w:rPr>
            <w:rFonts w:ascii="Calibri" w:hAnsi="Calibri"/>
            <w:noProof/>
            <w:sz w:val="24"/>
            <w:szCs w:val="24"/>
          </w:rPr>
          <w:tab/>
        </w:r>
        <w:r w:rsidRPr="0078473E">
          <w:rPr>
            <w:rStyle w:val="Hypertextovodkaz"/>
            <w:noProof/>
            <w:sz w:val="24"/>
            <w:szCs w:val="24"/>
          </w:rPr>
          <w:t>Eb - Jaroslav Sládeček</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_Toc345942320 \h </w:instrText>
        </w:r>
        <w:r w:rsidRPr="0078473E">
          <w:rPr>
            <w:noProof/>
            <w:webHidden/>
            <w:sz w:val="24"/>
            <w:szCs w:val="24"/>
          </w:rPr>
        </w:r>
        <w:r w:rsidRPr="0078473E">
          <w:rPr>
            <w:noProof/>
            <w:webHidden/>
            <w:sz w:val="24"/>
            <w:szCs w:val="24"/>
          </w:rPr>
          <w:fldChar w:fldCharType="separate"/>
        </w:r>
        <w:r w:rsidR="006D343B">
          <w:rPr>
            <w:noProof/>
            <w:webHidden/>
            <w:sz w:val="24"/>
            <w:szCs w:val="24"/>
          </w:rPr>
          <w:t>109</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21" w:history="1">
        <w:r w:rsidRPr="0078473E">
          <w:rPr>
            <w:rStyle w:val="Hypertextovodkaz"/>
            <w:rFonts w:eastAsia="Arial Unicode MS" w:cs="Arial Unicode MS"/>
            <w:noProof/>
            <w:sz w:val="24"/>
            <w:szCs w:val="24"/>
          </w:rPr>
          <w:t>10.19</w:t>
        </w:r>
        <w:r w:rsidRPr="0078473E">
          <w:rPr>
            <w:rFonts w:ascii="Calibri" w:hAnsi="Calibri"/>
            <w:noProof/>
            <w:sz w:val="24"/>
            <w:szCs w:val="24"/>
          </w:rPr>
          <w:tab/>
        </w:r>
        <w:r w:rsidRPr="0078473E">
          <w:rPr>
            <w:rStyle w:val="Hypertextovodkaz"/>
            <w:noProof/>
            <w:sz w:val="24"/>
            <w:szCs w:val="24"/>
          </w:rPr>
          <w:t>Eb - Dana Sobotová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_Toc345942321 \h </w:instrText>
        </w:r>
        <w:r w:rsidRPr="0078473E">
          <w:rPr>
            <w:noProof/>
            <w:webHidden/>
            <w:sz w:val="24"/>
            <w:szCs w:val="24"/>
          </w:rPr>
        </w:r>
        <w:r w:rsidRPr="0078473E">
          <w:rPr>
            <w:noProof/>
            <w:webHidden/>
            <w:sz w:val="24"/>
            <w:szCs w:val="24"/>
          </w:rPr>
          <w:fldChar w:fldCharType="separate"/>
        </w:r>
        <w:r w:rsidR="006D343B">
          <w:rPr>
            <w:noProof/>
            <w:webHidden/>
            <w:sz w:val="24"/>
            <w:szCs w:val="24"/>
          </w:rPr>
          <w:t>110</w:t>
        </w:r>
        <w:r w:rsidRPr="0078473E">
          <w:rPr>
            <w:noProof/>
            <w:webHidden/>
            <w:sz w:val="24"/>
            <w:szCs w:val="24"/>
          </w:rPr>
          <w:fldChar w:fldCharType="end"/>
        </w:r>
      </w:hyperlink>
    </w:p>
    <w:p w:rsidR="0078473E" w:rsidRPr="0078473E" w:rsidRDefault="0078473E">
      <w:pPr>
        <w:pStyle w:val="Obsah2"/>
        <w:rPr>
          <w:rFonts w:ascii="Calibri" w:hAnsi="Calibri"/>
          <w:noProof/>
          <w:sz w:val="24"/>
          <w:szCs w:val="24"/>
        </w:rPr>
      </w:pPr>
      <w:hyperlink w:anchor="_Toc345942322" w:history="1">
        <w:r w:rsidRPr="0078473E">
          <w:rPr>
            <w:rStyle w:val="Hypertextovodkaz"/>
            <w:rFonts w:eastAsia="Arial Unicode MS" w:cs="Arial Unicode MS"/>
            <w:noProof/>
            <w:sz w:val="24"/>
            <w:szCs w:val="24"/>
          </w:rPr>
          <w:t>10.20</w:t>
        </w:r>
        <w:r w:rsidRPr="0078473E">
          <w:rPr>
            <w:rFonts w:ascii="Calibri" w:hAnsi="Calibri"/>
            <w:noProof/>
            <w:sz w:val="24"/>
            <w:szCs w:val="24"/>
          </w:rPr>
          <w:tab/>
        </w:r>
        <w:r w:rsidRPr="0078473E">
          <w:rPr>
            <w:rStyle w:val="Hypertextovodkaz"/>
            <w:noProof/>
            <w:sz w:val="24"/>
            <w:szCs w:val="24"/>
          </w:rPr>
          <w:t>Ec - Eva Burešová</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_Toc345942322 \h </w:instrText>
        </w:r>
        <w:r w:rsidRPr="0078473E">
          <w:rPr>
            <w:noProof/>
            <w:webHidden/>
            <w:sz w:val="24"/>
            <w:szCs w:val="24"/>
          </w:rPr>
        </w:r>
        <w:r w:rsidRPr="0078473E">
          <w:rPr>
            <w:noProof/>
            <w:webHidden/>
            <w:sz w:val="24"/>
            <w:szCs w:val="24"/>
          </w:rPr>
          <w:fldChar w:fldCharType="separate"/>
        </w:r>
        <w:r w:rsidR="006D343B">
          <w:rPr>
            <w:noProof/>
            <w:webHidden/>
            <w:sz w:val="24"/>
            <w:szCs w:val="24"/>
          </w:rPr>
          <w:t>111</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3" w:history="1">
        <w:r w:rsidRPr="0078473E">
          <w:rPr>
            <w:rStyle w:val="Hypertextovodkaz"/>
            <w:rFonts w:eastAsia="Arial Unicode MS" w:cs="Arial Unicode MS"/>
            <w:noProof/>
            <w:sz w:val="24"/>
            <w:szCs w:val="24"/>
          </w:rPr>
          <w:t>11</w:t>
        </w:r>
        <w:r w:rsidRPr="0078473E">
          <w:rPr>
            <w:rFonts w:ascii="Calibri" w:hAnsi="Calibri"/>
            <w:noProof/>
            <w:sz w:val="24"/>
            <w:szCs w:val="24"/>
          </w:rPr>
          <w:tab/>
        </w:r>
        <w:r w:rsidRPr="0078473E">
          <w:rPr>
            <w:rStyle w:val="Hypertextovodkaz"/>
            <w:noProof/>
            <w:sz w:val="24"/>
            <w:szCs w:val="24"/>
          </w:rPr>
          <w:t>Fa - Materiální zabezpečení vzdělávacího programu - soupis výukových prostor</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_Toc345942323 \h </w:instrText>
        </w:r>
        <w:r w:rsidRPr="0078473E">
          <w:rPr>
            <w:noProof/>
            <w:webHidden/>
            <w:sz w:val="24"/>
            <w:szCs w:val="24"/>
          </w:rPr>
        </w:r>
        <w:r w:rsidRPr="0078473E">
          <w:rPr>
            <w:noProof/>
            <w:webHidden/>
            <w:sz w:val="24"/>
            <w:szCs w:val="24"/>
          </w:rPr>
          <w:fldChar w:fldCharType="separate"/>
        </w:r>
        <w:r w:rsidR="006D343B">
          <w:rPr>
            <w:noProof/>
            <w:webHidden/>
            <w:sz w:val="24"/>
            <w:szCs w:val="24"/>
          </w:rPr>
          <w:t>112</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4" w:history="1">
        <w:r w:rsidRPr="0078473E">
          <w:rPr>
            <w:rStyle w:val="Hypertextovodkaz"/>
            <w:rFonts w:eastAsia="Arial Unicode MS" w:cs="Arial Unicode MS"/>
            <w:noProof/>
            <w:sz w:val="24"/>
            <w:szCs w:val="24"/>
          </w:rPr>
          <w:t>12</w:t>
        </w:r>
        <w:r w:rsidRPr="0078473E">
          <w:rPr>
            <w:rFonts w:ascii="Calibri" w:hAnsi="Calibri"/>
            <w:noProof/>
            <w:sz w:val="24"/>
            <w:szCs w:val="24"/>
          </w:rPr>
          <w:tab/>
        </w:r>
        <w:r w:rsidRPr="0078473E">
          <w:rPr>
            <w:rStyle w:val="Hypertextovodkaz"/>
            <w:noProof/>
            <w:sz w:val="24"/>
            <w:szCs w:val="24"/>
          </w:rPr>
          <w:t>Fb - Materiální zabezpečení vzdělávacího programu - informační služby</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_Toc345942324 \h </w:instrText>
        </w:r>
        <w:r w:rsidRPr="0078473E">
          <w:rPr>
            <w:noProof/>
            <w:webHidden/>
            <w:sz w:val="24"/>
            <w:szCs w:val="24"/>
          </w:rPr>
        </w:r>
        <w:r w:rsidRPr="0078473E">
          <w:rPr>
            <w:noProof/>
            <w:webHidden/>
            <w:sz w:val="24"/>
            <w:szCs w:val="24"/>
          </w:rPr>
          <w:fldChar w:fldCharType="separate"/>
        </w:r>
        <w:r w:rsidR="006D343B">
          <w:rPr>
            <w:noProof/>
            <w:webHidden/>
            <w:sz w:val="24"/>
            <w:szCs w:val="24"/>
          </w:rPr>
          <w:t>114</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5" w:history="1">
        <w:r w:rsidRPr="0078473E">
          <w:rPr>
            <w:rStyle w:val="Hypertextovodkaz"/>
            <w:rFonts w:eastAsia="Arial Unicode MS" w:cs="Arial Unicode MS"/>
            <w:noProof/>
            <w:sz w:val="24"/>
            <w:szCs w:val="24"/>
          </w:rPr>
          <w:t>13</w:t>
        </w:r>
        <w:r w:rsidRPr="0078473E">
          <w:rPr>
            <w:rFonts w:ascii="Calibri" w:hAnsi="Calibri"/>
            <w:noProof/>
            <w:sz w:val="24"/>
            <w:szCs w:val="24"/>
          </w:rPr>
          <w:tab/>
        </w:r>
        <w:r w:rsidRPr="0078473E">
          <w:rPr>
            <w:rStyle w:val="Hypertextovodkaz"/>
            <w:noProof/>
            <w:sz w:val="24"/>
            <w:szCs w:val="24"/>
          </w:rPr>
          <w:t>G - Údaje o</w:t>
        </w:r>
        <w:r w:rsidRPr="0078473E">
          <w:rPr>
            <w:rStyle w:val="Hypertextovodkaz"/>
            <w:noProof/>
            <w:sz w:val="24"/>
            <w:szCs w:val="24"/>
          </w:rPr>
          <w:t xml:space="preserve"> </w:t>
        </w:r>
        <w:r w:rsidRPr="0078473E">
          <w:rPr>
            <w:rStyle w:val="Hypertextovodkaz"/>
            <w:noProof/>
            <w:sz w:val="24"/>
            <w:szCs w:val="24"/>
          </w:rPr>
          <w:t>spolupráci</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_Toc345942325 \h </w:instrText>
        </w:r>
        <w:r w:rsidRPr="0078473E">
          <w:rPr>
            <w:noProof/>
            <w:webHidden/>
            <w:sz w:val="24"/>
            <w:szCs w:val="24"/>
          </w:rPr>
        </w:r>
        <w:r w:rsidRPr="0078473E">
          <w:rPr>
            <w:noProof/>
            <w:webHidden/>
            <w:sz w:val="24"/>
            <w:szCs w:val="24"/>
          </w:rPr>
          <w:fldChar w:fldCharType="separate"/>
        </w:r>
        <w:r w:rsidR="006D343B">
          <w:rPr>
            <w:noProof/>
            <w:webHidden/>
            <w:sz w:val="24"/>
            <w:szCs w:val="24"/>
          </w:rPr>
          <w:t>116</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6" w:history="1">
        <w:r w:rsidRPr="0078473E">
          <w:rPr>
            <w:rStyle w:val="Hypertextovodkaz"/>
            <w:rFonts w:eastAsia="Arial Unicode MS" w:cs="Arial Unicode MS"/>
            <w:noProof/>
            <w:sz w:val="24"/>
            <w:szCs w:val="24"/>
          </w:rPr>
          <w:t>14</w:t>
        </w:r>
        <w:r w:rsidRPr="0078473E">
          <w:rPr>
            <w:rFonts w:ascii="Calibri" w:hAnsi="Calibri"/>
            <w:noProof/>
            <w:sz w:val="24"/>
            <w:szCs w:val="24"/>
          </w:rPr>
          <w:tab/>
        </w:r>
        <w:r w:rsidRPr="0078473E">
          <w:rPr>
            <w:rStyle w:val="Hypertextovodkaz"/>
            <w:noProof/>
            <w:sz w:val="24"/>
            <w:szCs w:val="24"/>
          </w:rPr>
          <w:t>H - Rozvojové záměry školy</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_Toc345942326 \h </w:instrText>
        </w:r>
        <w:r w:rsidRPr="0078473E">
          <w:rPr>
            <w:noProof/>
            <w:webHidden/>
            <w:sz w:val="24"/>
            <w:szCs w:val="24"/>
          </w:rPr>
        </w:r>
        <w:r w:rsidRPr="0078473E">
          <w:rPr>
            <w:noProof/>
            <w:webHidden/>
            <w:sz w:val="24"/>
            <w:szCs w:val="24"/>
          </w:rPr>
          <w:fldChar w:fldCharType="separate"/>
        </w:r>
        <w:r w:rsidR="006D343B">
          <w:rPr>
            <w:noProof/>
            <w:webHidden/>
            <w:sz w:val="24"/>
            <w:szCs w:val="24"/>
          </w:rPr>
          <w:t>118</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7" w:history="1">
        <w:r w:rsidRPr="0078473E">
          <w:rPr>
            <w:rStyle w:val="Hypertextovodkaz"/>
            <w:rFonts w:eastAsia="Arial Unicode MS" w:cs="Arial Unicode MS"/>
            <w:noProof/>
            <w:sz w:val="24"/>
            <w:szCs w:val="24"/>
          </w:rPr>
          <w:t>15</w:t>
        </w:r>
        <w:r w:rsidRPr="0078473E">
          <w:rPr>
            <w:rFonts w:ascii="Calibri" w:hAnsi="Calibri"/>
            <w:noProof/>
            <w:sz w:val="24"/>
            <w:szCs w:val="24"/>
          </w:rPr>
          <w:tab/>
        </w:r>
        <w:r w:rsidRPr="0078473E">
          <w:rPr>
            <w:rStyle w:val="Hypertextovodkaz"/>
            <w:noProof/>
            <w:sz w:val="24"/>
            <w:szCs w:val="24"/>
          </w:rPr>
          <w:t>I - Motivační nástroje školy pro studenty se spec. vzdělávacími potřebami</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_Toc345942327 \h </w:instrText>
        </w:r>
        <w:r w:rsidRPr="0078473E">
          <w:rPr>
            <w:noProof/>
            <w:webHidden/>
            <w:sz w:val="24"/>
            <w:szCs w:val="24"/>
          </w:rPr>
        </w:r>
        <w:r w:rsidRPr="0078473E">
          <w:rPr>
            <w:noProof/>
            <w:webHidden/>
            <w:sz w:val="24"/>
            <w:szCs w:val="24"/>
          </w:rPr>
          <w:fldChar w:fldCharType="separate"/>
        </w:r>
        <w:r w:rsidR="006D343B">
          <w:rPr>
            <w:noProof/>
            <w:webHidden/>
            <w:sz w:val="24"/>
            <w:szCs w:val="24"/>
          </w:rPr>
          <w:t>119</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8" w:history="1">
        <w:r w:rsidRPr="0078473E">
          <w:rPr>
            <w:rStyle w:val="Hypertextovodkaz"/>
            <w:rFonts w:eastAsia="Arial Unicode MS" w:cs="Arial Unicode MS"/>
            <w:noProof/>
            <w:sz w:val="24"/>
            <w:szCs w:val="24"/>
          </w:rPr>
          <w:t>16</w:t>
        </w:r>
        <w:r w:rsidRPr="0078473E">
          <w:rPr>
            <w:rFonts w:ascii="Calibri" w:hAnsi="Calibri"/>
            <w:noProof/>
            <w:sz w:val="24"/>
            <w:szCs w:val="24"/>
          </w:rPr>
          <w:tab/>
        </w:r>
        <w:r w:rsidRPr="0078473E">
          <w:rPr>
            <w:rStyle w:val="Hypertextovodkaz"/>
            <w:noProof/>
            <w:sz w:val="24"/>
            <w:szCs w:val="24"/>
          </w:rPr>
          <w:t>J - Zdůvodnění společenské potřeby vzdělávacího programu</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_Toc345942328 \h </w:instrText>
        </w:r>
        <w:r w:rsidRPr="0078473E">
          <w:rPr>
            <w:noProof/>
            <w:webHidden/>
            <w:sz w:val="24"/>
            <w:szCs w:val="24"/>
          </w:rPr>
        </w:r>
        <w:r w:rsidRPr="0078473E">
          <w:rPr>
            <w:noProof/>
            <w:webHidden/>
            <w:sz w:val="24"/>
            <w:szCs w:val="24"/>
          </w:rPr>
          <w:fldChar w:fldCharType="separate"/>
        </w:r>
        <w:r w:rsidR="006D343B">
          <w:rPr>
            <w:noProof/>
            <w:webHidden/>
            <w:sz w:val="24"/>
            <w:szCs w:val="24"/>
          </w:rPr>
          <w:t>120</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29" w:history="1">
        <w:r w:rsidRPr="0078473E">
          <w:rPr>
            <w:rStyle w:val="Hypertextovodkaz"/>
            <w:rFonts w:eastAsia="Arial Unicode MS" w:cs="Arial Unicode MS"/>
            <w:noProof/>
            <w:sz w:val="24"/>
            <w:szCs w:val="24"/>
          </w:rPr>
          <w:t>17</w:t>
        </w:r>
        <w:r w:rsidRPr="0078473E">
          <w:rPr>
            <w:rFonts w:ascii="Calibri" w:hAnsi="Calibri"/>
            <w:noProof/>
            <w:sz w:val="24"/>
            <w:szCs w:val="24"/>
          </w:rPr>
          <w:tab/>
        </w:r>
        <w:r w:rsidRPr="0078473E">
          <w:rPr>
            <w:rStyle w:val="Hypertextovodkaz"/>
            <w:noProof/>
            <w:sz w:val="24"/>
            <w:szCs w:val="24"/>
          </w:rPr>
          <w:t>K - Podmínky pro hodnocení a zabezpečení kvality vzdělávacího procesu</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_Toc345942329 \h </w:instrText>
        </w:r>
        <w:r w:rsidRPr="0078473E">
          <w:rPr>
            <w:noProof/>
            <w:webHidden/>
            <w:sz w:val="24"/>
            <w:szCs w:val="24"/>
          </w:rPr>
        </w:r>
        <w:r w:rsidRPr="0078473E">
          <w:rPr>
            <w:noProof/>
            <w:webHidden/>
            <w:sz w:val="24"/>
            <w:szCs w:val="24"/>
          </w:rPr>
          <w:fldChar w:fldCharType="separate"/>
        </w:r>
        <w:r w:rsidR="006D343B">
          <w:rPr>
            <w:noProof/>
            <w:webHidden/>
            <w:sz w:val="24"/>
            <w:szCs w:val="24"/>
          </w:rPr>
          <w:t>121</w:t>
        </w:r>
        <w:r w:rsidRPr="0078473E">
          <w:rPr>
            <w:noProof/>
            <w:webHidden/>
            <w:sz w:val="24"/>
            <w:szCs w:val="24"/>
          </w:rPr>
          <w:fldChar w:fldCharType="end"/>
        </w:r>
      </w:hyperlink>
    </w:p>
    <w:p w:rsidR="0078473E" w:rsidRPr="0078473E" w:rsidRDefault="0078473E">
      <w:pPr>
        <w:pStyle w:val="Obsah1"/>
        <w:tabs>
          <w:tab w:val="left" w:pos="440"/>
          <w:tab w:val="right" w:leader="dot" w:pos="9627"/>
        </w:tabs>
        <w:rPr>
          <w:rFonts w:ascii="Calibri" w:hAnsi="Calibri"/>
          <w:noProof/>
          <w:sz w:val="24"/>
          <w:szCs w:val="24"/>
        </w:rPr>
      </w:pPr>
      <w:hyperlink w:anchor="_Toc345942330" w:history="1">
        <w:r w:rsidRPr="0078473E">
          <w:rPr>
            <w:rStyle w:val="Hypertextovodkaz"/>
            <w:rFonts w:eastAsia="Arial Unicode MS" w:cs="Arial Unicode MS"/>
            <w:noProof/>
            <w:sz w:val="24"/>
            <w:szCs w:val="24"/>
          </w:rPr>
          <w:t>18</w:t>
        </w:r>
        <w:r w:rsidRPr="0078473E">
          <w:rPr>
            <w:rFonts w:ascii="Calibri" w:hAnsi="Calibri"/>
            <w:noProof/>
            <w:sz w:val="24"/>
            <w:szCs w:val="24"/>
          </w:rPr>
          <w:tab/>
        </w:r>
        <w:r w:rsidRPr="0078473E">
          <w:rPr>
            <w:rStyle w:val="Hypertextovodkaz"/>
            <w:noProof/>
            <w:sz w:val="24"/>
            <w:szCs w:val="24"/>
          </w:rPr>
          <w:t>L - Seznam příloh žádosti</w:t>
        </w:r>
        <w:r w:rsidRPr="0078473E">
          <w:rPr>
            <w:noProof/>
            <w:webHidden/>
            <w:sz w:val="24"/>
            <w:szCs w:val="24"/>
          </w:rPr>
          <w:tab/>
        </w:r>
        <w:r w:rsidRPr="0078473E">
          <w:rPr>
            <w:noProof/>
            <w:webHidden/>
            <w:sz w:val="24"/>
            <w:szCs w:val="24"/>
          </w:rPr>
          <w:fldChar w:fldCharType="begin"/>
        </w:r>
        <w:r w:rsidRPr="0078473E">
          <w:rPr>
            <w:noProof/>
            <w:webHidden/>
            <w:sz w:val="24"/>
            <w:szCs w:val="24"/>
          </w:rPr>
          <w:instrText xml:space="preserve"> PAGEREF _Toc345942330 \h </w:instrText>
        </w:r>
        <w:r w:rsidRPr="0078473E">
          <w:rPr>
            <w:noProof/>
            <w:webHidden/>
            <w:sz w:val="24"/>
            <w:szCs w:val="24"/>
          </w:rPr>
        </w:r>
        <w:r w:rsidRPr="0078473E">
          <w:rPr>
            <w:noProof/>
            <w:webHidden/>
            <w:sz w:val="24"/>
            <w:szCs w:val="24"/>
          </w:rPr>
          <w:fldChar w:fldCharType="separate"/>
        </w:r>
        <w:r w:rsidR="006D343B">
          <w:rPr>
            <w:noProof/>
            <w:webHidden/>
            <w:sz w:val="24"/>
            <w:szCs w:val="24"/>
          </w:rPr>
          <w:t>122</w:t>
        </w:r>
        <w:r w:rsidRPr="0078473E">
          <w:rPr>
            <w:noProof/>
            <w:webHidden/>
            <w:sz w:val="24"/>
            <w:szCs w:val="24"/>
          </w:rPr>
          <w:fldChar w:fldCharType="end"/>
        </w:r>
      </w:hyperlink>
    </w:p>
    <w:p w:rsidR="00D90FED" w:rsidRPr="00B139C6" w:rsidRDefault="0078473E" w:rsidP="00622C3D">
      <w:pPr>
        <w:pStyle w:val="Obsah2"/>
      </w:pPr>
      <w:r w:rsidRPr="0078473E">
        <w:rPr>
          <w:sz w:val="24"/>
          <w:szCs w:val="24"/>
        </w:rPr>
        <w:fldChar w:fldCharType="end"/>
      </w:r>
    </w:p>
    <w:p w:rsidR="007A11E8" w:rsidRPr="007D5A67" w:rsidRDefault="004B190D" w:rsidP="00B139C6">
      <w:pPr>
        <w:pStyle w:val="Nadpis1"/>
        <w:numPr>
          <w:ilvl w:val="0"/>
          <w:numId w:val="0"/>
        </w:numPr>
        <w:rPr>
          <w:szCs w:val="24"/>
        </w:rPr>
      </w:pPr>
      <w:r>
        <w:br w:type="page"/>
      </w:r>
      <w:bookmarkEnd w:id="1"/>
      <w:bookmarkEnd w:id="2"/>
    </w:p>
    <w:tbl>
      <w:tblPr>
        <w:tblW w:w="9622" w:type="dxa"/>
        <w:jc w:val="center"/>
        <w:tblCellMar>
          <w:top w:w="57" w:type="dxa"/>
          <w:left w:w="85" w:type="dxa"/>
          <w:bottom w:w="57" w:type="dxa"/>
          <w:right w:w="85" w:type="dxa"/>
        </w:tblCellMar>
        <w:tblLook w:val="0000" w:firstRow="0" w:lastRow="0" w:firstColumn="0" w:lastColumn="0" w:noHBand="0" w:noVBand="0"/>
      </w:tblPr>
      <w:tblGrid>
        <w:gridCol w:w="3254"/>
        <w:gridCol w:w="6368"/>
      </w:tblGrid>
      <w:tr w:rsidR="007A11E8">
        <w:trPr>
          <w:trHeight w:val="369"/>
          <w:tblHeader/>
          <w:jc w:val="center"/>
        </w:trPr>
        <w:tc>
          <w:tcPr>
            <w:tcW w:w="9622"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7A11E8" w:rsidRDefault="007A11E8" w:rsidP="003E0DE6">
            <w:pPr>
              <w:pStyle w:val="Nadpis1"/>
              <w:rPr>
                <w:rFonts w:eastAsia="Arial Unicode MS"/>
              </w:rPr>
            </w:pPr>
            <w:bookmarkStart w:id="3" w:name="_Toc341638241"/>
            <w:bookmarkStart w:id="4" w:name="_Toc341640900"/>
            <w:bookmarkStart w:id="5" w:name="_Toc341641229"/>
            <w:bookmarkStart w:id="6" w:name="_Toc341641311"/>
            <w:bookmarkStart w:id="7" w:name="_Toc341641436"/>
            <w:bookmarkStart w:id="8" w:name="_Toc341641484"/>
            <w:bookmarkStart w:id="9" w:name="_Toc342476185"/>
            <w:bookmarkStart w:id="10" w:name="_Toc342491612"/>
            <w:bookmarkStart w:id="11" w:name="_Toc342492270"/>
            <w:bookmarkStart w:id="12" w:name="_Toc342492321"/>
            <w:bookmarkStart w:id="13" w:name="_Toc342493833"/>
            <w:bookmarkStart w:id="14" w:name="_Toc342493961"/>
            <w:bookmarkStart w:id="15" w:name="_Toc342504846"/>
            <w:bookmarkStart w:id="16" w:name="_Toc342505628"/>
            <w:bookmarkStart w:id="17" w:name="_Toc342505704"/>
            <w:bookmarkStart w:id="18" w:name="_Toc342564252"/>
            <w:bookmarkStart w:id="19" w:name="_Toc342568079"/>
            <w:bookmarkStart w:id="20" w:name="_Toc342578382"/>
            <w:bookmarkStart w:id="21" w:name="_Toc342580380"/>
            <w:bookmarkStart w:id="22" w:name="_Toc342643528"/>
            <w:bookmarkStart w:id="23" w:name="_Toc342650418"/>
            <w:bookmarkStart w:id="24" w:name="_Toc342652542"/>
            <w:bookmarkStart w:id="25" w:name="_Toc342653084"/>
            <w:bookmarkStart w:id="26" w:name="_Toc342664326"/>
            <w:bookmarkStart w:id="27" w:name="_Toc342664416"/>
            <w:bookmarkStart w:id="28" w:name="_Toc342666210"/>
            <w:bookmarkStart w:id="29" w:name="_Toc342680550"/>
            <w:bookmarkStart w:id="30" w:name="_Toc342764477"/>
            <w:bookmarkStart w:id="31" w:name="_Toc342765426"/>
            <w:bookmarkStart w:id="32" w:name="_Toc342813322"/>
            <w:bookmarkStart w:id="33" w:name="_Toc342813539"/>
            <w:bookmarkStart w:id="34" w:name="_Toc342813619"/>
            <w:bookmarkStart w:id="35" w:name="_Toc342813691"/>
            <w:bookmarkStart w:id="36" w:name="_Toc342813850"/>
            <w:bookmarkStart w:id="37" w:name="_Toc345867208"/>
            <w:bookmarkStart w:id="38" w:name="_Toc345942260"/>
            <w:r>
              <w:t xml:space="preserve">Ba - </w:t>
            </w:r>
            <w:r w:rsidR="003E0DE6">
              <w:t>P</w:t>
            </w:r>
            <w:r>
              <w:t xml:space="preserve">rofil </w:t>
            </w:r>
            <w:r w:rsidRPr="003E0DE6">
              <w:t>absolventa</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7A11E8">
        <w:trPr>
          <w:trHeight w:val="369"/>
          <w:jc w:val="center"/>
        </w:trPr>
        <w:tc>
          <w:tcPr>
            <w:tcW w:w="3254"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Název školy</w:t>
            </w:r>
          </w:p>
        </w:tc>
        <w:tc>
          <w:tcPr>
            <w:tcW w:w="6368" w:type="dxa"/>
            <w:tcBorders>
              <w:top w:val="nil"/>
              <w:left w:val="nil"/>
              <w:bottom w:val="single" w:sz="4" w:space="0" w:color="auto"/>
              <w:right w:val="single" w:sz="4" w:space="0" w:color="auto"/>
            </w:tcBorders>
            <w:noWrap/>
            <w:vAlign w:val="center"/>
          </w:tcPr>
          <w:p w:rsidR="007A11E8" w:rsidRPr="00D90FED" w:rsidRDefault="007A11E8" w:rsidP="00285D1A">
            <w:pPr>
              <w:rPr>
                <w:rFonts w:eastAsia="Arial Unicode MS"/>
                <w:sz w:val="24"/>
                <w:szCs w:val="24"/>
              </w:rPr>
            </w:pPr>
            <w:r w:rsidRPr="00D90FED">
              <w:rPr>
                <w:sz w:val="24"/>
                <w:szCs w:val="24"/>
              </w:rPr>
              <w:t>Vyšší odborná škola a Střední průmyslová škola elektrotechnická F. Křižíka</w:t>
            </w:r>
          </w:p>
        </w:tc>
      </w:tr>
      <w:tr w:rsidR="007A11E8">
        <w:trPr>
          <w:trHeight w:val="369"/>
          <w:jc w:val="center"/>
        </w:trPr>
        <w:tc>
          <w:tcPr>
            <w:tcW w:w="3254"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Název vzdělávacího programu</w:t>
            </w:r>
          </w:p>
        </w:tc>
        <w:tc>
          <w:tcPr>
            <w:tcW w:w="6368" w:type="dxa"/>
            <w:tcBorders>
              <w:top w:val="nil"/>
              <w:left w:val="nil"/>
              <w:bottom w:val="single" w:sz="4" w:space="0" w:color="auto"/>
              <w:right w:val="single" w:sz="4" w:space="0" w:color="auto"/>
            </w:tcBorders>
            <w:noWrap/>
            <w:vAlign w:val="center"/>
          </w:tcPr>
          <w:p w:rsidR="007A11E8" w:rsidRPr="00D90FED" w:rsidRDefault="007A11E8" w:rsidP="00285D1A">
            <w:pPr>
              <w:rPr>
                <w:rFonts w:eastAsia="Arial Unicode MS"/>
                <w:sz w:val="24"/>
                <w:szCs w:val="24"/>
              </w:rPr>
            </w:pPr>
            <w:r w:rsidRPr="00D90FED">
              <w:rPr>
                <w:rFonts w:eastAsia="Arial Unicode MS"/>
                <w:sz w:val="24"/>
                <w:szCs w:val="24"/>
              </w:rPr>
              <w:t>Silnoproudá elektrotechnika</w:t>
            </w:r>
          </w:p>
        </w:tc>
      </w:tr>
      <w:tr w:rsidR="007A11E8">
        <w:trPr>
          <w:trHeight w:val="369"/>
          <w:jc w:val="center"/>
        </w:trPr>
        <w:tc>
          <w:tcPr>
            <w:tcW w:w="3254"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Kód oboru vzdělání</w:t>
            </w:r>
          </w:p>
        </w:tc>
        <w:tc>
          <w:tcPr>
            <w:tcW w:w="6368" w:type="dxa"/>
            <w:tcBorders>
              <w:top w:val="nil"/>
              <w:left w:val="nil"/>
              <w:bottom w:val="single" w:sz="4" w:space="0" w:color="auto"/>
              <w:right w:val="single" w:sz="4" w:space="0" w:color="auto"/>
            </w:tcBorders>
            <w:noWrap/>
            <w:vAlign w:val="center"/>
          </w:tcPr>
          <w:p w:rsidR="007A11E8" w:rsidRPr="00D90FED" w:rsidRDefault="007A11E8" w:rsidP="00285D1A">
            <w:pPr>
              <w:rPr>
                <w:rFonts w:eastAsia="Arial Unicode MS"/>
                <w:sz w:val="24"/>
                <w:szCs w:val="24"/>
              </w:rPr>
            </w:pPr>
            <w:r w:rsidRPr="00D90FED">
              <w:rPr>
                <w:sz w:val="24"/>
                <w:szCs w:val="24"/>
              </w:rPr>
              <w:t>26-41-N/..</w:t>
            </w:r>
          </w:p>
        </w:tc>
      </w:tr>
      <w:tr w:rsidR="007A11E8">
        <w:trPr>
          <w:trHeight w:val="369"/>
          <w:jc w:val="center"/>
        </w:trPr>
        <w:tc>
          <w:tcPr>
            <w:tcW w:w="3254"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Forma vzdělávání</w:t>
            </w:r>
          </w:p>
        </w:tc>
        <w:tc>
          <w:tcPr>
            <w:tcW w:w="6368" w:type="dxa"/>
            <w:tcBorders>
              <w:top w:val="nil"/>
              <w:left w:val="nil"/>
              <w:bottom w:val="single" w:sz="4" w:space="0" w:color="auto"/>
              <w:right w:val="single" w:sz="4" w:space="0" w:color="auto"/>
            </w:tcBorders>
            <w:noWrap/>
            <w:vAlign w:val="center"/>
          </w:tcPr>
          <w:p w:rsidR="007A11E8" w:rsidRPr="00D90FED" w:rsidRDefault="006C574B" w:rsidP="00285D1A">
            <w:pPr>
              <w:rPr>
                <w:rFonts w:eastAsia="Arial Unicode MS"/>
                <w:sz w:val="24"/>
                <w:szCs w:val="24"/>
              </w:rPr>
            </w:pPr>
            <w:r>
              <w:rPr>
                <w:rFonts w:eastAsia="Arial Unicode MS"/>
                <w:sz w:val="24"/>
                <w:szCs w:val="24"/>
              </w:rPr>
              <w:t>D</w:t>
            </w:r>
            <w:r w:rsidR="007A11E8" w:rsidRPr="00D90FED">
              <w:rPr>
                <w:rFonts w:eastAsia="Arial Unicode MS"/>
                <w:sz w:val="24"/>
                <w:szCs w:val="24"/>
              </w:rPr>
              <w:t>enní</w:t>
            </w:r>
          </w:p>
        </w:tc>
      </w:tr>
      <w:tr w:rsidR="007A11E8">
        <w:trPr>
          <w:trHeight w:val="3375"/>
          <w:jc w:val="center"/>
        </w:trPr>
        <w:tc>
          <w:tcPr>
            <w:tcW w:w="9622" w:type="dxa"/>
            <w:gridSpan w:val="2"/>
            <w:tcBorders>
              <w:top w:val="single" w:sz="4" w:space="0" w:color="auto"/>
              <w:left w:val="single" w:sz="4" w:space="0" w:color="auto"/>
              <w:bottom w:val="single" w:sz="4" w:space="0" w:color="auto"/>
              <w:right w:val="single" w:sz="4" w:space="0" w:color="auto"/>
            </w:tcBorders>
          </w:tcPr>
          <w:p w:rsidR="007A11E8" w:rsidRPr="00D90FED" w:rsidRDefault="007A11E8" w:rsidP="00285D1A">
            <w:pPr>
              <w:pStyle w:val="Styl-vlevo"/>
            </w:pPr>
            <w:r w:rsidRPr="00D90FED">
              <w:t>Vymezení v</w:t>
            </w:r>
            <w:r w:rsidR="00DB5F97">
              <w:t>ýstupních znalostí a dovedností</w:t>
            </w:r>
          </w:p>
          <w:p w:rsidR="007A11E8" w:rsidRPr="00EA0F1C" w:rsidRDefault="007A11E8" w:rsidP="007D5A67">
            <w:pPr>
              <w:pStyle w:val="Styl-vlevo"/>
              <w:spacing w:before="120"/>
              <w:rPr>
                <w:b w:val="0"/>
              </w:rPr>
            </w:pPr>
            <w:r w:rsidRPr="00EA0F1C">
              <w:rPr>
                <w:b w:val="0"/>
              </w:rPr>
              <w:t>Absolvent zná</w:t>
            </w:r>
            <w:r w:rsidR="00DB5F97">
              <w:rPr>
                <w:b w:val="0"/>
              </w:rPr>
              <w:t>:</w:t>
            </w:r>
          </w:p>
          <w:p w:rsidR="007A11E8" w:rsidRPr="00D90FED" w:rsidRDefault="007A11E8" w:rsidP="004009CD">
            <w:pPr>
              <w:widowControl w:val="0"/>
              <w:numPr>
                <w:ilvl w:val="2"/>
                <w:numId w:val="2"/>
              </w:numPr>
              <w:tabs>
                <w:tab w:val="clear" w:pos="1080"/>
                <w:tab w:val="left" w:pos="-3601"/>
              </w:tabs>
              <w:overflowPunct/>
              <w:adjustRightInd/>
              <w:spacing w:before="120"/>
              <w:ind w:left="179" w:hanging="180"/>
              <w:textAlignment w:val="auto"/>
              <w:rPr>
                <w:sz w:val="24"/>
                <w:szCs w:val="24"/>
              </w:rPr>
            </w:pPr>
            <w:r w:rsidRPr="00D90FED">
              <w:rPr>
                <w:sz w:val="24"/>
                <w:szCs w:val="24"/>
              </w:rPr>
              <w:t>anglický jazyk v úrovni B1 dle Společného evropského referenčního rámce a odborný jazyk v oblasti elektrotechniky i v širší oblasti vědy a techniky</w:t>
            </w:r>
            <w:r w:rsidR="007D5A67">
              <w:rPr>
                <w:sz w:val="24"/>
                <w:szCs w:val="24"/>
              </w:rPr>
              <w:t>,</w:t>
            </w:r>
          </w:p>
          <w:p w:rsidR="007A11E8" w:rsidRPr="00D90FED" w:rsidRDefault="007A11E8" w:rsidP="004009CD">
            <w:pPr>
              <w:widowControl w:val="0"/>
              <w:numPr>
                <w:ilvl w:val="2"/>
                <w:numId w:val="2"/>
              </w:numPr>
              <w:tabs>
                <w:tab w:val="clear" w:pos="1080"/>
                <w:tab w:val="left" w:pos="-3601"/>
              </w:tabs>
              <w:overflowPunct/>
              <w:adjustRightInd/>
              <w:ind w:left="179" w:hanging="180"/>
              <w:textAlignment w:val="auto"/>
              <w:rPr>
                <w:sz w:val="24"/>
                <w:szCs w:val="24"/>
              </w:rPr>
            </w:pPr>
            <w:r w:rsidRPr="00D90FED">
              <w:rPr>
                <w:sz w:val="24"/>
                <w:szCs w:val="24"/>
              </w:rPr>
              <w:t>základy matematické analýzy a lineární algebry,</w:t>
            </w:r>
          </w:p>
          <w:p w:rsidR="007A11E8" w:rsidRPr="00D90FED" w:rsidRDefault="007A11E8" w:rsidP="004009CD">
            <w:pPr>
              <w:widowControl w:val="0"/>
              <w:numPr>
                <w:ilvl w:val="2"/>
                <w:numId w:val="2"/>
              </w:numPr>
              <w:tabs>
                <w:tab w:val="clear" w:pos="1080"/>
                <w:tab w:val="left" w:pos="-3601"/>
              </w:tabs>
              <w:overflowPunct/>
              <w:adjustRightInd/>
              <w:ind w:left="179" w:hanging="180"/>
              <w:textAlignment w:val="auto"/>
              <w:rPr>
                <w:sz w:val="24"/>
                <w:szCs w:val="24"/>
              </w:rPr>
            </w:pPr>
            <w:r w:rsidRPr="00D90FED">
              <w:rPr>
                <w:sz w:val="24"/>
                <w:szCs w:val="24"/>
              </w:rPr>
              <w:t>základy ekonomiky,</w:t>
            </w:r>
          </w:p>
          <w:p w:rsidR="007A11E8" w:rsidRPr="00D90FED" w:rsidRDefault="007A11E8" w:rsidP="004009CD">
            <w:pPr>
              <w:widowControl w:val="0"/>
              <w:numPr>
                <w:ilvl w:val="2"/>
                <w:numId w:val="2"/>
              </w:numPr>
              <w:tabs>
                <w:tab w:val="clear" w:pos="1080"/>
                <w:tab w:val="left" w:pos="-3601"/>
              </w:tabs>
              <w:overflowPunct/>
              <w:adjustRightInd/>
              <w:ind w:left="179" w:hanging="180"/>
              <w:textAlignment w:val="auto"/>
              <w:rPr>
                <w:sz w:val="24"/>
                <w:szCs w:val="24"/>
              </w:rPr>
            </w:pPr>
            <w:r w:rsidRPr="00D90FED">
              <w:rPr>
                <w:sz w:val="24"/>
                <w:szCs w:val="24"/>
              </w:rPr>
              <w:t>základy průmyslového designu,</w:t>
            </w:r>
          </w:p>
          <w:p w:rsidR="007A11E8" w:rsidRPr="00D90FED" w:rsidRDefault="007A11E8" w:rsidP="004009CD">
            <w:pPr>
              <w:widowControl w:val="0"/>
              <w:numPr>
                <w:ilvl w:val="2"/>
                <w:numId w:val="2"/>
              </w:numPr>
              <w:tabs>
                <w:tab w:val="clear" w:pos="1080"/>
                <w:tab w:val="left" w:pos="-3601"/>
              </w:tabs>
              <w:overflowPunct/>
              <w:adjustRightInd/>
              <w:ind w:left="179" w:hanging="180"/>
              <w:textAlignment w:val="auto"/>
              <w:rPr>
                <w:sz w:val="24"/>
                <w:szCs w:val="24"/>
              </w:rPr>
            </w:pPr>
            <w:r w:rsidRPr="00D90FED">
              <w:rPr>
                <w:sz w:val="24"/>
                <w:szCs w:val="24"/>
              </w:rPr>
              <w:t>zásady bezpečnosti práce a bezpečno</w:t>
            </w:r>
            <w:r w:rsidR="00A01B1D">
              <w:rPr>
                <w:sz w:val="24"/>
                <w:szCs w:val="24"/>
              </w:rPr>
              <w:t xml:space="preserve">stní předpisy v elektrotechnice (získá osvědčení o odborné způsobilosti v elektrotechnice dle </w:t>
            </w:r>
            <w:r w:rsidR="00651089" w:rsidRPr="00F31BE8">
              <w:rPr>
                <w:sz w:val="24"/>
                <w:szCs w:val="24"/>
              </w:rPr>
              <w:t>§ 5 vyhl. č. 50/1978 Sb.</w:t>
            </w:r>
            <w:r w:rsidR="00F31BE8">
              <w:rPr>
                <w:sz w:val="24"/>
                <w:szCs w:val="24"/>
              </w:rPr>
              <w:t>),</w:t>
            </w:r>
          </w:p>
          <w:p w:rsidR="007A11E8" w:rsidRPr="00D90FED" w:rsidRDefault="007A11E8" w:rsidP="004009CD">
            <w:pPr>
              <w:widowControl w:val="0"/>
              <w:numPr>
                <w:ilvl w:val="2"/>
                <w:numId w:val="2"/>
              </w:numPr>
              <w:tabs>
                <w:tab w:val="clear" w:pos="1080"/>
                <w:tab w:val="left" w:pos="-3601"/>
              </w:tabs>
              <w:overflowPunct/>
              <w:adjustRightInd/>
              <w:ind w:left="179" w:hanging="180"/>
              <w:textAlignment w:val="auto"/>
              <w:rPr>
                <w:sz w:val="24"/>
                <w:szCs w:val="24"/>
              </w:rPr>
            </w:pPr>
            <w:r w:rsidRPr="00D90FED">
              <w:rPr>
                <w:sz w:val="24"/>
                <w:szCs w:val="24"/>
              </w:rPr>
              <w:t>principy ochrany životního prostředí.</w:t>
            </w:r>
          </w:p>
          <w:p w:rsidR="007A11E8" w:rsidRPr="00EA0F1C" w:rsidRDefault="007A11E8" w:rsidP="007D5A67">
            <w:pPr>
              <w:pStyle w:val="Styl-vlevo"/>
              <w:spacing w:before="120"/>
              <w:rPr>
                <w:b w:val="0"/>
              </w:rPr>
            </w:pPr>
            <w:r w:rsidRPr="00EA0F1C">
              <w:rPr>
                <w:b w:val="0"/>
              </w:rPr>
              <w:t>Absolvent umí</w:t>
            </w:r>
            <w:r w:rsidR="00DB5F97">
              <w:rPr>
                <w:b w:val="0"/>
              </w:rPr>
              <w:t>:</w:t>
            </w:r>
          </w:p>
          <w:p w:rsidR="007A11E8" w:rsidRPr="00D90FED" w:rsidRDefault="007A11E8" w:rsidP="004009CD">
            <w:pPr>
              <w:widowControl w:val="0"/>
              <w:numPr>
                <w:ilvl w:val="2"/>
                <w:numId w:val="2"/>
              </w:numPr>
              <w:tabs>
                <w:tab w:val="clear" w:pos="1080"/>
                <w:tab w:val="left" w:pos="-3601"/>
              </w:tabs>
              <w:overflowPunct/>
              <w:adjustRightInd/>
              <w:spacing w:before="120"/>
              <w:ind w:left="179" w:hanging="180"/>
              <w:textAlignment w:val="auto"/>
              <w:rPr>
                <w:sz w:val="24"/>
                <w:szCs w:val="24"/>
              </w:rPr>
            </w:pPr>
            <w:r w:rsidRPr="00D90FED">
              <w:rPr>
                <w:sz w:val="24"/>
                <w:szCs w:val="24"/>
              </w:rPr>
              <w:t>využívat při své práci různé komunikační a prezentační techniky,</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využívat při své práci IC technologie v úrovni požadované standardem ECDL a vyšší,</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provádět elektrotechnická měření,</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provádět základní elektrotechnické montážní a elektroinstalační práce,</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diagnostikovat a odstraňovat závady elektrických obvodů a zařízení,</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projektovat elektrická zařízení a elektrické instalace,</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navrhovat a programovat technologické logické řídící systémy,</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využívat při své odborné činnosti normy, předpisy a standardy,</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vytvářet technickou dokumentaci,</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aplikovat získané vědomosti a dovednosti při řešení konkrétních úkolů,</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správně rozhodnout o postupu, metodách a prostředcích při řešení konkrétní úlohy,</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formulovat, prezentovat a obhájit své názory a výsledky své práce,</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pracovat samostatně,</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aplikovat při své práci poznatky získané studiem při přípravě na povolání i při výkonu praxe,</w:t>
            </w:r>
          </w:p>
          <w:p w:rsidR="007A11E8" w:rsidRPr="00D90FED" w:rsidRDefault="007A11E8" w:rsidP="004009CD">
            <w:pPr>
              <w:widowControl w:val="0"/>
              <w:numPr>
                <w:ilvl w:val="2"/>
                <w:numId w:val="2"/>
              </w:numPr>
              <w:tabs>
                <w:tab w:val="clear" w:pos="1080"/>
                <w:tab w:val="left" w:pos="-3601"/>
              </w:tabs>
              <w:overflowPunct/>
              <w:adjustRightInd/>
              <w:ind w:left="181" w:hanging="181"/>
              <w:textAlignment w:val="auto"/>
              <w:rPr>
                <w:sz w:val="24"/>
                <w:szCs w:val="24"/>
              </w:rPr>
            </w:pPr>
            <w:r w:rsidRPr="00D90FED">
              <w:rPr>
                <w:sz w:val="24"/>
                <w:szCs w:val="24"/>
              </w:rPr>
              <w:t>hodnotit úspěšnost své činnosti a kvalitu své práce.</w:t>
            </w:r>
          </w:p>
          <w:p w:rsidR="007A11E8" w:rsidRDefault="007A11E8" w:rsidP="00EA0F1C">
            <w:pPr>
              <w:widowControl w:val="0"/>
              <w:tabs>
                <w:tab w:val="left" w:pos="360"/>
              </w:tabs>
              <w:rPr>
                <w:sz w:val="24"/>
                <w:szCs w:val="24"/>
              </w:rPr>
            </w:pPr>
          </w:p>
          <w:p w:rsidR="00EA0F1C" w:rsidRDefault="00EA0F1C" w:rsidP="00EA0F1C">
            <w:pPr>
              <w:pStyle w:val="Styl-vlevo"/>
            </w:pPr>
            <w:r>
              <w:t>Bakalářské studijní programy v příbuzných oborech vzdělávání, definice rozdíl</w:t>
            </w:r>
            <w:r w:rsidR="007709B5">
              <w:t>ů, možnosti prostupu absolventů</w:t>
            </w:r>
          </w:p>
          <w:p w:rsidR="00EA0F1C" w:rsidRPr="00EA0F1C" w:rsidRDefault="005668C6" w:rsidP="00EA0F1C">
            <w:pPr>
              <w:pStyle w:val="Styl-doplnky"/>
              <w:rPr>
                <w:rFonts w:eastAsia="Arial Unicode MS"/>
              </w:rPr>
            </w:pPr>
            <w:r w:rsidRPr="00EA0F1C">
              <w:rPr>
                <w:rFonts w:eastAsia="Arial Unicode MS"/>
              </w:rPr>
              <w:t xml:space="preserve">FEL </w:t>
            </w:r>
            <w:r w:rsidR="00EA0F1C" w:rsidRPr="00EA0F1C">
              <w:rPr>
                <w:rFonts w:eastAsia="Arial Unicode MS"/>
              </w:rPr>
              <w:t>ČVUT</w:t>
            </w:r>
            <w:r>
              <w:rPr>
                <w:rFonts w:eastAsia="Arial Unicode MS"/>
              </w:rPr>
              <w:t xml:space="preserve"> Praha</w:t>
            </w:r>
            <w:r w:rsidR="00EA0F1C" w:rsidRPr="00EA0F1C">
              <w:rPr>
                <w:rFonts w:eastAsia="Arial Unicode MS"/>
              </w:rPr>
              <w:t xml:space="preserve">, </w:t>
            </w:r>
            <w:r w:rsidR="00EA0F1C" w:rsidRPr="00F31BE8">
              <w:rPr>
                <w:rFonts w:eastAsia="Arial Unicode MS"/>
                <w:b/>
              </w:rPr>
              <w:t>Aplikovaná elektrotechnika</w:t>
            </w:r>
          </w:p>
          <w:p w:rsidR="00EA0F1C" w:rsidRPr="007B31E9" w:rsidRDefault="002E2041" w:rsidP="002E2041">
            <w:pPr>
              <w:pStyle w:val="Styl-doplnky"/>
              <w:rPr>
                <w:rFonts w:eastAsia="Arial Unicode MS"/>
              </w:rPr>
            </w:pPr>
            <w:r w:rsidRPr="007B31E9">
              <w:rPr>
                <w:rFonts w:eastAsia="Arial Unicode MS"/>
              </w:rPr>
              <w:t>Rozdíly</w:t>
            </w:r>
          </w:p>
          <w:p w:rsidR="00EA0F1C" w:rsidRPr="00EA0F1C" w:rsidRDefault="00EA0F1C" w:rsidP="00433AE4">
            <w:pPr>
              <w:pStyle w:val="Styl-doplnky"/>
              <w:rPr>
                <w:rFonts w:eastAsia="Arial Unicode MS"/>
              </w:rPr>
            </w:pPr>
            <w:r>
              <w:rPr>
                <w:rFonts w:eastAsia="Arial Unicode MS"/>
              </w:rPr>
              <w:t xml:space="preserve">Rámcově lze říci, že vzdělávací program </w:t>
            </w:r>
            <w:r w:rsidR="008B48C7">
              <w:rPr>
                <w:rFonts w:eastAsia="Arial Unicode MS"/>
              </w:rPr>
              <w:t xml:space="preserve">VOŠ </w:t>
            </w:r>
            <w:r>
              <w:rPr>
                <w:rFonts w:eastAsia="Arial Unicode MS"/>
              </w:rPr>
              <w:t>poskyt</w:t>
            </w:r>
            <w:r w:rsidR="008B48C7">
              <w:rPr>
                <w:rFonts w:eastAsia="Arial Unicode MS"/>
              </w:rPr>
              <w:t>uje profesně zaměřené vzdělání,</w:t>
            </w:r>
            <w:r w:rsidR="008B48C7">
              <w:rPr>
                <w:rFonts w:eastAsia="Arial Unicode MS"/>
              </w:rPr>
              <w:br/>
            </w:r>
            <w:r>
              <w:rPr>
                <w:rFonts w:eastAsia="Arial Unicode MS"/>
              </w:rPr>
              <w:t xml:space="preserve">tj. připravuje studenty mnohem intenzivněji na </w:t>
            </w:r>
            <w:r w:rsidRPr="009B0364">
              <w:rPr>
                <w:rFonts w:eastAsia="Arial Unicode MS"/>
                <w:u w:val="single"/>
              </w:rPr>
              <w:t>praktickou</w:t>
            </w:r>
            <w:r>
              <w:rPr>
                <w:rFonts w:eastAsia="Arial Unicode MS"/>
              </w:rPr>
              <w:t xml:space="preserve"> provozní, projekční, konstrukční, programátorskou a podobnou práci v oblasti silnoproudé elektrotechniky. Absolventi mohou po seznámení s firemními zvyklostmi pracovat samostatně. Tomuto záměru také odpovídá i obsah učiva a organizace vzdělávání - významná část výuky je věnována samostatné  praktické činnosti studentů.</w:t>
            </w:r>
          </w:p>
        </w:tc>
      </w:tr>
      <w:tr w:rsidR="007A11E8">
        <w:trPr>
          <w:trHeight w:val="4200"/>
          <w:jc w:val="center"/>
        </w:trPr>
        <w:tc>
          <w:tcPr>
            <w:tcW w:w="9622" w:type="dxa"/>
            <w:gridSpan w:val="2"/>
            <w:tcBorders>
              <w:top w:val="single" w:sz="4" w:space="0" w:color="auto"/>
              <w:left w:val="single" w:sz="4" w:space="0" w:color="auto"/>
              <w:bottom w:val="single" w:sz="4" w:space="0" w:color="auto"/>
              <w:right w:val="single" w:sz="4" w:space="0" w:color="auto"/>
            </w:tcBorders>
          </w:tcPr>
          <w:p w:rsidR="007A11E8" w:rsidRPr="007B31E9" w:rsidRDefault="001363AB" w:rsidP="002E2041">
            <w:pPr>
              <w:pStyle w:val="Styl-doplnky"/>
              <w:rPr>
                <w:rFonts w:eastAsia="Arial Unicode MS"/>
              </w:rPr>
            </w:pPr>
            <w:r w:rsidRPr="007B31E9">
              <w:rPr>
                <w:rFonts w:eastAsia="Arial Unicode MS"/>
              </w:rPr>
              <w:lastRenderedPageBreak/>
              <w:t>V</w:t>
            </w:r>
            <w:r w:rsidR="007A11E8" w:rsidRPr="007B31E9">
              <w:rPr>
                <w:rFonts w:eastAsia="Arial Unicode MS"/>
              </w:rPr>
              <w:t xml:space="preserve">ýznačné </w:t>
            </w:r>
            <w:r w:rsidR="00747B99" w:rsidRPr="007B31E9">
              <w:rPr>
                <w:rFonts w:eastAsia="Arial Unicode MS"/>
              </w:rPr>
              <w:t>rozdíly v jednotlivých modulech</w:t>
            </w:r>
            <w:r w:rsidR="007B31E9">
              <w:rPr>
                <w:rFonts w:eastAsia="Arial Unicode MS"/>
              </w:rPr>
              <w:t>:</w:t>
            </w:r>
          </w:p>
          <w:p w:rsidR="007A11E8" w:rsidRDefault="007A11E8" w:rsidP="004009CD">
            <w:pPr>
              <w:pStyle w:val="Styl-doplnky"/>
              <w:numPr>
                <w:ilvl w:val="0"/>
                <w:numId w:val="3"/>
              </w:numPr>
              <w:tabs>
                <w:tab w:val="clear" w:pos="720"/>
                <w:tab w:val="num" w:pos="-1081"/>
              </w:tabs>
              <w:ind w:left="179" w:hanging="180"/>
              <w:rPr>
                <w:rFonts w:eastAsia="Arial Unicode MS"/>
              </w:rPr>
            </w:pPr>
            <w:r>
              <w:rPr>
                <w:rFonts w:eastAsia="Arial Unicode MS"/>
              </w:rPr>
              <w:t>Anglický jazyk je vyučován intenzivní formou po celou dobu vzdělávání s</w:t>
            </w:r>
            <w:r w:rsidR="007D5A67">
              <w:rPr>
                <w:rFonts w:eastAsia="Arial Unicode MS"/>
              </w:rPr>
              <w:t> důrazem</w:t>
            </w:r>
            <w:r w:rsidR="007D5A67">
              <w:rPr>
                <w:rFonts w:eastAsia="Arial Unicode MS"/>
              </w:rPr>
              <w:br/>
            </w:r>
            <w:r>
              <w:rPr>
                <w:rFonts w:eastAsia="Arial Unicode MS"/>
              </w:rPr>
              <w:t>na odbornou angličtinu.</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Matematika je zaměřena na osvojení prostředků, které se používají při řešení úloh v elektrotechnice.</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Ekonomika je zaměřena na praktické činnosti (např. účetnictví) a ekonomiku menších firem.</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Průmyslový design je důležitá složka návrhu především elektrických s</w:t>
            </w:r>
            <w:r w:rsidR="007D5A67">
              <w:rPr>
                <w:rFonts w:eastAsia="Arial Unicode MS"/>
              </w:rPr>
              <w:t>potřebičů a přístrojů</w:t>
            </w:r>
            <w:r>
              <w:rPr>
                <w:rFonts w:eastAsia="Arial Unicode MS"/>
              </w:rPr>
              <w:t>.</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Strojnictví – základní znalosti užívá v praxi každý elektrotechnik (zobrazování, materiály atd.).</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CAD systémy jsou zaměřeny především na dovednost produktivně vytvářet technickou dokumentaci.</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Mikrořadiče – modul je zaměřen na návrh a programování řídících systémů s těmito prvky.</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Programovatelné automaty – modul je zaměřen na návrh a programování řídících systémů s těmito prvky.</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 xml:space="preserve">Praxe </w:t>
            </w:r>
            <w:r w:rsidR="0085214B">
              <w:rPr>
                <w:rFonts w:eastAsia="Arial Unicode MS"/>
              </w:rPr>
              <w:t xml:space="preserve">aplikuje znalosti získané v jiných modulech a </w:t>
            </w:r>
            <w:r>
              <w:rPr>
                <w:rFonts w:eastAsia="Arial Unicode MS"/>
              </w:rPr>
              <w:t>poskytuje praktické dovednosti pro práci s el. zařízeními (elektromontáže, diagnostika, revize el. zařízení a</w:t>
            </w:r>
            <w:r w:rsidR="0085214B">
              <w:rPr>
                <w:rFonts w:eastAsia="Arial Unicode MS"/>
              </w:rPr>
              <w:t>pod.</w:t>
            </w:r>
            <w:r>
              <w:rPr>
                <w:rFonts w:eastAsia="Arial Unicode MS"/>
              </w:rPr>
              <w:t>).</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 xml:space="preserve">Projektování – studenti vytvoří </w:t>
            </w:r>
            <w:r w:rsidR="00F31BE8">
              <w:rPr>
                <w:rFonts w:eastAsia="Arial Unicode MS"/>
              </w:rPr>
              <w:t>několik</w:t>
            </w:r>
            <w:r>
              <w:rPr>
                <w:rFonts w:eastAsia="Arial Unicode MS"/>
              </w:rPr>
              <w:t xml:space="preserve"> konkrétních projektů dle vybran</w:t>
            </w:r>
            <w:r w:rsidR="00F31BE8">
              <w:rPr>
                <w:rFonts w:eastAsia="Arial Unicode MS"/>
              </w:rPr>
              <w:t>é</w:t>
            </w:r>
            <w:r w:rsidR="00426BD2">
              <w:rPr>
                <w:rFonts w:eastAsia="Arial Unicode MS"/>
              </w:rPr>
              <w:t>ho</w:t>
            </w:r>
            <w:r>
              <w:rPr>
                <w:rFonts w:eastAsia="Arial Unicode MS"/>
              </w:rPr>
              <w:t xml:space="preserve"> </w:t>
            </w:r>
            <w:r w:rsidR="00426BD2">
              <w:rPr>
                <w:rFonts w:eastAsia="Arial Unicode MS"/>
              </w:rPr>
              <w:t>zaměření</w:t>
            </w:r>
            <w:r>
              <w:rPr>
                <w:rFonts w:eastAsia="Arial Unicode MS"/>
              </w:rPr>
              <w:t>.</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Odborná praxe probíhá v posledním období vzdělávání v odborné firmě - studenti zde obvykle pod  vedením  místních odborníků řeší absolventskou práci, získají potřebné profesní zkušenosti, zapracují se a velmi často zde po ukončení studia pokračují v pracovním poměru.</w:t>
            </w:r>
          </w:p>
          <w:p w:rsidR="007A11E8" w:rsidRPr="007B31E9" w:rsidRDefault="002E2041" w:rsidP="002E2041">
            <w:pPr>
              <w:pStyle w:val="Styl-doplnky"/>
              <w:rPr>
                <w:rFonts w:eastAsia="Arial Unicode MS"/>
              </w:rPr>
            </w:pPr>
            <w:r w:rsidRPr="007B31E9">
              <w:rPr>
                <w:rFonts w:eastAsia="Arial Unicode MS"/>
              </w:rPr>
              <w:t>Prostup</w:t>
            </w:r>
          </w:p>
          <w:p w:rsidR="0085214B" w:rsidRDefault="007A11E8" w:rsidP="00433AE4">
            <w:pPr>
              <w:spacing w:before="120"/>
              <w:rPr>
                <w:rFonts w:eastAsia="Arial Unicode MS"/>
                <w:sz w:val="24"/>
                <w:szCs w:val="24"/>
              </w:rPr>
            </w:pPr>
            <w:r w:rsidRPr="0085214B">
              <w:rPr>
                <w:rFonts w:eastAsia="Arial Unicode MS"/>
                <w:sz w:val="24"/>
                <w:szCs w:val="24"/>
              </w:rPr>
              <w:t xml:space="preserve">Specifické podmínky pro případný prostup studentů VOŠ do výše uvedeného bakalářského vzdělávacího programu nejsou definovány. </w:t>
            </w:r>
            <w:r w:rsidR="0085214B">
              <w:rPr>
                <w:rFonts w:eastAsia="Arial Unicode MS"/>
                <w:sz w:val="24"/>
                <w:szCs w:val="24"/>
              </w:rPr>
              <w:t>S</w:t>
            </w:r>
            <w:r w:rsidRPr="0085214B">
              <w:rPr>
                <w:rFonts w:eastAsia="Arial Unicode MS"/>
                <w:sz w:val="24"/>
                <w:szCs w:val="24"/>
              </w:rPr>
              <w:t> </w:t>
            </w:r>
            <w:r w:rsidR="005668C6" w:rsidRPr="0085214B">
              <w:rPr>
                <w:rFonts w:eastAsia="Arial Unicode MS"/>
                <w:sz w:val="24"/>
                <w:szCs w:val="24"/>
              </w:rPr>
              <w:t xml:space="preserve">FEL </w:t>
            </w:r>
            <w:r w:rsidRPr="0085214B">
              <w:rPr>
                <w:rFonts w:eastAsia="Arial Unicode MS"/>
                <w:sz w:val="24"/>
                <w:szCs w:val="24"/>
              </w:rPr>
              <w:t xml:space="preserve">ČVUT </w:t>
            </w:r>
            <w:r w:rsidR="005668C6">
              <w:rPr>
                <w:rFonts w:eastAsia="Arial Unicode MS"/>
                <w:sz w:val="24"/>
                <w:szCs w:val="24"/>
              </w:rPr>
              <w:t xml:space="preserve">Praha </w:t>
            </w:r>
            <w:r w:rsidRPr="0085214B">
              <w:rPr>
                <w:rFonts w:eastAsia="Arial Unicode MS"/>
                <w:sz w:val="24"/>
                <w:szCs w:val="24"/>
              </w:rPr>
              <w:t xml:space="preserve">škola </w:t>
            </w:r>
            <w:r w:rsidR="0085214B">
              <w:rPr>
                <w:rFonts w:eastAsia="Arial Unicode MS"/>
                <w:sz w:val="24"/>
                <w:szCs w:val="24"/>
              </w:rPr>
              <w:t>s</w:t>
            </w:r>
            <w:r w:rsidR="0085214B" w:rsidRPr="0085214B">
              <w:rPr>
                <w:rFonts w:eastAsia="Arial Unicode MS"/>
                <w:sz w:val="24"/>
                <w:szCs w:val="24"/>
              </w:rPr>
              <w:t>polupr</w:t>
            </w:r>
            <w:r w:rsidR="0085214B">
              <w:rPr>
                <w:rFonts w:eastAsia="Arial Unicode MS"/>
                <w:sz w:val="24"/>
                <w:szCs w:val="24"/>
              </w:rPr>
              <w:t>acuje</w:t>
            </w:r>
            <w:r w:rsidR="0085214B" w:rsidRPr="0085214B">
              <w:rPr>
                <w:rFonts w:eastAsia="Arial Unicode MS"/>
                <w:sz w:val="24"/>
                <w:szCs w:val="24"/>
              </w:rPr>
              <w:t xml:space="preserve"> v několika oblastech: konzultace a posuzování vzdělávacích programů, společné odborné exkurze, výuka studen</w:t>
            </w:r>
            <w:r w:rsidR="005668C6">
              <w:rPr>
                <w:rFonts w:eastAsia="Arial Unicode MS"/>
                <w:sz w:val="24"/>
                <w:szCs w:val="24"/>
              </w:rPr>
              <w:t>tů školy v laboratořích FEL ČVUT Praha</w:t>
            </w:r>
            <w:r w:rsidR="0085214B" w:rsidRPr="0085214B">
              <w:rPr>
                <w:rFonts w:eastAsia="Arial Unicode MS"/>
                <w:sz w:val="24"/>
                <w:szCs w:val="24"/>
              </w:rPr>
              <w:t xml:space="preserve">, zadávání témat a konzultace při zpracování absolventských prací. Jednotlivé akce jsou připravovány </w:t>
            </w:r>
            <w:r w:rsidR="00433AE4">
              <w:rPr>
                <w:rFonts w:eastAsia="Arial Unicode MS"/>
                <w:sz w:val="24"/>
                <w:szCs w:val="24"/>
              </w:rPr>
              <w:t>a konány podle aktuální potřeby</w:t>
            </w:r>
            <w:r w:rsidR="00433AE4">
              <w:rPr>
                <w:rFonts w:eastAsia="Arial Unicode MS"/>
                <w:sz w:val="24"/>
                <w:szCs w:val="24"/>
              </w:rPr>
              <w:br/>
            </w:r>
            <w:r w:rsidR="0085214B" w:rsidRPr="0085214B">
              <w:rPr>
                <w:rFonts w:eastAsia="Arial Unicode MS"/>
                <w:sz w:val="24"/>
                <w:szCs w:val="24"/>
              </w:rPr>
              <w:t>a po dohodě obou</w:t>
            </w:r>
            <w:r w:rsidR="0085214B">
              <w:rPr>
                <w:rFonts w:eastAsia="Arial Unicode MS"/>
                <w:sz w:val="24"/>
                <w:szCs w:val="24"/>
              </w:rPr>
              <w:t xml:space="preserve"> stran.</w:t>
            </w:r>
          </w:p>
          <w:p w:rsidR="0085214B" w:rsidRDefault="007A11E8" w:rsidP="00433AE4">
            <w:pPr>
              <w:spacing w:before="120"/>
              <w:rPr>
                <w:rFonts w:eastAsia="Arial Unicode MS"/>
                <w:sz w:val="24"/>
                <w:szCs w:val="24"/>
              </w:rPr>
            </w:pPr>
            <w:r w:rsidRPr="0085214B">
              <w:rPr>
                <w:rFonts w:eastAsia="Arial Unicode MS"/>
                <w:sz w:val="24"/>
                <w:szCs w:val="24"/>
              </w:rPr>
              <w:t>Absolventům VOŠ uznávají některé univerzity zkoušky z matematiky – např. ČZU.</w:t>
            </w:r>
          </w:p>
          <w:p w:rsidR="007A11E8" w:rsidRPr="0085214B" w:rsidRDefault="007A11E8" w:rsidP="00433AE4">
            <w:pPr>
              <w:spacing w:before="120"/>
              <w:rPr>
                <w:rFonts w:eastAsia="Arial Unicode MS"/>
                <w:sz w:val="24"/>
                <w:szCs w:val="24"/>
              </w:rPr>
            </w:pPr>
            <w:r w:rsidRPr="0085214B">
              <w:rPr>
                <w:rFonts w:eastAsia="Arial Unicode MS"/>
                <w:sz w:val="24"/>
                <w:szCs w:val="24"/>
              </w:rPr>
              <w:t>V posledním ročníku je zařazen volitelný modul Teoretická elektrotechnika 2, který poskytuje studentům teoretický základ elektrotechniky v nejobecn</w:t>
            </w:r>
            <w:r w:rsidR="00433AE4">
              <w:rPr>
                <w:rFonts w:eastAsia="Arial Unicode MS"/>
                <w:sz w:val="24"/>
                <w:szCs w:val="24"/>
              </w:rPr>
              <w:t>ější podobě a usnadňuje přechod</w:t>
            </w:r>
            <w:r w:rsidR="00433AE4">
              <w:rPr>
                <w:rFonts w:eastAsia="Arial Unicode MS"/>
                <w:sz w:val="24"/>
                <w:szCs w:val="24"/>
              </w:rPr>
              <w:br/>
            </w:r>
            <w:r w:rsidRPr="0085214B">
              <w:rPr>
                <w:rFonts w:eastAsia="Arial Unicode MS"/>
                <w:sz w:val="24"/>
                <w:szCs w:val="24"/>
              </w:rPr>
              <w:t>do vysokoškolského studia.</w:t>
            </w:r>
          </w:p>
        </w:tc>
      </w:tr>
      <w:tr w:rsidR="007A11E8">
        <w:trPr>
          <w:trHeight w:val="4913"/>
          <w:jc w:val="center"/>
        </w:trPr>
        <w:tc>
          <w:tcPr>
            <w:tcW w:w="9622" w:type="dxa"/>
            <w:gridSpan w:val="2"/>
            <w:tcBorders>
              <w:top w:val="single" w:sz="4" w:space="0" w:color="auto"/>
              <w:left w:val="single" w:sz="4" w:space="0" w:color="auto"/>
              <w:bottom w:val="single" w:sz="4" w:space="0" w:color="auto"/>
              <w:right w:val="single" w:sz="4" w:space="0" w:color="auto"/>
            </w:tcBorders>
          </w:tcPr>
          <w:p w:rsidR="007A11E8" w:rsidRDefault="007A11E8" w:rsidP="00285D1A">
            <w:pPr>
              <w:pStyle w:val="Styl-vlevo"/>
            </w:pPr>
            <w:r>
              <w:t>Školní vzdělávací programy oboru vzdělání  a definice</w:t>
            </w:r>
            <w:r w:rsidR="009D7A15">
              <w:t xml:space="preserve"> přidané hodnoty absolventa VOŠ</w:t>
            </w:r>
          </w:p>
          <w:p w:rsidR="007A11E8" w:rsidRDefault="007A11E8" w:rsidP="00433AE4">
            <w:pPr>
              <w:pStyle w:val="Styl-doplnky"/>
              <w:rPr>
                <w:rFonts w:eastAsia="Arial Unicode MS"/>
              </w:rPr>
            </w:pPr>
            <w:r>
              <w:rPr>
                <w:rFonts w:eastAsia="Arial Unicode MS"/>
              </w:rPr>
              <w:t xml:space="preserve">Nejbližším oborem vzdělání na střední škole je obor </w:t>
            </w:r>
            <w:r w:rsidRPr="007758E7">
              <w:rPr>
                <w:rFonts w:eastAsia="Arial Unicode MS"/>
                <w:b/>
              </w:rPr>
              <w:t>26-41-M/01 Elektrotechnika</w:t>
            </w:r>
            <w:r>
              <w:rPr>
                <w:rFonts w:eastAsia="Arial Unicode MS"/>
              </w:rPr>
              <w:t>.</w:t>
            </w:r>
          </w:p>
          <w:p w:rsidR="007A11E8" w:rsidRDefault="007A11E8" w:rsidP="00433AE4">
            <w:pPr>
              <w:pStyle w:val="Styl-doplnky"/>
              <w:rPr>
                <w:rFonts w:eastAsia="Arial Unicode MS"/>
              </w:rPr>
            </w:pPr>
            <w:r>
              <w:rPr>
                <w:rFonts w:eastAsia="Arial Unicode MS"/>
              </w:rPr>
              <w:t>Rámcově lze říci, že „přidaná hodnota“ vzdělávacího program</w:t>
            </w:r>
            <w:r w:rsidR="00433AE4">
              <w:rPr>
                <w:rFonts w:eastAsia="Arial Unicode MS"/>
              </w:rPr>
              <w:t>u VOŠ spočívá ve větším rozsahu</w:t>
            </w:r>
            <w:r w:rsidR="00433AE4">
              <w:rPr>
                <w:rFonts w:eastAsia="Arial Unicode MS"/>
              </w:rPr>
              <w:br/>
            </w:r>
            <w:r>
              <w:rPr>
                <w:rFonts w:eastAsia="Arial Unicode MS"/>
              </w:rPr>
              <w:t>a hloubce teoretických i praktických znalostí a dovedností a v jejich užším vymezení. Absolvent je mnohem důkladněji připraven na praktickou samostatnou činnost.</w:t>
            </w:r>
          </w:p>
          <w:p w:rsidR="007A11E8" w:rsidRPr="007B31E9" w:rsidRDefault="007A11E8" w:rsidP="002E2041">
            <w:pPr>
              <w:pStyle w:val="Styl-doplnky"/>
              <w:rPr>
                <w:rFonts w:eastAsia="Arial Unicode MS"/>
              </w:rPr>
            </w:pPr>
            <w:r w:rsidRPr="007B31E9">
              <w:rPr>
                <w:rFonts w:eastAsia="Arial Unicode MS"/>
              </w:rPr>
              <w:t>Ko</w:t>
            </w:r>
            <w:r w:rsidR="00747B99" w:rsidRPr="007B31E9">
              <w:rPr>
                <w:rFonts w:eastAsia="Arial Unicode MS"/>
              </w:rPr>
              <w:t>nkrétně v jednotlivých modulech</w:t>
            </w:r>
            <w:r w:rsidR="007B31E9">
              <w:rPr>
                <w:rFonts w:eastAsia="Arial Unicode MS"/>
              </w:rPr>
              <w:t>:</w:t>
            </w:r>
          </w:p>
          <w:p w:rsidR="007A11E8" w:rsidRDefault="007A11E8" w:rsidP="004009CD">
            <w:pPr>
              <w:pStyle w:val="Styl-doplnky"/>
              <w:numPr>
                <w:ilvl w:val="0"/>
                <w:numId w:val="3"/>
              </w:numPr>
              <w:tabs>
                <w:tab w:val="clear" w:pos="720"/>
                <w:tab w:val="num" w:pos="-1081"/>
              </w:tabs>
              <w:ind w:left="181" w:hanging="181"/>
              <w:rPr>
                <w:rFonts w:eastAsia="Arial Unicode MS"/>
              </w:rPr>
            </w:pPr>
            <w:r>
              <w:rPr>
                <w:rFonts w:eastAsia="Arial Unicode MS"/>
              </w:rPr>
              <w:t>Matematika – základy matematické analýzy a lineární algebry.</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Teoretická elektrotechnika – obecná teorie elektromagnetického pole a elektrických obvodů.</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Ekonomika – velmi podrobná znalost podnikové ekonomiky.</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Mikrořadiče a Programovatelné automaty – komplexní návrhy řídících systémů s těmito prvky včetně tvorby výrobní dokumentace.</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Energetika, Světelná a tepelná technika, Elektrické pohony – velmi podrobná znalost výpočtu, navrhování a užití soustav, používaných prvků a jejich parametrů.</w:t>
            </w:r>
          </w:p>
          <w:p w:rsidR="007A11E8" w:rsidRDefault="007A11E8" w:rsidP="004009CD">
            <w:pPr>
              <w:pStyle w:val="Styl-doplnky"/>
              <w:numPr>
                <w:ilvl w:val="0"/>
                <w:numId w:val="3"/>
              </w:numPr>
              <w:tabs>
                <w:tab w:val="clear" w:pos="720"/>
                <w:tab w:val="num" w:pos="-1081"/>
              </w:tabs>
              <w:spacing w:before="0"/>
              <w:ind w:left="179" w:hanging="180"/>
              <w:rPr>
                <w:rFonts w:eastAsia="Arial Unicode MS"/>
              </w:rPr>
            </w:pPr>
            <w:r>
              <w:rPr>
                <w:rFonts w:eastAsia="Arial Unicode MS"/>
              </w:rPr>
              <w:t xml:space="preserve">Projektování - studenti vytvoří </w:t>
            </w:r>
            <w:r w:rsidR="00070CB4">
              <w:rPr>
                <w:rFonts w:eastAsia="Arial Unicode MS"/>
              </w:rPr>
              <w:t>několik</w:t>
            </w:r>
            <w:r>
              <w:rPr>
                <w:rFonts w:eastAsia="Arial Unicode MS"/>
              </w:rPr>
              <w:t xml:space="preserve"> konkrétních projektů dle vybrané</w:t>
            </w:r>
            <w:r w:rsidR="00426BD2">
              <w:rPr>
                <w:rFonts w:eastAsia="Arial Unicode MS"/>
              </w:rPr>
              <w:t>ho zaměření</w:t>
            </w:r>
            <w:r>
              <w:rPr>
                <w:rFonts w:eastAsia="Arial Unicode MS"/>
              </w:rPr>
              <w:t>.</w:t>
            </w:r>
          </w:p>
        </w:tc>
      </w:tr>
    </w:tbl>
    <w:p w:rsidR="007A11E8" w:rsidRDefault="007A11E8" w:rsidP="007A11E8">
      <w:pPr>
        <w:sectPr w:rsidR="007A11E8" w:rsidSect="00D90FED">
          <w:footerReference w:type="default" r:id="rId14"/>
          <w:pgSz w:w="11906" w:h="16838" w:code="9"/>
          <w:pgMar w:top="851" w:right="851" w:bottom="851" w:left="1418" w:header="284" w:footer="284" w:gutter="0"/>
          <w:cols w:space="708"/>
          <w:docGrid w:linePitch="360"/>
        </w:sectPr>
      </w:pPr>
    </w:p>
    <w:tbl>
      <w:tblPr>
        <w:tblW w:w="9607" w:type="dxa"/>
        <w:jc w:val="center"/>
        <w:tblCellMar>
          <w:top w:w="57" w:type="dxa"/>
          <w:left w:w="85" w:type="dxa"/>
          <w:bottom w:w="57" w:type="dxa"/>
          <w:right w:w="85" w:type="dxa"/>
        </w:tblCellMar>
        <w:tblLook w:val="0000" w:firstRow="0" w:lastRow="0" w:firstColumn="0" w:lastColumn="0" w:noHBand="0" w:noVBand="0"/>
      </w:tblPr>
      <w:tblGrid>
        <w:gridCol w:w="3287"/>
        <w:gridCol w:w="6320"/>
      </w:tblGrid>
      <w:tr w:rsidR="007A11E8" w:rsidRPr="00D5448C">
        <w:trPr>
          <w:trHeight w:val="369"/>
          <w:tblHeader/>
          <w:jc w:val="center"/>
        </w:trPr>
        <w:tc>
          <w:tcPr>
            <w:tcW w:w="960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7A11E8" w:rsidRPr="00D5448C" w:rsidRDefault="007A11E8" w:rsidP="00EA0F1C">
            <w:pPr>
              <w:pStyle w:val="Nadpis1"/>
            </w:pPr>
            <w:bookmarkStart w:id="39" w:name="_Toc341640902"/>
            <w:bookmarkStart w:id="40" w:name="_Toc341641231"/>
            <w:bookmarkStart w:id="41" w:name="_Toc341641312"/>
            <w:bookmarkStart w:id="42" w:name="_Toc341641437"/>
            <w:bookmarkStart w:id="43" w:name="_Toc341641485"/>
            <w:bookmarkStart w:id="44" w:name="_Toc342476186"/>
            <w:bookmarkStart w:id="45" w:name="_Toc342491613"/>
            <w:bookmarkStart w:id="46" w:name="_Toc342492271"/>
            <w:bookmarkStart w:id="47" w:name="_Toc342492322"/>
            <w:bookmarkStart w:id="48" w:name="_Toc342493834"/>
            <w:bookmarkStart w:id="49" w:name="_Toc342493962"/>
            <w:bookmarkStart w:id="50" w:name="_Toc342504847"/>
            <w:bookmarkStart w:id="51" w:name="_Toc342505629"/>
            <w:bookmarkStart w:id="52" w:name="_Toc342505705"/>
            <w:bookmarkStart w:id="53" w:name="_Toc342564253"/>
            <w:bookmarkStart w:id="54" w:name="_Toc342568080"/>
            <w:bookmarkStart w:id="55" w:name="_Toc342578383"/>
            <w:bookmarkStart w:id="56" w:name="_Toc342580381"/>
            <w:bookmarkStart w:id="57" w:name="_Toc342643529"/>
            <w:bookmarkStart w:id="58" w:name="_Toc342650419"/>
            <w:bookmarkStart w:id="59" w:name="_Toc342652543"/>
            <w:bookmarkStart w:id="60" w:name="_Toc342653085"/>
            <w:bookmarkStart w:id="61" w:name="_Toc342664327"/>
            <w:bookmarkStart w:id="62" w:name="_Toc342664417"/>
            <w:bookmarkStart w:id="63" w:name="_Toc342666211"/>
            <w:bookmarkStart w:id="64" w:name="_Toc342680551"/>
            <w:bookmarkStart w:id="65" w:name="_Toc342764478"/>
            <w:bookmarkStart w:id="66" w:name="_Toc342765427"/>
            <w:bookmarkStart w:id="67" w:name="_Toc342813323"/>
            <w:bookmarkStart w:id="68" w:name="_Toc342813540"/>
            <w:bookmarkStart w:id="69" w:name="_Toc342813620"/>
            <w:bookmarkStart w:id="70" w:name="_Toc342813692"/>
            <w:bookmarkStart w:id="71" w:name="_Toc342813851"/>
            <w:bookmarkStart w:id="72" w:name="_Toc345867209"/>
            <w:bookmarkStart w:id="73" w:name="_Toc345942261"/>
            <w:r>
              <w:lastRenderedPageBreak/>
              <w:t xml:space="preserve">Bb - </w:t>
            </w:r>
            <w:r w:rsidR="003E0DE6">
              <w:t>K</w:t>
            </w:r>
            <w:r>
              <w:t>ompetence a možnosti uplatnění</w:t>
            </w:r>
            <w:bookmarkEnd w:id="39"/>
            <w:bookmarkEnd w:id="40"/>
            <w:bookmarkEnd w:id="41"/>
            <w:bookmarkEnd w:id="42"/>
            <w:bookmarkEnd w:id="43"/>
            <w:bookmarkEnd w:id="44"/>
            <w:bookmarkEnd w:id="45"/>
            <w:bookmarkEnd w:id="46"/>
            <w:bookmarkEnd w:id="47"/>
            <w:bookmarkEnd w:id="48"/>
            <w:bookmarkEnd w:id="49"/>
            <w:r>
              <w:t xml:space="preserve"> </w:t>
            </w:r>
            <w:r w:rsidR="003E0DE6">
              <w:t>absolventa</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c>
      </w:tr>
      <w:tr w:rsidR="007A11E8" w:rsidRPr="00D5448C">
        <w:trPr>
          <w:trHeight w:val="369"/>
          <w:jc w:val="center"/>
        </w:trPr>
        <w:tc>
          <w:tcPr>
            <w:tcW w:w="3287"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Pr="00D5448C" w:rsidRDefault="007A11E8" w:rsidP="00285D1A">
            <w:pPr>
              <w:pStyle w:val="Styl-vlevo"/>
            </w:pPr>
            <w:r>
              <w:t>Název školy</w:t>
            </w:r>
          </w:p>
        </w:tc>
        <w:tc>
          <w:tcPr>
            <w:tcW w:w="6320" w:type="dxa"/>
            <w:tcBorders>
              <w:top w:val="nil"/>
              <w:left w:val="nil"/>
              <w:bottom w:val="single" w:sz="4" w:space="0" w:color="auto"/>
              <w:right w:val="single" w:sz="4" w:space="0" w:color="auto"/>
            </w:tcBorders>
            <w:noWrap/>
            <w:vAlign w:val="center"/>
          </w:tcPr>
          <w:p w:rsidR="007A11E8" w:rsidRPr="00D5448C" w:rsidRDefault="007A11E8" w:rsidP="00285D1A">
            <w:pPr>
              <w:pStyle w:val="Styl-titul"/>
              <w:rPr>
                <w:b w:val="0"/>
                <w:sz w:val="24"/>
                <w:szCs w:val="24"/>
              </w:rPr>
            </w:pPr>
            <w:r w:rsidRPr="00D5448C">
              <w:rPr>
                <w:b w:val="0"/>
                <w:sz w:val="24"/>
                <w:szCs w:val="24"/>
              </w:rPr>
              <w:t>Vyšší odborná škola a Střední průmyslová škola elektrotechnická F. Křižíka</w:t>
            </w:r>
          </w:p>
        </w:tc>
      </w:tr>
      <w:tr w:rsidR="007A11E8" w:rsidRPr="00D5448C">
        <w:trPr>
          <w:trHeight w:val="369"/>
          <w:jc w:val="center"/>
        </w:trPr>
        <w:tc>
          <w:tcPr>
            <w:tcW w:w="3287"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Pr="00D5448C" w:rsidRDefault="007A11E8" w:rsidP="00285D1A">
            <w:pPr>
              <w:pStyle w:val="Styl-vlevo"/>
            </w:pPr>
            <w:r>
              <w:t>Název vzdělávacího programu</w:t>
            </w:r>
          </w:p>
        </w:tc>
        <w:tc>
          <w:tcPr>
            <w:tcW w:w="6320" w:type="dxa"/>
            <w:tcBorders>
              <w:top w:val="nil"/>
              <w:left w:val="nil"/>
              <w:bottom w:val="single" w:sz="4" w:space="0" w:color="auto"/>
              <w:right w:val="single" w:sz="4" w:space="0" w:color="auto"/>
            </w:tcBorders>
            <w:noWrap/>
            <w:vAlign w:val="center"/>
          </w:tcPr>
          <w:p w:rsidR="007A11E8" w:rsidRPr="00D5448C" w:rsidRDefault="007A11E8" w:rsidP="00285D1A">
            <w:pPr>
              <w:pStyle w:val="Styl-titul"/>
              <w:rPr>
                <w:b w:val="0"/>
                <w:sz w:val="24"/>
                <w:szCs w:val="24"/>
              </w:rPr>
            </w:pPr>
            <w:r w:rsidRPr="00D5448C">
              <w:rPr>
                <w:b w:val="0"/>
                <w:sz w:val="24"/>
                <w:szCs w:val="24"/>
              </w:rPr>
              <w:t>Silnoproudá elektrotechnika</w:t>
            </w:r>
          </w:p>
        </w:tc>
      </w:tr>
      <w:tr w:rsidR="007A11E8" w:rsidRPr="00D5448C">
        <w:trPr>
          <w:trHeight w:val="369"/>
          <w:jc w:val="center"/>
        </w:trPr>
        <w:tc>
          <w:tcPr>
            <w:tcW w:w="3287"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Pr="00D5448C" w:rsidRDefault="007A11E8" w:rsidP="00285D1A">
            <w:pPr>
              <w:pStyle w:val="Styl-vlevo"/>
            </w:pPr>
            <w:r>
              <w:t>Kód oboru vzdělání</w:t>
            </w:r>
          </w:p>
        </w:tc>
        <w:tc>
          <w:tcPr>
            <w:tcW w:w="6320" w:type="dxa"/>
            <w:tcBorders>
              <w:top w:val="nil"/>
              <w:left w:val="nil"/>
              <w:bottom w:val="single" w:sz="4" w:space="0" w:color="auto"/>
              <w:right w:val="single" w:sz="4" w:space="0" w:color="auto"/>
            </w:tcBorders>
            <w:noWrap/>
            <w:vAlign w:val="center"/>
          </w:tcPr>
          <w:p w:rsidR="007A11E8" w:rsidRPr="00D5448C" w:rsidRDefault="007A11E8" w:rsidP="00285D1A">
            <w:pPr>
              <w:pStyle w:val="Styl-titul"/>
              <w:rPr>
                <w:b w:val="0"/>
                <w:sz w:val="24"/>
                <w:szCs w:val="24"/>
              </w:rPr>
            </w:pPr>
            <w:r w:rsidRPr="00D5448C">
              <w:rPr>
                <w:b w:val="0"/>
                <w:sz w:val="24"/>
                <w:szCs w:val="24"/>
              </w:rPr>
              <w:t>26-41-N/..</w:t>
            </w:r>
          </w:p>
        </w:tc>
      </w:tr>
      <w:tr w:rsidR="007A11E8" w:rsidRPr="00D5448C">
        <w:trPr>
          <w:trHeight w:val="369"/>
          <w:jc w:val="center"/>
        </w:trPr>
        <w:tc>
          <w:tcPr>
            <w:tcW w:w="3287"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Pr="00D5448C" w:rsidRDefault="007A11E8" w:rsidP="00285D1A">
            <w:pPr>
              <w:pStyle w:val="Styl-vlevo"/>
            </w:pPr>
            <w:r>
              <w:t>Forma vzdělávání</w:t>
            </w:r>
          </w:p>
        </w:tc>
        <w:tc>
          <w:tcPr>
            <w:tcW w:w="6320" w:type="dxa"/>
            <w:tcBorders>
              <w:top w:val="nil"/>
              <w:left w:val="nil"/>
              <w:bottom w:val="single" w:sz="4" w:space="0" w:color="auto"/>
              <w:right w:val="single" w:sz="4" w:space="0" w:color="auto"/>
            </w:tcBorders>
            <w:noWrap/>
            <w:vAlign w:val="center"/>
          </w:tcPr>
          <w:p w:rsidR="007A11E8" w:rsidRPr="00D5448C" w:rsidRDefault="006C574B" w:rsidP="00285D1A">
            <w:pPr>
              <w:pStyle w:val="Styl-titul"/>
              <w:rPr>
                <w:b w:val="0"/>
                <w:sz w:val="24"/>
                <w:szCs w:val="24"/>
              </w:rPr>
            </w:pPr>
            <w:r>
              <w:rPr>
                <w:b w:val="0"/>
                <w:sz w:val="24"/>
                <w:szCs w:val="24"/>
              </w:rPr>
              <w:t>D</w:t>
            </w:r>
            <w:r w:rsidR="007A11E8" w:rsidRPr="00D5448C">
              <w:rPr>
                <w:b w:val="0"/>
                <w:sz w:val="24"/>
                <w:szCs w:val="24"/>
              </w:rPr>
              <w:t>enní</w:t>
            </w:r>
          </w:p>
        </w:tc>
      </w:tr>
      <w:tr w:rsidR="007A11E8">
        <w:trPr>
          <w:trHeight w:val="4160"/>
          <w:jc w:val="center"/>
        </w:trPr>
        <w:tc>
          <w:tcPr>
            <w:tcW w:w="9607" w:type="dxa"/>
            <w:gridSpan w:val="2"/>
            <w:tcBorders>
              <w:top w:val="single" w:sz="4" w:space="0" w:color="auto"/>
              <w:left w:val="single" w:sz="4" w:space="0" w:color="auto"/>
              <w:bottom w:val="single" w:sz="4" w:space="0" w:color="auto"/>
              <w:right w:val="single" w:sz="4" w:space="0" w:color="auto"/>
            </w:tcBorders>
          </w:tcPr>
          <w:p w:rsidR="007A11E8" w:rsidRDefault="007A11E8" w:rsidP="00285D1A">
            <w:pPr>
              <w:pStyle w:val="Styl-vlevo"/>
            </w:pPr>
            <w:r>
              <w:t>Činnosti, pro</w:t>
            </w:r>
            <w:r w:rsidR="00747B99">
              <w:t xml:space="preserve"> které je absolvent připravován</w:t>
            </w:r>
          </w:p>
          <w:p w:rsidR="007709B5" w:rsidRPr="007709B5" w:rsidRDefault="007709B5" w:rsidP="007709B5">
            <w:pPr>
              <w:pStyle w:val="Styl-doplnky"/>
            </w:pPr>
            <w:r>
              <w:t>Absolvent je připravován pro činnosti:</w:t>
            </w:r>
          </w:p>
          <w:p w:rsidR="007A11E8" w:rsidRPr="00006C83" w:rsidRDefault="007A11E8" w:rsidP="004009CD">
            <w:pPr>
              <w:pStyle w:val="Styl-doplnky"/>
              <w:numPr>
                <w:ilvl w:val="0"/>
                <w:numId w:val="3"/>
              </w:numPr>
              <w:tabs>
                <w:tab w:val="clear" w:pos="720"/>
                <w:tab w:val="num" w:pos="-1081"/>
              </w:tabs>
              <w:ind w:left="181" w:hanging="181"/>
              <w:rPr>
                <w:rFonts w:eastAsia="Arial Unicode MS"/>
              </w:rPr>
            </w:pPr>
            <w:r w:rsidRPr="008B48C7">
              <w:rPr>
                <w:rFonts w:eastAsia="Arial Unicode MS"/>
              </w:rPr>
              <w:t>Zpr</w:t>
            </w:r>
            <w:r w:rsidRPr="00006C83">
              <w:rPr>
                <w:rFonts w:eastAsia="Arial Unicode MS"/>
              </w:rPr>
              <w:t>acovávání projektové dokumentace elektrických částí technologických zařízení včetně navazujících výpočtů technických a funkčních parametrů.</w:t>
            </w:r>
          </w:p>
          <w:p w:rsidR="007A11E8" w:rsidRPr="00006C83" w:rsidRDefault="007A11E8" w:rsidP="004009CD">
            <w:pPr>
              <w:pStyle w:val="Styl-doplnky"/>
              <w:numPr>
                <w:ilvl w:val="0"/>
                <w:numId w:val="3"/>
              </w:numPr>
              <w:tabs>
                <w:tab w:val="clear" w:pos="720"/>
                <w:tab w:val="num" w:pos="-1081"/>
              </w:tabs>
              <w:spacing w:before="0"/>
              <w:ind w:left="179" w:hanging="180"/>
              <w:rPr>
                <w:rFonts w:eastAsia="Arial Unicode MS"/>
              </w:rPr>
            </w:pPr>
            <w:r w:rsidRPr="00006C83">
              <w:rPr>
                <w:rFonts w:eastAsia="Arial Unicode MS"/>
              </w:rPr>
              <w:t>Provádění autorského dozoru ve fázi realizace projektu.</w:t>
            </w:r>
          </w:p>
          <w:p w:rsidR="007A11E8" w:rsidRPr="00006C83" w:rsidRDefault="007A11E8" w:rsidP="004009CD">
            <w:pPr>
              <w:pStyle w:val="Styl-doplnky"/>
              <w:numPr>
                <w:ilvl w:val="0"/>
                <w:numId w:val="3"/>
              </w:numPr>
              <w:tabs>
                <w:tab w:val="clear" w:pos="720"/>
                <w:tab w:val="num" w:pos="-1081"/>
              </w:tabs>
              <w:spacing w:before="0"/>
              <w:ind w:left="179" w:hanging="180"/>
              <w:rPr>
                <w:rFonts w:eastAsia="Arial Unicode MS"/>
              </w:rPr>
            </w:pPr>
            <w:r w:rsidRPr="00006C83">
              <w:rPr>
                <w:rFonts w:eastAsia="Arial Unicode MS"/>
              </w:rPr>
              <w:t>Zpracovávání projektové dokumentace elektrických částí technicky náročných staveb a zařízení</w:t>
            </w:r>
            <w:r w:rsidR="00BA64B8">
              <w:rPr>
                <w:rFonts w:eastAsia="Arial Unicode MS"/>
              </w:rPr>
              <w:t>.</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8B48C7">
              <w:rPr>
                <w:rFonts w:eastAsia="Arial Unicode MS"/>
              </w:rPr>
              <w:t>Sa</w:t>
            </w:r>
            <w:r w:rsidRPr="00795F85">
              <w:rPr>
                <w:rFonts w:eastAsia="Arial Unicode MS"/>
              </w:rPr>
              <w:t>mostatné řešení funkce a designu vyvíjených či inovovaných zařízení a celků průmyslové povahy.</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Rozpracování zadaných pracovních postupů a metod časového harmonogramu a rozpočtu projektu výzkumu a vývoje.</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Rešerše odborné literatury vztahující se k úkolu výzkumu a vývoje nové či inovované aplikace.</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Realizace projektovaného a vyvíjeného zařízení podle zadání.</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Zaznamenání a zdokumentování postupů a výsledků projektu výzkumu a vývoje.</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Spolupráce na celkovém a dílčím vyhodnocení výsledků fází, postupů a metod projektu výzkumu a vývoje.</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Poskytování a prezentace průběžných informací o stavu řešení úkolu, plnění časového harmonogramu a čerpání nákladů na úkol výzkumu a vývoje nové či inovované aplikace.</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Samostatné zpracování dokumentace o vyřešení dílčího</w:t>
            </w:r>
            <w:r w:rsidR="00BA64B8">
              <w:rPr>
                <w:rFonts w:eastAsia="Arial Unicode MS"/>
              </w:rPr>
              <w:t xml:space="preserve"> úkolu projektu výzkumu a podíl</w:t>
            </w:r>
            <w:r w:rsidR="00BA64B8">
              <w:rPr>
                <w:rFonts w:eastAsia="Arial Unicode MS"/>
              </w:rPr>
              <w:br/>
            </w:r>
            <w:r w:rsidRPr="00795F85">
              <w:rPr>
                <w:rFonts w:eastAsia="Arial Unicode MS"/>
              </w:rPr>
              <w:t>na zpracování konečné dokumentace o vyřešení úkolu.</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Spolupráce při testování funkčních vzorků a prototypů.</w:t>
            </w:r>
          </w:p>
          <w:p w:rsidR="007A11E8" w:rsidRPr="00795F85" w:rsidRDefault="007A11E8" w:rsidP="004009CD">
            <w:pPr>
              <w:pStyle w:val="Styl-doplnky"/>
              <w:numPr>
                <w:ilvl w:val="0"/>
                <w:numId w:val="3"/>
              </w:numPr>
              <w:tabs>
                <w:tab w:val="clear" w:pos="720"/>
                <w:tab w:val="num" w:pos="-1081"/>
              </w:tabs>
              <w:spacing w:before="0"/>
              <w:ind w:left="179" w:hanging="180"/>
              <w:rPr>
                <w:rFonts w:eastAsia="Arial Unicode MS"/>
              </w:rPr>
            </w:pPr>
            <w:r w:rsidRPr="00795F85">
              <w:rPr>
                <w:rFonts w:eastAsia="Arial Unicode MS"/>
              </w:rPr>
              <w:t>Soustavné zvyšování vlastní odborné úrovně (studium, školení, odborné stáže, samostudium).</w:t>
            </w:r>
          </w:p>
          <w:p w:rsidR="002E4107" w:rsidRPr="002E4107" w:rsidRDefault="002E4107" w:rsidP="002E4107">
            <w:pPr>
              <w:pStyle w:val="Styl-doplnky"/>
              <w:numPr>
                <w:ilvl w:val="0"/>
                <w:numId w:val="3"/>
              </w:numPr>
              <w:tabs>
                <w:tab w:val="clear" w:pos="720"/>
                <w:tab w:val="num" w:pos="-1081"/>
              </w:tabs>
              <w:spacing w:before="0"/>
              <w:ind w:left="179" w:hanging="180"/>
              <w:rPr>
                <w:rFonts w:eastAsia="Arial Unicode MS"/>
              </w:rPr>
            </w:pPr>
            <w:r w:rsidRPr="002E4107">
              <w:rPr>
                <w:rFonts w:eastAsia="Arial Unicode MS"/>
              </w:rPr>
              <w:t>Zajišťování odborných činností v jednotlivých úsecích elektrárny.</w:t>
            </w:r>
          </w:p>
          <w:p w:rsidR="002E4107" w:rsidRPr="002E4107" w:rsidRDefault="002E4107" w:rsidP="002E4107">
            <w:pPr>
              <w:pStyle w:val="Styl-doplnky"/>
              <w:numPr>
                <w:ilvl w:val="0"/>
                <w:numId w:val="3"/>
              </w:numPr>
              <w:tabs>
                <w:tab w:val="clear" w:pos="720"/>
                <w:tab w:val="num" w:pos="-1081"/>
              </w:tabs>
              <w:spacing w:before="0"/>
              <w:ind w:left="179" w:hanging="180"/>
              <w:rPr>
                <w:rFonts w:eastAsia="Arial Unicode MS"/>
              </w:rPr>
            </w:pPr>
            <w:r w:rsidRPr="002E4107">
              <w:rPr>
                <w:rFonts w:eastAsia="Arial Unicode MS"/>
              </w:rPr>
              <w:t>Zajišťování stanovených technických a ekonomických parametrů v jednotlivých úsecích.</w:t>
            </w:r>
          </w:p>
          <w:p w:rsidR="002E4107" w:rsidRPr="002E4107" w:rsidRDefault="002E4107" w:rsidP="002E4107">
            <w:pPr>
              <w:pStyle w:val="Styl-doplnky"/>
              <w:numPr>
                <w:ilvl w:val="0"/>
                <w:numId w:val="3"/>
              </w:numPr>
              <w:tabs>
                <w:tab w:val="clear" w:pos="720"/>
                <w:tab w:val="num" w:pos="-1081"/>
              </w:tabs>
              <w:spacing w:before="0"/>
              <w:ind w:left="179" w:hanging="180"/>
              <w:rPr>
                <w:rFonts w:eastAsia="Arial Unicode MS"/>
              </w:rPr>
            </w:pPr>
            <w:r w:rsidRPr="002E4107">
              <w:rPr>
                <w:rFonts w:eastAsia="Arial Unicode MS"/>
              </w:rPr>
              <w:t>Řízení prací mistrů na vymezeném technologickém úseku.</w:t>
            </w:r>
          </w:p>
          <w:p w:rsidR="002E4107" w:rsidRPr="002E4107" w:rsidRDefault="002E4107" w:rsidP="002E4107">
            <w:pPr>
              <w:pStyle w:val="Styl-doplnky"/>
              <w:numPr>
                <w:ilvl w:val="0"/>
                <w:numId w:val="3"/>
              </w:numPr>
              <w:tabs>
                <w:tab w:val="clear" w:pos="720"/>
                <w:tab w:val="num" w:pos="-1081"/>
              </w:tabs>
              <w:spacing w:before="0"/>
              <w:ind w:left="179" w:hanging="180"/>
              <w:rPr>
                <w:rFonts w:eastAsia="Arial Unicode MS"/>
              </w:rPr>
            </w:pPr>
            <w:r w:rsidRPr="002E4107">
              <w:rPr>
                <w:rFonts w:eastAsia="Arial Unicode MS"/>
              </w:rPr>
              <w:t>Sestavování plánu výroby elektrické energie.</w:t>
            </w:r>
          </w:p>
          <w:p w:rsidR="002E4107" w:rsidRPr="002E4107" w:rsidRDefault="002E4107" w:rsidP="002E4107">
            <w:pPr>
              <w:pStyle w:val="Styl-doplnky"/>
              <w:numPr>
                <w:ilvl w:val="0"/>
                <w:numId w:val="3"/>
              </w:numPr>
              <w:tabs>
                <w:tab w:val="clear" w:pos="720"/>
                <w:tab w:val="num" w:pos="-1081"/>
              </w:tabs>
              <w:spacing w:before="0"/>
              <w:ind w:left="179" w:hanging="180"/>
              <w:rPr>
                <w:rFonts w:eastAsia="Arial Unicode MS"/>
              </w:rPr>
            </w:pPr>
            <w:r w:rsidRPr="002E4107">
              <w:rPr>
                <w:rFonts w:eastAsia="Arial Unicode MS"/>
              </w:rPr>
              <w:t>Spolupráce na zajišťování a posuzování návrhů na modernizaci a opravy elektrárny.</w:t>
            </w:r>
          </w:p>
          <w:p w:rsidR="002E4107" w:rsidRDefault="002E4107" w:rsidP="002E4107">
            <w:pPr>
              <w:pStyle w:val="Styl-doplnky"/>
              <w:numPr>
                <w:ilvl w:val="0"/>
                <w:numId w:val="3"/>
              </w:numPr>
              <w:tabs>
                <w:tab w:val="clear" w:pos="720"/>
                <w:tab w:val="num" w:pos="-1081"/>
              </w:tabs>
              <w:spacing w:before="0"/>
              <w:ind w:left="179" w:hanging="180"/>
              <w:rPr>
                <w:rFonts w:eastAsia="Arial Unicode MS"/>
              </w:rPr>
            </w:pPr>
            <w:r w:rsidRPr="002E4107">
              <w:rPr>
                <w:rFonts w:eastAsia="Arial Unicode MS"/>
              </w:rPr>
              <w:t>Vedení technické a provozní dokumentace.</w:t>
            </w:r>
          </w:p>
          <w:p w:rsidR="007A11E8" w:rsidRPr="00B1277D" w:rsidRDefault="007A11E8" w:rsidP="002E4107">
            <w:pPr>
              <w:pStyle w:val="Styl-doplnky"/>
              <w:numPr>
                <w:ilvl w:val="0"/>
                <w:numId w:val="3"/>
              </w:numPr>
              <w:tabs>
                <w:tab w:val="clear" w:pos="720"/>
                <w:tab w:val="num" w:pos="-1081"/>
              </w:tabs>
              <w:spacing w:before="0"/>
              <w:ind w:left="179" w:hanging="180"/>
              <w:rPr>
                <w:rFonts w:eastAsia="Arial Unicode MS"/>
              </w:rPr>
            </w:pPr>
            <w:r w:rsidRPr="008B48C7">
              <w:rPr>
                <w:rFonts w:eastAsia="Arial Unicode MS"/>
              </w:rPr>
              <w:t>Sesta</w:t>
            </w:r>
            <w:r w:rsidRPr="00B1277D">
              <w:rPr>
                <w:rFonts w:eastAsia="Arial Unicode MS"/>
              </w:rPr>
              <w:t>vování a aktualizace dispečerských schémat v energetických sítích.</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Sjednávání a upřesňování požadavků na provoz energetických soustav a na distribuci energií.</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Koordinace činnosti techniků energetických dispečinků.</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Příprava provozu energetických soustav a plánování jejich zatížení.</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Rozbory poruchovosti energetických soustav a distribučních sítí.</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Vedení technické a provozní dokumentace související s provozem energetického dispeč</w:t>
            </w:r>
            <w:r w:rsidR="00BA64B8">
              <w:rPr>
                <w:rFonts w:eastAsia="Arial Unicode MS"/>
              </w:rPr>
              <w:t>inku</w:t>
            </w:r>
            <w:r w:rsidR="00BA64B8">
              <w:rPr>
                <w:rFonts w:eastAsia="Arial Unicode MS"/>
              </w:rPr>
              <w:br/>
            </w:r>
            <w:r w:rsidRPr="00B1277D">
              <w:rPr>
                <w:rFonts w:eastAsia="Arial Unicode MS"/>
              </w:rPr>
              <w:t>a dodávkami energií.</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8B48C7">
              <w:rPr>
                <w:rFonts w:eastAsia="Arial Unicode MS"/>
              </w:rPr>
              <w:t>Zajišťo</w:t>
            </w:r>
            <w:r w:rsidRPr="00B1277D">
              <w:rPr>
                <w:rFonts w:eastAsia="Arial Unicode MS"/>
              </w:rPr>
              <w:t>vání přípravy dokumentace a následné realizace staveb rozvodného zařízení.</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Jednání se zákazníky.</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Stanovování připojovacích podmínek.</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Spolupráce s technikem rozvoje.</w:t>
            </w:r>
          </w:p>
          <w:p w:rsidR="007A11E8" w:rsidRPr="00B1277D" w:rsidRDefault="007A11E8" w:rsidP="004009CD">
            <w:pPr>
              <w:pStyle w:val="Styl-doplnky"/>
              <w:numPr>
                <w:ilvl w:val="0"/>
                <w:numId w:val="3"/>
              </w:numPr>
              <w:tabs>
                <w:tab w:val="clear" w:pos="720"/>
                <w:tab w:val="num" w:pos="-1081"/>
              </w:tabs>
              <w:spacing w:before="0"/>
              <w:ind w:left="179" w:hanging="180"/>
              <w:rPr>
                <w:rFonts w:eastAsia="Arial Unicode MS"/>
              </w:rPr>
            </w:pPr>
            <w:r w:rsidRPr="00B1277D">
              <w:rPr>
                <w:rFonts w:eastAsia="Arial Unicode MS"/>
              </w:rPr>
              <w:t>Vedení příslušné technické dokumentace.</w:t>
            </w:r>
          </w:p>
          <w:p w:rsidR="007A11E8" w:rsidRDefault="007A11E8" w:rsidP="00285D1A">
            <w:pPr>
              <w:pStyle w:val="Styl-doplnky"/>
              <w:rPr>
                <w:rFonts w:eastAsia="Arial Unicode MS"/>
              </w:rPr>
            </w:pPr>
          </w:p>
        </w:tc>
      </w:tr>
      <w:tr w:rsidR="007A11E8">
        <w:trPr>
          <w:trHeight w:val="4082"/>
          <w:jc w:val="center"/>
        </w:trPr>
        <w:tc>
          <w:tcPr>
            <w:tcW w:w="9607" w:type="dxa"/>
            <w:gridSpan w:val="2"/>
            <w:tcBorders>
              <w:top w:val="single" w:sz="4" w:space="0" w:color="auto"/>
              <w:left w:val="single" w:sz="4" w:space="0" w:color="auto"/>
              <w:bottom w:val="single" w:sz="4" w:space="0" w:color="auto"/>
              <w:right w:val="single" w:sz="4" w:space="0" w:color="auto"/>
            </w:tcBorders>
          </w:tcPr>
          <w:p w:rsidR="007A11E8" w:rsidRDefault="009D7A15" w:rsidP="00285D1A">
            <w:pPr>
              <w:pStyle w:val="Styl-vlevo"/>
            </w:pPr>
            <w:r>
              <w:lastRenderedPageBreak/>
              <w:t>Možnosti uplatnění absolventa</w:t>
            </w:r>
          </w:p>
          <w:p w:rsidR="007A11E8" w:rsidRPr="00BA64B8" w:rsidRDefault="007A11E8" w:rsidP="00433AE4">
            <w:pPr>
              <w:spacing w:before="120" w:line="240" w:lineRule="atLeast"/>
              <w:rPr>
                <w:sz w:val="24"/>
                <w:szCs w:val="24"/>
              </w:rPr>
            </w:pPr>
            <w:r w:rsidRPr="00BA64B8">
              <w:rPr>
                <w:sz w:val="24"/>
                <w:szCs w:val="24"/>
              </w:rPr>
              <w:t>Absolvent nalézá uplatnění především na níže jmenovaných typových pozicích v energetických firmách, jejichž hlavní činností je výroba a rozvod elektrické energie jako jsou například Pražská energetika, a.s. (PRE), České energetické závody, a</w:t>
            </w:r>
            <w:r w:rsidR="00BA64B8">
              <w:rPr>
                <w:sz w:val="24"/>
                <w:szCs w:val="24"/>
              </w:rPr>
              <w:t>.s. (ČEZ)</w:t>
            </w:r>
            <w:r w:rsidR="00C8750E">
              <w:rPr>
                <w:sz w:val="24"/>
                <w:szCs w:val="24"/>
              </w:rPr>
              <w:t xml:space="preserve">, </w:t>
            </w:r>
            <w:r w:rsidR="002E4107">
              <w:rPr>
                <w:sz w:val="24"/>
                <w:szCs w:val="24"/>
              </w:rPr>
              <w:t>ČEPS,</w:t>
            </w:r>
            <w:r w:rsidR="006614EA">
              <w:rPr>
                <w:sz w:val="24"/>
                <w:szCs w:val="24"/>
              </w:rPr>
              <w:t>a.s.</w:t>
            </w:r>
            <w:r w:rsidR="008B03D1">
              <w:rPr>
                <w:sz w:val="24"/>
                <w:szCs w:val="24"/>
              </w:rPr>
              <w:t xml:space="preserve"> </w:t>
            </w:r>
            <w:r w:rsidR="00BA64B8">
              <w:rPr>
                <w:sz w:val="24"/>
                <w:szCs w:val="24"/>
              </w:rPr>
              <w:t>apod.</w:t>
            </w:r>
            <w:r w:rsidR="002E4107">
              <w:rPr>
                <w:sz w:val="24"/>
                <w:szCs w:val="24"/>
              </w:rPr>
              <w:br/>
            </w:r>
            <w:r w:rsidRPr="00BA64B8">
              <w:rPr>
                <w:sz w:val="24"/>
                <w:szCs w:val="24"/>
              </w:rPr>
              <w:t>a v elektrotechnických firmách, které se zabývají projektováním a vývojem elektrických rozvodů a zařízení a komplexními návrhy energetického a technického vybavení bytových, průmyslových a dalších objektů.</w:t>
            </w:r>
          </w:p>
          <w:p w:rsidR="007A11E8" w:rsidRPr="004E63EB" w:rsidRDefault="007A11E8" w:rsidP="002E2041">
            <w:pPr>
              <w:spacing w:before="120" w:line="240" w:lineRule="atLeast"/>
              <w:rPr>
                <w:sz w:val="24"/>
                <w:szCs w:val="24"/>
              </w:rPr>
            </w:pPr>
            <w:r w:rsidRPr="004E63EB">
              <w:rPr>
                <w:sz w:val="24"/>
                <w:szCs w:val="24"/>
              </w:rPr>
              <w:t xml:space="preserve">Další </w:t>
            </w:r>
            <w:r w:rsidR="001363AB" w:rsidRPr="004E63EB">
              <w:rPr>
                <w:sz w:val="24"/>
                <w:szCs w:val="24"/>
              </w:rPr>
              <w:t>oblasti</w:t>
            </w:r>
            <w:r w:rsidRPr="004E63EB">
              <w:rPr>
                <w:sz w:val="24"/>
                <w:szCs w:val="24"/>
              </w:rPr>
              <w:t xml:space="preserve"> </w:t>
            </w:r>
            <w:r w:rsidR="001363AB" w:rsidRPr="004E63EB">
              <w:rPr>
                <w:sz w:val="24"/>
                <w:szCs w:val="24"/>
              </w:rPr>
              <w:t xml:space="preserve">možného </w:t>
            </w:r>
            <w:r w:rsidRPr="004E63EB">
              <w:rPr>
                <w:sz w:val="24"/>
                <w:szCs w:val="24"/>
              </w:rPr>
              <w:t>uplat</w:t>
            </w:r>
            <w:r w:rsidR="00747B99" w:rsidRPr="004E63EB">
              <w:rPr>
                <w:sz w:val="24"/>
                <w:szCs w:val="24"/>
              </w:rPr>
              <w:t>nění absolvent</w:t>
            </w:r>
            <w:r w:rsidR="001363AB" w:rsidRPr="004E63EB">
              <w:rPr>
                <w:sz w:val="24"/>
                <w:szCs w:val="24"/>
              </w:rPr>
              <w:t>a</w:t>
            </w:r>
            <w:r w:rsidR="004E63EB">
              <w:rPr>
                <w:sz w:val="24"/>
                <w:szCs w:val="24"/>
              </w:rPr>
              <w:t>:</w:t>
            </w:r>
          </w:p>
          <w:p w:rsidR="007A11E8" w:rsidRDefault="007A11E8" w:rsidP="004009CD">
            <w:pPr>
              <w:pStyle w:val="Styl-doplnky"/>
              <w:numPr>
                <w:ilvl w:val="0"/>
                <w:numId w:val="3"/>
              </w:numPr>
              <w:tabs>
                <w:tab w:val="clear" w:pos="720"/>
                <w:tab w:val="num" w:pos="-1081"/>
              </w:tabs>
              <w:ind w:left="181" w:hanging="181"/>
            </w:pPr>
            <w:r>
              <w:t>Vývoj a výroba elektrické výzbroje dopravních prostředků.</w:t>
            </w:r>
          </w:p>
          <w:p w:rsidR="007A11E8" w:rsidRDefault="007A11E8" w:rsidP="004009CD">
            <w:pPr>
              <w:pStyle w:val="Styl-doplnky"/>
              <w:numPr>
                <w:ilvl w:val="0"/>
                <w:numId w:val="3"/>
              </w:numPr>
              <w:tabs>
                <w:tab w:val="clear" w:pos="720"/>
                <w:tab w:val="num" w:pos="-1081"/>
              </w:tabs>
              <w:spacing w:before="0"/>
              <w:ind w:left="179" w:hanging="180"/>
            </w:pPr>
            <w:r>
              <w:t>Zkušebnictví.</w:t>
            </w:r>
          </w:p>
          <w:p w:rsidR="007A11E8" w:rsidRDefault="007A11E8" w:rsidP="004009CD">
            <w:pPr>
              <w:pStyle w:val="Styl-doplnky"/>
              <w:numPr>
                <w:ilvl w:val="0"/>
                <w:numId w:val="3"/>
              </w:numPr>
              <w:tabs>
                <w:tab w:val="clear" w:pos="720"/>
                <w:tab w:val="num" w:pos="-1081"/>
              </w:tabs>
              <w:spacing w:before="0"/>
              <w:ind w:left="179" w:hanging="180"/>
            </w:pPr>
            <w:r>
              <w:t>Obchodník s elektrickými zařízeními a prostředky pro jejich návrh, projekci, výrobu a montáž.</w:t>
            </w:r>
          </w:p>
          <w:p w:rsidR="007A11E8" w:rsidRDefault="007A11E8" w:rsidP="004009CD">
            <w:pPr>
              <w:pStyle w:val="Styl-doplnky"/>
              <w:numPr>
                <w:ilvl w:val="0"/>
                <w:numId w:val="3"/>
              </w:numPr>
              <w:tabs>
                <w:tab w:val="clear" w:pos="720"/>
                <w:tab w:val="num" w:pos="-1081"/>
              </w:tabs>
              <w:spacing w:before="0"/>
              <w:ind w:left="179" w:hanging="180"/>
            </w:pPr>
            <w:r>
              <w:t>Energetik odběratelské firmy</w:t>
            </w:r>
            <w:r w:rsidR="00BA64B8">
              <w:t>.</w:t>
            </w:r>
          </w:p>
          <w:p w:rsidR="002E4107" w:rsidRDefault="002E4107" w:rsidP="004009CD">
            <w:pPr>
              <w:pStyle w:val="Styl-doplnky"/>
              <w:numPr>
                <w:ilvl w:val="0"/>
                <w:numId w:val="3"/>
              </w:numPr>
              <w:tabs>
                <w:tab w:val="clear" w:pos="720"/>
                <w:tab w:val="num" w:pos="-1081"/>
              </w:tabs>
              <w:spacing w:before="0"/>
              <w:ind w:left="179" w:hanging="180"/>
            </w:pPr>
            <w:r>
              <w:t>Technická správa budov.</w:t>
            </w:r>
          </w:p>
          <w:p w:rsidR="00747B99" w:rsidRDefault="002E4107" w:rsidP="004009CD">
            <w:pPr>
              <w:pStyle w:val="Styl-doplnky"/>
              <w:numPr>
                <w:ilvl w:val="0"/>
                <w:numId w:val="3"/>
              </w:numPr>
              <w:tabs>
                <w:tab w:val="clear" w:pos="720"/>
                <w:tab w:val="num" w:pos="-1081"/>
              </w:tabs>
              <w:spacing w:before="0"/>
              <w:ind w:left="179" w:hanging="180"/>
            </w:pPr>
            <w:r>
              <w:t>Servis elektrických zařízení</w:t>
            </w:r>
            <w:r w:rsidR="00747B99">
              <w:t>.</w:t>
            </w:r>
          </w:p>
          <w:p w:rsidR="002E4107" w:rsidRPr="00672CE8" w:rsidRDefault="00747B99" w:rsidP="004009CD">
            <w:pPr>
              <w:pStyle w:val="Styl-doplnky"/>
              <w:numPr>
                <w:ilvl w:val="0"/>
                <w:numId w:val="3"/>
              </w:numPr>
              <w:tabs>
                <w:tab w:val="clear" w:pos="720"/>
                <w:tab w:val="num" w:pos="-1081"/>
              </w:tabs>
              <w:spacing w:before="0"/>
              <w:ind w:left="179" w:hanging="180"/>
            </w:pPr>
            <w:r>
              <w:t>D</w:t>
            </w:r>
            <w:r w:rsidR="002E4107">
              <w:t xml:space="preserve">alší pozice, které vyžadují </w:t>
            </w:r>
            <w:r>
              <w:t>osvědčení o odborné způsobilosti v elektrotechnice</w:t>
            </w:r>
            <w:r>
              <w:br/>
              <w:t xml:space="preserve">dle </w:t>
            </w:r>
            <w:r w:rsidRPr="00F31BE8">
              <w:t>vyhl. č. 50/1978 Sb.</w:t>
            </w:r>
          </w:p>
        </w:tc>
      </w:tr>
      <w:tr w:rsidR="007A11E8">
        <w:trPr>
          <w:trHeight w:val="2142"/>
          <w:jc w:val="center"/>
        </w:trPr>
        <w:tc>
          <w:tcPr>
            <w:tcW w:w="9607" w:type="dxa"/>
            <w:gridSpan w:val="2"/>
            <w:tcBorders>
              <w:top w:val="single" w:sz="4" w:space="0" w:color="auto"/>
              <w:left w:val="single" w:sz="4" w:space="0" w:color="auto"/>
              <w:bottom w:val="single" w:sz="4" w:space="0" w:color="auto"/>
              <w:right w:val="single" w:sz="4" w:space="0" w:color="auto"/>
            </w:tcBorders>
          </w:tcPr>
          <w:p w:rsidR="007A11E8" w:rsidRDefault="007A11E8" w:rsidP="00285D1A">
            <w:pPr>
              <w:pStyle w:val="Styl-vlevo"/>
            </w:pPr>
            <w:r>
              <w:t>Povolání a ty</w:t>
            </w:r>
            <w:r w:rsidR="001363AB">
              <w:t>pové pozice</w:t>
            </w:r>
          </w:p>
          <w:p w:rsidR="007709B5" w:rsidRPr="007709B5" w:rsidRDefault="007709B5" w:rsidP="007709B5">
            <w:pPr>
              <w:pStyle w:val="Styl-doplnky"/>
            </w:pPr>
            <w:r>
              <w:t>Typové pozice, které může absolvent zastávat:</w:t>
            </w:r>
          </w:p>
          <w:p w:rsidR="007A11E8" w:rsidRPr="00644E95" w:rsidRDefault="007A11E8" w:rsidP="004009CD">
            <w:pPr>
              <w:pStyle w:val="Styl-doplnky"/>
              <w:numPr>
                <w:ilvl w:val="0"/>
                <w:numId w:val="3"/>
              </w:numPr>
              <w:tabs>
                <w:tab w:val="clear" w:pos="720"/>
                <w:tab w:val="num" w:pos="-1081"/>
              </w:tabs>
              <w:ind w:left="181" w:hanging="181"/>
            </w:pPr>
            <w:hyperlink r:id="rId15" w:history="1">
              <w:r w:rsidR="000B14D4">
                <w:t>s</w:t>
              </w:r>
              <w:r w:rsidRPr="00644E95">
                <w:t>amostatný elektrotechnik projektant</w:t>
              </w:r>
            </w:hyperlink>
            <w:r w:rsidR="000B14D4">
              <w:t>,</w:t>
            </w:r>
          </w:p>
          <w:p w:rsidR="007A11E8" w:rsidRDefault="000B14D4" w:rsidP="004009CD">
            <w:pPr>
              <w:pStyle w:val="Styl-doplnky"/>
              <w:numPr>
                <w:ilvl w:val="0"/>
                <w:numId w:val="3"/>
              </w:numPr>
              <w:tabs>
                <w:tab w:val="clear" w:pos="720"/>
                <w:tab w:val="num" w:pos="-1081"/>
              </w:tabs>
              <w:spacing w:before="0"/>
              <w:ind w:left="179" w:hanging="180"/>
            </w:pPr>
            <w:r>
              <w:t>s</w:t>
            </w:r>
            <w:r w:rsidR="007A11E8">
              <w:t>amostatný elektrotechni</w:t>
            </w:r>
            <w:r>
              <w:t>k výzkumný a vývojový pracovník,</w:t>
            </w:r>
          </w:p>
          <w:p w:rsidR="007A11E8" w:rsidRPr="00EE5235" w:rsidRDefault="00432B5F" w:rsidP="004009CD">
            <w:pPr>
              <w:pStyle w:val="Styl-doplnky"/>
              <w:numPr>
                <w:ilvl w:val="0"/>
                <w:numId w:val="3"/>
              </w:numPr>
              <w:tabs>
                <w:tab w:val="clear" w:pos="720"/>
                <w:tab w:val="num" w:pos="-1081"/>
              </w:tabs>
              <w:spacing w:before="0"/>
              <w:ind w:left="179" w:hanging="180"/>
            </w:pPr>
            <w:r>
              <w:t xml:space="preserve">samostatný </w:t>
            </w:r>
            <w:r w:rsidR="002E4107">
              <w:t>technik provozu elektrárny</w:t>
            </w:r>
            <w:r>
              <w:t>,</w:t>
            </w:r>
            <w:hyperlink r:id="rId16" w:history="1"/>
          </w:p>
          <w:p w:rsidR="007A11E8" w:rsidRPr="00486164" w:rsidRDefault="007A11E8" w:rsidP="004009CD">
            <w:pPr>
              <w:pStyle w:val="Styl-doplnky"/>
              <w:numPr>
                <w:ilvl w:val="0"/>
                <w:numId w:val="3"/>
              </w:numPr>
              <w:tabs>
                <w:tab w:val="clear" w:pos="720"/>
                <w:tab w:val="num" w:pos="-1081"/>
              </w:tabs>
              <w:spacing w:before="0"/>
              <w:ind w:left="179" w:hanging="180"/>
            </w:pPr>
            <w:hyperlink r:id="rId17" w:history="1">
              <w:r w:rsidR="00432B5F" w:rsidRPr="00486164">
                <w:t>samostatný technik energetického dispečinku</w:t>
              </w:r>
            </w:hyperlink>
            <w:r w:rsidR="00432B5F">
              <w:t>,</w:t>
            </w:r>
          </w:p>
          <w:p w:rsidR="007A11E8" w:rsidRPr="00486164" w:rsidRDefault="007A11E8" w:rsidP="004009CD">
            <w:pPr>
              <w:pStyle w:val="Styl-doplnky"/>
              <w:numPr>
                <w:ilvl w:val="0"/>
                <w:numId w:val="3"/>
              </w:numPr>
              <w:tabs>
                <w:tab w:val="clear" w:pos="720"/>
                <w:tab w:val="num" w:pos="-1081"/>
              </w:tabs>
              <w:spacing w:before="0"/>
              <w:ind w:left="179" w:hanging="180"/>
            </w:pPr>
            <w:hyperlink r:id="rId18" w:history="1">
              <w:r w:rsidR="00432B5F">
                <w:t>s</w:t>
              </w:r>
              <w:r w:rsidRPr="00486164">
                <w:t>amostatný technik správy elektrické sítě</w:t>
              </w:r>
            </w:hyperlink>
            <w:r>
              <w:t>.</w:t>
            </w:r>
          </w:p>
          <w:p w:rsidR="007A11E8" w:rsidRDefault="007A11E8" w:rsidP="00285D1A">
            <w:pPr>
              <w:widowControl w:val="0"/>
              <w:tabs>
                <w:tab w:val="left" w:pos="360"/>
              </w:tabs>
              <w:rPr>
                <w:rFonts w:eastAsia="Arial Unicode MS"/>
              </w:rPr>
            </w:pPr>
          </w:p>
        </w:tc>
      </w:tr>
    </w:tbl>
    <w:p w:rsidR="007A11E8" w:rsidRDefault="007A11E8" w:rsidP="007A11E8">
      <w:pPr>
        <w:sectPr w:rsidR="007A11E8" w:rsidSect="00BA64B8">
          <w:pgSz w:w="11906" w:h="16838" w:code="9"/>
          <w:pgMar w:top="851" w:right="851" w:bottom="851" w:left="1418" w:header="284" w:footer="284" w:gutter="0"/>
          <w:cols w:space="708"/>
          <w:docGrid w:linePitch="360"/>
        </w:sectPr>
      </w:pPr>
    </w:p>
    <w:p w:rsidR="007A11E8" w:rsidRDefault="007A11E8" w:rsidP="007A11E8">
      <w:pPr>
        <w:pStyle w:val="Styl-oddl"/>
      </w:pPr>
    </w:p>
    <w:tbl>
      <w:tblPr>
        <w:tblW w:w="9611" w:type="dxa"/>
        <w:jc w:val="center"/>
        <w:tblCellMar>
          <w:top w:w="57" w:type="dxa"/>
          <w:left w:w="85" w:type="dxa"/>
          <w:bottom w:w="57" w:type="dxa"/>
          <w:right w:w="85" w:type="dxa"/>
        </w:tblCellMar>
        <w:tblLook w:val="0000" w:firstRow="0" w:lastRow="0" w:firstColumn="0" w:lastColumn="0" w:noHBand="0" w:noVBand="0"/>
      </w:tblPr>
      <w:tblGrid>
        <w:gridCol w:w="3248"/>
        <w:gridCol w:w="6363"/>
      </w:tblGrid>
      <w:tr w:rsidR="007A11E8">
        <w:trPr>
          <w:trHeight w:val="369"/>
          <w:tblHeader/>
          <w:jc w:val="center"/>
        </w:trPr>
        <w:tc>
          <w:tcPr>
            <w:tcW w:w="9611"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7A11E8" w:rsidRDefault="003D272A" w:rsidP="00BA64B8">
            <w:pPr>
              <w:pStyle w:val="Nadpis1"/>
              <w:rPr>
                <w:rFonts w:eastAsia="Arial Unicode MS"/>
              </w:rPr>
            </w:pPr>
            <w:bookmarkStart w:id="74" w:name="_Toc341640904"/>
            <w:bookmarkStart w:id="75" w:name="_Toc341641233"/>
            <w:bookmarkStart w:id="76" w:name="_Toc341641313"/>
            <w:bookmarkStart w:id="77" w:name="_Toc341641438"/>
            <w:bookmarkStart w:id="78" w:name="_Toc341641486"/>
            <w:bookmarkStart w:id="79" w:name="_Toc342476187"/>
            <w:bookmarkStart w:id="80" w:name="_Toc342491614"/>
            <w:bookmarkStart w:id="81" w:name="_Toc342492272"/>
            <w:bookmarkStart w:id="82" w:name="_Toc342492323"/>
            <w:bookmarkStart w:id="83" w:name="_Toc342493835"/>
            <w:bookmarkStart w:id="84" w:name="_Toc342493963"/>
            <w:bookmarkStart w:id="85" w:name="_Toc342504848"/>
            <w:bookmarkStart w:id="86" w:name="_Toc342505630"/>
            <w:bookmarkStart w:id="87" w:name="_Toc342505706"/>
            <w:bookmarkStart w:id="88" w:name="_Toc342564254"/>
            <w:bookmarkStart w:id="89" w:name="_Toc342568081"/>
            <w:bookmarkStart w:id="90" w:name="_Toc342578384"/>
            <w:bookmarkStart w:id="91" w:name="_Toc342580382"/>
            <w:bookmarkStart w:id="92" w:name="_Toc342643530"/>
            <w:bookmarkStart w:id="93" w:name="_Toc342650420"/>
            <w:bookmarkStart w:id="94" w:name="_Toc342652544"/>
            <w:bookmarkStart w:id="95" w:name="_Toc342653086"/>
            <w:bookmarkStart w:id="96" w:name="_Toc342664328"/>
            <w:bookmarkStart w:id="97" w:name="_Toc342664418"/>
            <w:bookmarkStart w:id="98" w:name="_Toc342666212"/>
            <w:bookmarkStart w:id="99" w:name="_Toc342680552"/>
            <w:bookmarkStart w:id="100" w:name="_Toc342764479"/>
            <w:bookmarkStart w:id="101" w:name="_Toc342765428"/>
            <w:bookmarkStart w:id="102" w:name="_Toc342813324"/>
            <w:bookmarkStart w:id="103" w:name="_Toc342813541"/>
            <w:bookmarkStart w:id="104" w:name="_Toc342813621"/>
            <w:bookmarkStart w:id="105" w:name="_Toc342813693"/>
            <w:bookmarkStart w:id="106" w:name="_Toc342813852"/>
            <w:bookmarkStart w:id="107" w:name="_Toc345867210"/>
            <w:bookmarkStart w:id="108" w:name="_Toc345942262"/>
            <w:r>
              <w:t xml:space="preserve">Bc - </w:t>
            </w:r>
            <w:r w:rsidR="003E0DE6">
              <w:t>C</w:t>
            </w:r>
            <w:r w:rsidR="007A11E8">
              <w:t>harakteristika vzdělávacího programu</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7A11E8">
              <w:t xml:space="preserve"> </w:t>
            </w:r>
          </w:p>
        </w:tc>
      </w:tr>
      <w:tr w:rsidR="007A11E8">
        <w:trPr>
          <w:trHeight w:val="369"/>
          <w:jc w:val="center"/>
        </w:trPr>
        <w:tc>
          <w:tcPr>
            <w:tcW w:w="3248"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Název školy</w:t>
            </w:r>
          </w:p>
        </w:tc>
        <w:tc>
          <w:tcPr>
            <w:tcW w:w="6363" w:type="dxa"/>
            <w:tcBorders>
              <w:top w:val="nil"/>
              <w:left w:val="nil"/>
              <w:bottom w:val="single" w:sz="4" w:space="0" w:color="auto"/>
              <w:right w:val="single" w:sz="4" w:space="0" w:color="auto"/>
            </w:tcBorders>
            <w:noWrap/>
            <w:vAlign w:val="center"/>
          </w:tcPr>
          <w:p w:rsidR="007A11E8" w:rsidRPr="00D5448C" w:rsidRDefault="007A11E8" w:rsidP="00285D1A">
            <w:pPr>
              <w:pStyle w:val="Styl-titul"/>
              <w:rPr>
                <w:b w:val="0"/>
                <w:sz w:val="24"/>
                <w:szCs w:val="24"/>
              </w:rPr>
            </w:pPr>
            <w:r w:rsidRPr="00D5448C">
              <w:rPr>
                <w:b w:val="0"/>
                <w:sz w:val="24"/>
                <w:szCs w:val="24"/>
              </w:rPr>
              <w:t>Vyšší odborná škola a Střední průmyslová škola elektrotechnická F. Křižíka</w:t>
            </w:r>
          </w:p>
        </w:tc>
      </w:tr>
      <w:tr w:rsidR="007A11E8">
        <w:trPr>
          <w:trHeight w:val="369"/>
          <w:jc w:val="center"/>
        </w:trPr>
        <w:tc>
          <w:tcPr>
            <w:tcW w:w="3248"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Název vzdělávacího programu</w:t>
            </w:r>
          </w:p>
        </w:tc>
        <w:tc>
          <w:tcPr>
            <w:tcW w:w="6363" w:type="dxa"/>
            <w:tcBorders>
              <w:top w:val="nil"/>
              <w:left w:val="nil"/>
              <w:bottom w:val="single" w:sz="4" w:space="0" w:color="auto"/>
              <w:right w:val="single" w:sz="4" w:space="0" w:color="auto"/>
            </w:tcBorders>
            <w:noWrap/>
            <w:vAlign w:val="center"/>
          </w:tcPr>
          <w:p w:rsidR="007A11E8" w:rsidRPr="00D5448C" w:rsidRDefault="007A11E8" w:rsidP="00285D1A">
            <w:pPr>
              <w:pStyle w:val="Styl-titul"/>
              <w:rPr>
                <w:b w:val="0"/>
                <w:sz w:val="24"/>
                <w:szCs w:val="24"/>
              </w:rPr>
            </w:pPr>
            <w:r w:rsidRPr="00D5448C">
              <w:rPr>
                <w:b w:val="0"/>
                <w:sz w:val="24"/>
                <w:szCs w:val="24"/>
              </w:rPr>
              <w:t>Silnoproudá elektrotechnika</w:t>
            </w:r>
          </w:p>
        </w:tc>
      </w:tr>
      <w:tr w:rsidR="007A11E8">
        <w:trPr>
          <w:trHeight w:val="369"/>
          <w:jc w:val="center"/>
        </w:trPr>
        <w:tc>
          <w:tcPr>
            <w:tcW w:w="3248"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Kód oboru vzdělání</w:t>
            </w:r>
          </w:p>
        </w:tc>
        <w:tc>
          <w:tcPr>
            <w:tcW w:w="6363" w:type="dxa"/>
            <w:tcBorders>
              <w:top w:val="nil"/>
              <w:left w:val="nil"/>
              <w:bottom w:val="single" w:sz="4" w:space="0" w:color="auto"/>
              <w:right w:val="single" w:sz="4" w:space="0" w:color="auto"/>
            </w:tcBorders>
            <w:noWrap/>
            <w:vAlign w:val="center"/>
          </w:tcPr>
          <w:p w:rsidR="007A11E8" w:rsidRPr="00D5448C" w:rsidRDefault="007A11E8" w:rsidP="00285D1A">
            <w:pPr>
              <w:pStyle w:val="Styl-titul"/>
              <w:rPr>
                <w:b w:val="0"/>
                <w:sz w:val="24"/>
                <w:szCs w:val="24"/>
              </w:rPr>
            </w:pPr>
            <w:r w:rsidRPr="00D5448C">
              <w:rPr>
                <w:b w:val="0"/>
                <w:sz w:val="24"/>
                <w:szCs w:val="24"/>
              </w:rPr>
              <w:t>26-41-N/..</w:t>
            </w:r>
          </w:p>
        </w:tc>
      </w:tr>
      <w:tr w:rsidR="007A11E8">
        <w:trPr>
          <w:trHeight w:val="369"/>
          <w:jc w:val="center"/>
        </w:trPr>
        <w:tc>
          <w:tcPr>
            <w:tcW w:w="3248" w:type="dxa"/>
            <w:tcBorders>
              <w:top w:val="nil"/>
              <w:left w:val="single" w:sz="4" w:space="0" w:color="auto"/>
              <w:bottom w:val="single" w:sz="4" w:space="0" w:color="auto"/>
              <w:right w:val="single" w:sz="4" w:space="0" w:color="auto"/>
            </w:tcBorders>
            <w:shd w:val="clear" w:color="auto" w:fill="C0C0C0"/>
            <w:noWrap/>
            <w:tcMar>
              <w:left w:w="57" w:type="dxa"/>
              <w:right w:w="57" w:type="dxa"/>
            </w:tcMar>
            <w:vAlign w:val="center"/>
          </w:tcPr>
          <w:p w:rsidR="007A11E8" w:rsidRDefault="007A11E8" w:rsidP="00285D1A">
            <w:pPr>
              <w:pStyle w:val="Styl-vlevo"/>
              <w:rPr>
                <w:rFonts w:eastAsia="Arial Unicode MS"/>
              </w:rPr>
            </w:pPr>
            <w:r>
              <w:t>Forma vzdělávání</w:t>
            </w:r>
          </w:p>
        </w:tc>
        <w:tc>
          <w:tcPr>
            <w:tcW w:w="6363" w:type="dxa"/>
            <w:tcBorders>
              <w:top w:val="nil"/>
              <w:left w:val="nil"/>
              <w:bottom w:val="single" w:sz="4" w:space="0" w:color="auto"/>
              <w:right w:val="single" w:sz="4" w:space="0" w:color="auto"/>
            </w:tcBorders>
            <w:noWrap/>
            <w:vAlign w:val="center"/>
          </w:tcPr>
          <w:p w:rsidR="007A11E8" w:rsidRPr="00D5448C" w:rsidRDefault="00EC1B55" w:rsidP="00285D1A">
            <w:pPr>
              <w:pStyle w:val="Styl-titul"/>
              <w:rPr>
                <w:b w:val="0"/>
                <w:sz w:val="24"/>
                <w:szCs w:val="24"/>
              </w:rPr>
            </w:pPr>
            <w:r>
              <w:rPr>
                <w:b w:val="0"/>
                <w:sz w:val="24"/>
                <w:szCs w:val="24"/>
              </w:rPr>
              <w:t>D</w:t>
            </w:r>
            <w:r w:rsidR="007A11E8" w:rsidRPr="00D5448C">
              <w:rPr>
                <w:b w:val="0"/>
                <w:sz w:val="24"/>
                <w:szCs w:val="24"/>
              </w:rPr>
              <w:t>enní</w:t>
            </w:r>
          </w:p>
        </w:tc>
      </w:tr>
      <w:tr w:rsidR="007A11E8">
        <w:trPr>
          <w:trHeight w:val="6437"/>
          <w:jc w:val="center"/>
        </w:trPr>
        <w:tc>
          <w:tcPr>
            <w:tcW w:w="9611" w:type="dxa"/>
            <w:gridSpan w:val="2"/>
            <w:tcBorders>
              <w:top w:val="single" w:sz="4" w:space="0" w:color="auto"/>
              <w:left w:val="single" w:sz="4" w:space="0" w:color="auto"/>
              <w:bottom w:val="single" w:sz="4" w:space="0" w:color="auto"/>
              <w:right w:val="single" w:sz="4" w:space="0" w:color="000000"/>
            </w:tcBorders>
          </w:tcPr>
          <w:p w:rsidR="007A11E8" w:rsidRDefault="007A11E8" w:rsidP="00285D1A">
            <w:pPr>
              <w:pStyle w:val="Styl-vlevo"/>
              <w:rPr>
                <w:sz w:val="20"/>
                <w:szCs w:val="20"/>
              </w:rPr>
            </w:pPr>
            <w:r>
              <w:t>Pojetí a cíle</w:t>
            </w:r>
          </w:p>
          <w:p w:rsidR="007A11E8" w:rsidRPr="00201AA7" w:rsidRDefault="008B03D1" w:rsidP="00433AE4">
            <w:pPr>
              <w:spacing w:before="120" w:line="240" w:lineRule="atLeast"/>
              <w:rPr>
                <w:sz w:val="24"/>
                <w:szCs w:val="24"/>
              </w:rPr>
            </w:pPr>
            <w:r>
              <w:rPr>
                <w:sz w:val="24"/>
                <w:szCs w:val="24"/>
              </w:rPr>
              <w:t>Tento</w:t>
            </w:r>
            <w:r w:rsidR="007A11E8" w:rsidRPr="00201AA7">
              <w:rPr>
                <w:sz w:val="24"/>
                <w:szCs w:val="24"/>
              </w:rPr>
              <w:t xml:space="preserve"> vzdělávací program je svébytným článkem vzdělávací soustavy. Není ani středoškolským, ani bakalářským programem. Je programem, který je objemem a mentální úrovní poskytovaných znalostí a dovedností srovnatelný s bakalářským programem, odlišný je však jejich charakter. Připravuje studenty mnohem intenzivněji na praktické činnosti. Je</w:t>
            </w:r>
            <w:r w:rsidR="00433AE4">
              <w:rPr>
                <w:sz w:val="24"/>
                <w:szCs w:val="24"/>
              </w:rPr>
              <w:t xml:space="preserve"> vzdělávacím programem,</w:t>
            </w:r>
            <w:r w:rsidR="00433AE4">
              <w:rPr>
                <w:sz w:val="24"/>
                <w:szCs w:val="24"/>
              </w:rPr>
              <w:br/>
            </w:r>
            <w:r w:rsidR="007A11E8" w:rsidRPr="00201AA7">
              <w:rPr>
                <w:sz w:val="24"/>
                <w:szCs w:val="24"/>
              </w:rPr>
              <w:t>který poskytuje profesně zaměřené vzdělání –</w:t>
            </w:r>
            <w:r w:rsidR="00201AA7">
              <w:rPr>
                <w:sz w:val="24"/>
                <w:szCs w:val="24"/>
              </w:rPr>
              <w:t xml:space="preserve"> ucelenou odbornou kvalifikaci,</w:t>
            </w:r>
            <w:r w:rsidR="00433AE4">
              <w:rPr>
                <w:sz w:val="24"/>
                <w:szCs w:val="24"/>
              </w:rPr>
              <w:t xml:space="preserve"> </w:t>
            </w:r>
            <w:r w:rsidR="007A11E8" w:rsidRPr="00201AA7">
              <w:rPr>
                <w:sz w:val="24"/>
                <w:szCs w:val="24"/>
              </w:rPr>
              <w:t>která umožňuje absolventům výborné uplatnění na trhu práce.</w:t>
            </w:r>
          </w:p>
          <w:p w:rsidR="007A11E8" w:rsidRPr="00201AA7" w:rsidRDefault="007A11E8" w:rsidP="00433AE4">
            <w:pPr>
              <w:spacing w:before="120" w:line="240" w:lineRule="atLeast"/>
              <w:rPr>
                <w:sz w:val="24"/>
                <w:szCs w:val="24"/>
              </w:rPr>
            </w:pPr>
            <w:r w:rsidRPr="00201AA7">
              <w:rPr>
                <w:sz w:val="24"/>
                <w:szCs w:val="24"/>
              </w:rPr>
              <w:t xml:space="preserve">Hlavním cílem </w:t>
            </w:r>
            <w:r w:rsidR="008B03D1">
              <w:rPr>
                <w:sz w:val="24"/>
                <w:szCs w:val="24"/>
              </w:rPr>
              <w:t>tohoto</w:t>
            </w:r>
            <w:r w:rsidRPr="00201AA7">
              <w:rPr>
                <w:sz w:val="24"/>
                <w:szCs w:val="24"/>
              </w:rPr>
              <w:t xml:space="preserve"> vzdělávacího programu je připravit absolventy v co nejkratší době na samostatné plnění praktických úkolů v oblasti silnoproudé elektrotechniky. Tomuto hlavnímu cíli je podřízena struktura celého vzdělávacího programu: metody výuky, struktura a obsah učiva, organizace vzdělávání atd.</w:t>
            </w:r>
          </w:p>
          <w:p w:rsidR="007A11E8" w:rsidRPr="00201AA7" w:rsidRDefault="007A11E8" w:rsidP="00433AE4">
            <w:pPr>
              <w:spacing w:before="120" w:line="240" w:lineRule="atLeast"/>
              <w:rPr>
                <w:sz w:val="24"/>
                <w:szCs w:val="24"/>
              </w:rPr>
            </w:pPr>
            <w:r w:rsidRPr="00201AA7">
              <w:rPr>
                <w:sz w:val="24"/>
                <w:szCs w:val="24"/>
              </w:rPr>
              <w:t>Učitelé kladou při výuce důraz především na rozvíjení schopnosti studentů učit se, pracovat, vnímat a posuzovat i zdánlivě nesouvisející vlivy, hledat nová řešení, pracovat a řešit úkoly samostatně i v kolektivu.</w:t>
            </w:r>
          </w:p>
          <w:p w:rsidR="007A11E8" w:rsidRPr="00201AA7" w:rsidRDefault="007A11E8" w:rsidP="00433AE4">
            <w:pPr>
              <w:spacing w:before="120" w:line="240" w:lineRule="atLeast"/>
              <w:rPr>
                <w:sz w:val="24"/>
                <w:szCs w:val="24"/>
              </w:rPr>
            </w:pPr>
            <w:r w:rsidRPr="00201AA7">
              <w:rPr>
                <w:sz w:val="24"/>
                <w:szCs w:val="24"/>
              </w:rPr>
              <w:t xml:space="preserve">Učivo většiny vyučovacích </w:t>
            </w:r>
            <w:r w:rsidR="006F0D60">
              <w:rPr>
                <w:sz w:val="24"/>
                <w:szCs w:val="24"/>
              </w:rPr>
              <w:t>modul</w:t>
            </w:r>
            <w:r w:rsidRPr="00201AA7">
              <w:rPr>
                <w:sz w:val="24"/>
                <w:szCs w:val="24"/>
              </w:rPr>
              <w:t>ů je zaměřeno na aplikaci získaných poznatků v praxi.</w:t>
            </w:r>
          </w:p>
          <w:p w:rsidR="007A11E8" w:rsidRPr="00201AA7" w:rsidRDefault="007A11E8" w:rsidP="00433AE4">
            <w:pPr>
              <w:spacing w:before="120" w:line="240" w:lineRule="atLeast"/>
              <w:rPr>
                <w:sz w:val="24"/>
                <w:szCs w:val="24"/>
              </w:rPr>
            </w:pPr>
            <w:r w:rsidRPr="00201AA7">
              <w:rPr>
                <w:sz w:val="24"/>
                <w:szCs w:val="24"/>
              </w:rPr>
              <w:t xml:space="preserve">Aby bylo uvedených cílů dosaženo, je zvláště v odborných </w:t>
            </w:r>
            <w:r w:rsidR="006F0D60">
              <w:rPr>
                <w:sz w:val="24"/>
                <w:szCs w:val="24"/>
              </w:rPr>
              <w:t>module</w:t>
            </w:r>
            <w:r w:rsidRPr="00201AA7">
              <w:rPr>
                <w:sz w:val="24"/>
                <w:szCs w:val="24"/>
              </w:rPr>
              <w:t>ch prováděna výuka často v malých skupinách a je zaměřena na ověřování schop</w:t>
            </w:r>
            <w:r w:rsidR="00201AA7">
              <w:rPr>
                <w:sz w:val="24"/>
                <w:szCs w:val="24"/>
              </w:rPr>
              <w:t>ností studentů poznatky správně</w:t>
            </w:r>
            <w:r w:rsidR="00201AA7">
              <w:rPr>
                <w:sz w:val="24"/>
                <w:szCs w:val="24"/>
              </w:rPr>
              <w:br/>
            </w:r>
            <w:r w:rsidRPr="00201AA7">
              <w:rPr>
                <w:sz w:val="24"/>
                <w:szCs w:val="24"/>
              </w:rPr>
              <w:t>a samostatně aplikovat. Při výuce využívají učitelé moderní výukové metody, které nutí studenty k samostatnému uvažování, posuzování získaných poznatků, posuzování důsledků aplikovaných rozhodnutí a použitých řešení (metoda heuristická, deduktivní, projektová apod.).</w:t>
            </w:r>
          </w:p>
        </w:tc>
      </w:tr>
      <w:tr w:rsidR="007A11E8">
        <w:trPr>
          <w:trHeight w:val="2430"/>
          <w:jc w:val="center"/>
        </w:trPr>
        <w:tc>
          <w:tcPr>
            <w:tcW w:w="9611" w:type="dxa"/>
            <w:gridSpan w:val="2"/>
            <w:tcBorders>
              <w:top w:val="single" w:sz="4" w:space="0" w:color="auto"/>
              <w:left w:val="single" w:sz="4" w:space="0" w:color="auto"/>
              <w:bottom w:val="single" w:sz="4" w:space="0" w:color="auto"/>
              <w:right w:val="single" w:sz="4" w:space="0" w:color="000000"/>
            </w:tcBorders>
          </w:tcPr>
          <w:p w:rsidR="007A11E8" w:rsidRPr="00201AA7" w:rsidRDefault="007A11E8" w:rsidP="00285D1A">
            <w:pPr>
              <w:pStyle w:val="Styl-vlevo"/>
            </w:pPr>
            <w:r w:rsidRPr="00201AA7">
              <w:t>Charak</w:t>
            </w:r>
            <w:r w:rsidR="007709B5">
              <w:t>teristika vzdělávacího programu</w:t>
            </w:r>
          </w:p>
          <w:p w:rsidR="007A11E8" w:rsidRPr="00201AA7" w:rsidRDefault="007A11E8" w:rsidP="00433AE4">
            <w:pPr>
              <w:spacing w:before="120" w:line="240" w:lineRule="atLeast"/>
              <w:rPr>
                <w:sz w:val="24"/>
                <w:szCs w:val="24"/>
              </w:rPr>
            </w:pPr>
            <w:r w:rsidRPr="00201AA7">
              <w:rPr>
                <w:sz w:val="24"/>
                <w:szCs w:val="24"/>
              </w:rPr>
              <w:t>Tento vzdělávací program je určen všem absolventům středního vzdělání s maturitní zkouškou, kteří prokázali zdravotní způsobilost pro práci na elektrických zařízeních a splnili podmínky přijímacího řízení.</w:t>
            </w:r>
            <w:r w:rsidR="00201AA7" w:rsidRPr="00201AA7">
              <w:rPr>
                <w:sz w:val="24"/>
                <w:szCs w:val="24"/>
              </w:rPr>
              <w:t xml:space="preserve"> </w:t>
            </w:r>
            <w:r w:rsidRPr="00201AA7">
              <w:rPr>
                <w:sz w:val="24"/>
                <w:szCs w:val="24"/>
              </w:rPr>
              <w:t>Tzn., že studenti mohou mít všeobecné znalosti získané např. v gymna</w:t>
            </w:r>
            <w:r w:rsidR="00FC6CB7">
              <w:rPr>
                <w:sz w:val="24"/>
                <w:szCs w:val="24"/>
              </w:rPr>
              <w:t>z</w:t>
            </w:r>
            <w:r w:rsidRPr="00201AA7">
              <w:rPr>
                <w:sz w:val="24"/>
                <w:szCs w:val="24"/>
              </w:rPr>
              <w:t xml:space="preserve">iu, nebo naopak spíše specifické odborné znalosti získané v některé střední odborné škole. </w:t>
            </w:r>
          </w:p>
          <w:p w:rsidR="007A11E8" w:rsidRPr="00201AA7" w:rsidRDefault="007A11E8" w:rsidP="00433AE4">
            <w:pPr>
              <w:spacing w:before="120" w:line="240" w:lineRule="atLeast"/>
              <w:rPr>
                <w:sz w:val="24"/>
                <w:szCs w:val="24"/>
              </w:rPr>
            </w:pPr>
            <w:r w:rsidRPr="00201AA7">
              <w:rPr>
                <w:sz w:val="24"/>
                <w:szCs w:val="24"/>
              </w:rPr>
              <w:t xml:space="preserve">Proto je obsahem 1. ročníku učivo, které odpovídá zvláště v odborných </w:t>
            </w:r>
            <w:r w:rsidR="006F0D60">
              <w:rPr>
                <w:sz w:val="24"/>
                <w:szCs w:val="24"/>
              </w:rPr>
              <w:t>modul</w:t>
            </w:r>
            <w:r w:rsidRPr="00201AA7">
              <w:rPr>
                <w:sz w:val="24"/>
                <w:szCs w:val="24"/>
              </w:rPr>
              <w:t>ech svým rozsahem učivu rámcového vzdělávacího programu pro obor vzdělání 26-41-M/01 Elektrotechnika středního vzdělání s maturitní zkouškou. Obdobně se po</w:t>
            </w:r>
            <w:r w:rsidR="00BF2C1C">
              <w:rPr>
                <w:sz w:val="24"/>
                <w:szCs w:val="24"/>
              </w:rPr>
              <w:t>stupuje i v modulech Matematika</w:t>
            </w:r>
            <w:r w:rsidR="00BF2C1C">
              <w:rPr>
                <w:sz w:val="24"/>
                <w:szCs w:val="24"/>
              </w:rPr>
              <w:br/>
            </w:r>
            <w:r w:rsidRPr="00201AA7">
              <w:rPr>
                <w:sz w:val="24"/>
                <w:szCs w:val="24"/>
              </w:rPr>
              <w:t xml:space="preserve">a </w:t>
            </w:r>
            <w:r w:rsidR="00BF2C1C">
              <w:rPr>
                <w:sz w:val="24"/>
                <w:szCs w:val="24"/>
              </w:rPr>
              <w:t>Anglický</w:t>
            </w:r>
            <w:r w:rsidRPr="00201AA7">
              <w:rPr>
                <w:sz w:val="24"/>
                <w:szCs w:val="24"/>
              </w:rPr>
              <w:t xml:space="preserve"> jazyk. Na konci 1. ročníku tak dosáhnou všichni </w:t>
            </w:r>
            <w:r w:rsidR="00BF2C1C">
              <w:rPr>
                <w:sz w:val="24"/>
                <w:szCs w:val="24"/>
              </w:rPr>
              <w:t>studenti srovnatelných znalostí</w:t>
            </w:r>
            <w:r w:rsidR="00BF2C1C">
              <w:rPr>
                <w:sz w:val="24"/>
                <w:szCs w:val="24"/>
              </w:rPr>
              <w:br/>
            </w:r>
            <w:r w:rsidRPr="00201AA7">
              <w:rPr>
                <w:sz w:val="24"/>
                <w:szCs w:val="24"/>
              </w:rPr>
              <w:t>ve všech modulech. K realizaci uvedeného záměru je k dispozici podstatně menší počet vyučovacích hodin než ve střední škole. Studenti proto musí př</w:t>
            </w:r>
            <w:r w:rsidR="00201AA7" w:rsidRPr="00201AA7">
              <w:rPr>
                <w:sz w:val="24"/>
                <w:szCs w:val="24"/>
              </w:rPr>
              <w:t>istupovat ke vzdělávání aktivně</w:t>
            </w:r>
            <w:r w:rsidR="00BF2C1C">
              <w:rPr>
                <w:sz w:val="24"/>
                <w:szCs w:val="24"/>
              </w:rPr>
              <w:br/>
            </w:r>
            <w:r w:rsidRPr="00201AA7">
              <w:rPr>
                <w:sz w:val="24"/>
                <w:szCs w:val="24"/>
              </w:rPr>
              <w:t>a věnovat značnou pozornost samostudiu. Učitelé používají efektivní a moderní vyučovací metody, přistupují k výuce jednotlivých studentů diferenciovaně, v závislosti na jejich znalostech, které se obvykle odvíjejí od typu střední školy, kterou absolvovali.</w:t>
            </w:r>
          </w:p>
          <w:p w:rsidR="007A11E8" w:rsidRPr="00201AA7" w:rsidRDefault="007A11E8" w:rsidP="00433AE4">
            <w:pPr>
              <w:spacing w:before="120" w:line="240" w:lineRule="atLeast"/>
              <w:rPr>
                <w:sz w:val="24"/>
                <w:szCs w:val="24"/>
              </w:rPr>
            </w:pPr>
            <w:r w:rsidRPr="00201AA7">
              <w:rPr>
                <w:sz w:val="24"/>
                <w:szCs w:val="24"/>
              </w:rPr>
              <w:t xml:space="preserve">Učivo </w:t>
            </w:r>
            <w:smartTag w:uri="urn:schemas-microsoft-com:office:smarttags" w:element="metricconverter">
              <w:smartTagPr>
                <w:attr w:name="ProductID" w:val="2. a"/>
              </w:smartTagPr>
              <w:r w:rsidRPr="00201AA7">
                <w:rPr>
                  <w:sz w:val="24"/>
                  <w:szCs w:val="24"/>
                </w:rPr>
                <w:t>2. a</w:t>
              </w:r>
            </w:smartTag>
            <w:r w:rsidRPr="00201AA7">
              <w:rPr>
                <w:sz w:val="24"/>
                <w:szCs w:val="24"/>
              </w:rPr>
              <w:t xml:space="preserve"> 3. ročníku navazuje na učivo 1. ročníku a poskytuj</w:t>
            </w:r>
            <w:r w:rsidR="00433AE4">
              <w:rPr>
                <w:sz w:val="24"/>
                <w:szCs w:val="24"/>
              </w:rPr>
              <w:t>e další a podrobnější znalosti,</w:t>
            </w:r>
            <w:r w:rsidR="00433AE4">
              <w:rPr>
                <w:sz w:val="24"/>
                <w:szCs w:val="24"/>
              </w:rPr>
              <w:br/>
            </w:r>
            <w:r w:rsidRPr="00201AA7">
              <w:rPr>
                <w:sz w:val="24"/>
                <w:szCs w:val="24"/>
              </w:rPr>
              <w:t>které uplatní absolventi především při řešení praktických úloh ve svém povolání.</w:t>
            </w:r>
          </w:p>
          <w:p w:rsidR="007A11E8" w:rsidRPr="00201AA7" w:rsidRDefault="007A11E8" w:rsidP="00201AA7">
            <w:pPr>
              <w:spacing w:before="120" w:line="240" w:lineRule="atLeast"/>
              <w:rPr>
                <w:b/>
                <w:sz w:val="24"/>
                <w:szCs w:val="24"/>
              </w:rPr>
            </w:pPr>
          </w:p>
          <w:p w:rsidR="007A11E8" w:rsidRPr="00201AA7" w:rsidRDefault="007A11E8" w:rsidP="00433AE4">
            <w:pPr>
              <w:spacing w:before="120" w:line="240" w:lineRule="atLeast"/>
              <w:rPr>
                <w:sz w:val="24"/>
                <w:szCs w:val="24"/>
              </w:rPr>
            </w:pPr>
            <w:r w:rsidRPr="00201AA7">
              <w:rPr>
                <w:b/>
                <w:sz w:val="24"/>
                <w:szCs w:val="24"/>
              </w:rPr>
              <w:lastRenderedPageBreak/>
              <w:t>Moduly všeobecně vzdělávací</w:t>
            </w:r>
            <w:r w:rsidRPr="00201AA7">
              <w:rPr>
                <w:sz w:val="24"/>
                <w:szCs w:val="24"/>
              </w:rPr>
              <w:t xml:space="preserve"> poskytují studentům znalosti a dovednosti, které jim napomáhají k pochopení současného světa v širším kontextu a umožňují jim vytváření správných postojů k ostatním lidem, k vědě a k technice. Zvláštní důraz je kladen na schopnost absolventa porozumět sociálním partnerům a správně komunikovat v rodném i cizím jazyce. Studenti jsou též připravování využívat i v této oblasti technické prostředky nejmodernějších komunikačních technologií. Tyto schopnosti jsou nutné pro další všestranný rozvoj absolventa a pro všechny pracovní činnosti a pozice, pro které je tímto vzdělávacím programem připravován.</w:t>
            </w:r>
          </w:p>
          <w:p w:rsidR="007A11E8" w:rsidRPr="00FE2782" w:rsidRDefault="007A11E8" w:rsidP="00285D1A">
            <w:pPr>
              <w:spacing w:before="120" w:line="240" w:lineRule="atLeast"/>
              <w:rPr>
                <w:sz w:val="24"/>
                <w:szCs w:val="24"/>
              </w:rPr>
            </w:pPr>
            <w:r w:rsidRPr="00201AA7">
              <w:rPr>
                <w:b/>
                <w:sz w:val="24"/>
                <w:szCs w:val="24"/>
              </w:rPr>
              <w:t>Modul Matematika</w:t>
            </w:r>
            <w:r w:rsidRPr="00201AA7">
              <w:rPr>
                <w:sz w:val="24"/>
                <w:szCs w:val="24"/>
              </w:rPr>
              <w:t xml:space="preserve"> poskytuje studentům hlubší znalosti funkcí, diferenciálního</w:t>
            </w:r>
            <w:r w:rsidR="00BF2C1C">
              <w:rPr>
                <w:sz w:val="24"/>
                <w:szCs w:val="24"/>
              </w:rPr>
              <w:t xml:space="preserve"> </w:t>
            </w:r>
            <w:r w:rsidRPr="00201AA7">
              <w:rPr>
                <w:sz w:val="24"/>
                <w:szCs w:val="24"/>
              </w:rPr>
              <w:t xml:space="preserve">a integrálního počtu, řešení algebraických a diferenciálních rovnic. Tyto znalosti jim umožní pochopit teoretický základ elektrotechniky (Maxwellovy rovnice) a další fyzikální jevy (fotoefekt apod.), které se učí v navazujícím </w:t>
            </w:r>
            <w:r w:rsidR="006F0D60">
              <w:rPr>
                <w:sz w:val="24"/>
                <w:szCs w:val="24"/>
              </w:rPr>
              <w:t>modulu</w:t>
            </w:r>
            <w:r w:rsidRPr="00201AA7">
              <w:rPr>
                <w:sz w:val="24"/>
                <w:szCs w:val="24"/>
              </w:rPr>
              <w:t xml:space="preserve"> Teoretická elektrotechnika. Využijí je též jako projektanti, konstruktéři atd. při výpočtech a ověřování svých projektů a návrhů.</w:t>
            </w:r>
          </w:p>
          <w:p w:rsidR="007A11E8" w:rsidRPr="00201AA7" w:rsidRDefault="007A11E8" w:rsidP="00433AE4">
            <w:pPr>
              <w:spacing w:before="120" w:line="240" w:lineRule="atLeast"/>
              <w:rPr>
                <w:sz w:val="24"/>
                <w:szCs w:val="24"/>
              </w:rPr>
            </w:pPr>
            <w:r w:rsidRPr="00201AA7">
              <w:rPr>
                <w:b/>
                <w:sz w:val="24"/>
                <w:szCs w:val="24"/>
              </w:rPr>
              <w:t>Moduly elektrotechnické</w:t>
            </w:r>
            <w:r w:rsidRPr="00201AA7">
              <w:rPr>
                <w:sz w:val="24"/>
                <w:szCs w:val="24"/>
              </w:rPr>
              <w:t xml:space="preserve"> mají zásadní význam pro profesní orientaci absolventů. Získají znalosti nejnovějších elektrických zařízení, metod jejich návrhů, konstrukce, programování, projektování a dovednost prakticky řešit konkrétní úlohy silnoproudé elektrotechniky. Absolventi umí např. vypracovat projekt elektroinstalace, elektrického osvětlení a elektrického vytápění různých objektů a prostorů, vypracovat projekt elektrického pohonu nebo </w:t>
            </w:r>
            <w:r w:rsidR="00201AA7">
              <w:rPr>
                <w:sz w:val="24"/>
                <w:szCs w:val="24"/>
              </w:rPr>
              <w:t>navrhnout</w:t>
            </w:r>
            <w:r w:rsidR="00201AA7">
              <w:rPr>
                <w:sz w:val="24"/>
                <w:szCs w:val="24"/>
              </w:rPr>
              <w:br/>
            </w:r>
            <w:r w:rsidRPr="00201AA7">
              <w:rPr>
                <w:sz w:val="24"/>
                <w:szCs w:val="24"/>
              </w:rPr>
              <w:t>a naprogramovat logický řídící systém. Absolventi umí s těmito zařízeními pracovat, obsluhovat je, měřit je, analyzovat, navrhovat jejich inovace, sledovat a hodnotit jejich kvalitu apod.</w:t>
            </w:r>
            <w:r w:rsidR="001363AB">
              <w:rPr>
                <w:sz w:val="24"/>
                <w:szCs w:val="24"/>
              </w:rPr>
              <w:t xml:space="preserve"> Součástí těchto modulů jsou i tematické celky, které se zabývají nejno</w:t>
            </w:r>
            <w:r w:rsidR="00BF2C1C">
              <w:rPr>
                <w:sz w:val="24"/>
                <w:szCs w:val="24"/>
              </w:rPr>
              <w:t>vějšími trendy elektrotechniky</w:t>
            </w:r>
            <w:r w:rsidR="00F55103">
              <w:rPr>
                <w:sz w:val="24"/>
                <w:szCs w:val="24"/>
              </w:rPr>
              <w:t>:</w:t>
            </w:r>
            <w:r w:rsidR="00BF2C1C">
              <w:rPr>
                <w:sz w:val="24"/>
                <w:szCs w:val="24"/>
              </w:rPr>
              <w:br/>
            </w:r>
            <w:r w:rsidR="00D306A6">
              <w:rPr>
                <w:sz w:val="24"/>
                <w:szCs w:val="24"/>
              </w:rPr>
              <w:t xml:space="preserve">obnovitelné zdroje a úspory el. energie, inteligentní </w:t>
            </w:r>
            <w:r w:rsidR="00F55103">
              <w:rPr>
                <w:sz w:val="24"/>
                <w:szCs w:val="24"/>
              </w:rPr>
              <w:t>elektro</w:t>
            </w:r>
            <w:r w:rsidR="00D306A6">
              <w:rPr>
                <w:sz w:val="24"/>
                <w:szCs w:val="24"/>
              </w:rPr>
              <w:t>instalační sběrnice, elektromobilita.</w:t>
            </w:r>
          </w:p>
          <w:p w:rsidR="007A11E8" w:rsidRPr="00201AA7" w:rsidRDefault="007A11E8" w:rsidP="00BF2C1C">
            <w:pPr>
              <w:spacing w:before="120" w:line="240" w:lineRule="atLeast"/>
              <w:rPr>
                <w:sz w:val="24"/>
                <w:szCs w:val="24"/>
              </w:rPr>
            </w:pPr>
            <w:r w:rsidRPr="00201AA7">
              <w:rPr>
                <w:sz w:val="24"/>
                <w:szCs w:val="24"/>
              </w:rPr>
              <w:t>Z toho</w:t>
            </w:r>
            <w:r w:rsidRPr="00201AA7">
              <w:rPr>
                <w:b/>
                <w:sz w:val="24"/>
                <w:szCs w:val="24"/>
              </w:rPr>
              <w:t xml:space="preserve"> modul Projektování elektrických instalací</w:t>
            </w:r>
            <w:r w:rsidRPr="00201AA7">
              <w:rPr>
                <w:sz w:val="24"/>
                <w:szCs w:val="24"/>
              </w:rPr>
              <w:t xml:space="preserve"> má široké uplatnění při navrhování</w:t>
            </w:r>
            <w:r w:rsidR="00BF2C1C">
              <w:rPr>
                <w:sz w:val="24"/>
                <w:szCs w:val="24"/>
              </w:rPr>
              <w:t xml:space="preserve"> </w:t>
            </w:r>
            <w:r w:rsidRPr="00201AA7">
              <w:rPr>
                <w:sz w:val="24"/>
                <w:szCs w:val="24"/>
              </w:rPr>
              <w:t xml:space="preserve">rozličných technických zařízení, objektů a technologických celků, které užívají elektrickou energii. Proto je u </w:t>
            </w:r>
            <w:r w:rsidR="00597340">
              <w:rPr>
                <w:sz w:val="24"/>
                <w:szCs w:val="24"/>
              </w:rPr>
              <w:t>zaměření</w:t>
            </w:r>
            <w:r w:rsidRPr="00201AA7">
              <w:rPr>
                <w:sz w:val="24"/>
                <w:szCs w:val="24"/>
              </w:rPr>
              <w:t xml:space="preserve"> Energetika modulem povinným, pro ostatní </w:t>
            </w:r>
            <w:r w:rsidR="00597340">
              <w:rPr>
                <w:sz w:val="24"/>
                <w:szCs w:val="24"/>
              </w:rPr>
              <w:t>zaměření</w:t>
            </w:r>
            <w:r w:rsidRPr="00201AA7">
              <w:rPr>
                <w:sz w:val="24"/>
                <w:szCs w:val="24"/>
              </w:rPr>
              <w:t xml:space="preserve"> je nabízen jako volitelný.</w:t>
            </w:r>
          </w:p>
          <w:p w:rsidR="007A11E8" w:rsidRPr="00201AA7" w:rsidRDefault="007A11E8" w:rsidP="00BF2C1C">
            <w:pPr>
              <w:spacing w:before="120" w:line="240" w:lineRule="atLeast"/>
              <w:rPr>
                <w:sz w:val="24"/>
                <w:szCs w:val="24"/>
              </w:rPr>
            </w:pPr>
            <w:r w:rsidRPr="00201AA7">
              <w:rPr>
                <w:b/>
                <w:sz w:val="24"/>
                <w:szCs w:val="24"/>
              </w:rPr>
              <w:t>Absolvováním modulu Strojnictví</w:t>
            </w:r>
            <w:r w:rsidRPr="00201AA7">
              <w:rPr>
                <w:sz w:val="24"/>
                <w:szCs w:val="24"/>
              </w:rPr>
              <w:t xml:space="preserve"> získají studenti znalost technického kreslení</w:t>
            </w:r>
            <w:r w:rsidR="00BF2C1C">
              <w:rPr>
                <w:sz w:val="24"/>
                <w:szCs w:val="24"/>
              </w:rPr>
              <w:t>, přehled</w:t>
            </w:r>
            <w:r w:rsidR="00BF2C1C">
              <w:rPr>
                <w:sz w:val="24"/>
                <w:szCs w:val="24"/>
              </w:rPr>
              <w:br/>
            </w:r>
            <w:r w:rsidRPr="00201AA7">
              <w:rPr>
                <w:sz w:val="24"/>
                <w:szCs w:val="24"/>
              </w:rPr>
              <w:t>o materiálech, konstrukcích, funkci a o způsobech návrhů strojních zařízení, které se užívají v silnoproudé elektrotechnice.</w:t>
            </w:r>
          </w:p>
          <w:p w:rsidR="007A11E8" w:rsidRPr="00201AA7" w:rsidRDefault="007A11E8" w:rsidP="00BF2C1C">
            <w:pPr>
              <w:spacing w:before="120" w:line="240" w:lineRule="atLeast"/>
              <w:rPr>
                <w:sz w:val="24"/>
                <w:szCs w:val="24"/>
              </w:rPr>
            </w:pPr>
            <w:r w:rsidRPr="00201AA7">
              <w:rPr>
                <w:b/>
                <w:sz w:val="24"/>
                <w:szCs w:val="24"/>
              </w:rPr>
              <w:t>Moduly IC technologie a CAD systémy</w:t>
            </w:r>
            <w:r w:rsidRPr="00201AA7">
              <w:rPr>
                <w:sz w:val="24"/>
                <w:szCs w:val="24"/>
              </w:rPr>
              <w:t xml:space="preserve"> vedou k dosažení úrovně znalostí a dovedností požadované pro získání certifikátu ECDL a vyšší. Dosavadní zkušenosti ukazují, že většina přijatých uchazečů si většinu těchto dovedností přináší již ze střední školy (jsou to většinou absolventi elektrotechnických odborných škol). </w:t>
            </w:r>
            <w:r w:rsidR="001513AA">
              <w:rPr>
                <w:sz w:val="24"/>
                <w:szCs w:val="24"/>
              </w:rPr>
              <w:t>O</w:t>
            </w:r>
            <w:r w:rsidRPr="00201AA7">
              <w:rPr>
                <w:sz w:val="24"/>
                <w:szCs w:val="24"/>
              </w:rPr>
              <w:t xml:space="preserve">bsahem těchto modulů </w:t>
            </w:r>
            <w:r w:rsidR="001513AA">
              <w:rPr>
                <w:sz w:val="24"/>
                <w:szCs w:val="24"/>
              </w:rPr>
              <w:t xml:space="preserve">jsou </w:t>
            </w:r>
            <w:r w:rsidRPr="00201AA7">
              <w:rPr>
                <w:sz w:val="24"/>
                <w:szCs w:val="24"/>
              </w:rPr>
              <w:t>také grafické a prezentační nástroje používané ke komunikaci a vytvoření všech složek technické  dokumentace.</w:t>
            </w:r>
          </w:p>
          <w:p w:rsidR="007A11E8" w:rsidRPr="00201AA7" w:rsidRDefault="007A11E8" w:rsidP="00BF2C1C">
            <w:pPr>
              <w:spacing w:before="120" w:line="240" w:lineRule="atLeast"/>
              <w:rPr>
                <w:sz w:val="24"/>
                <w:szCs w:val="24"/>
              </w:rPr>
            </w:pPr>
            <w:r w:rsidRPr="00201AA7">
              <w:rPr>
                <w:b/>
                <w:sz w:val="24"/>
                <w:szCs w:val="24"/>
              </w:rPr>
              <w:t xml:space="preserve">Modul Praxe </w:t>
            </w:r>
            <w:r w:rsidRPr="00201AA7">
              <w:rPr>
                <w:sz w:val="24"/>
                <w:szCs w:val="24"/>
              </w:rPr>
              <w:t>doplňuje studentům znalosti a dovednosti získané v ostatních odborných modulech a zaměřuje se na jejich aplikace. Jsou to např.: diagnostikovat a odstraňovat závady</w:t>
            </w:r>
            <w:r w:rsidR="00201AA7">
              <w:rPr>
                <w:sz w:val="24"/>
                <w:szCs w:val="24"/>
              </w:rPr>
              <w:br/>
            </w:r>
            <w:r w:rsidRPr="00201AA7">
              <w:rPr>
                <w:sz w:val="24"/>
                <w:szCs w:val="24"/>
              </w:rPr>
              <w:t>na elektrických zařízeních, provádět elektroinstalace, navrhovat zabezpečovací systémy, programovat a obsluhovat NC navíječku a důležitá strojní zařízení dílen apod.</w:t>
            </w:r>
          </w:p>
          <w:p w:rsidR="007A11E8" w:rsidRPr="00201AA7" w:rsidRDefault="007A11E8" w:rsidP="00BF2C1C">
            <w:pPr>
              <w:spacing w:before="120" w:line="240" w:lineRule="atLeast"/>
              <w:rPr>
                <w:sz w:val="24"/>
                <w:szCs w:val="24"/>
              </w:rPr>
            </w:pPr>
            <w:r w:rsidRPr="00201AA7">
              <w:rPr>
                <w:b/>
                <w:sz w:val="24"/>
                <w:szCs w:val="24"/>
              </w:rPr>
              <w:t xml:space="preserve">Modul Odborná praxe </w:t>
            </w:r>
            <w:r w:rsidRPr="00201AA7">
              <w:rPr>
                <w:sz w:val="24"/>
                <w:szCs w:val="24"/>
              </w:rPr>
              <w:t>má exkluzivní postavení. Je vlastně přirozeným mostem mezi školním vzděláváním a praktickým uplatněním na trhu práce. Hlavním cílem tohoto modulu je právě tento přechod absolventům ulehčit.</w:t>
            </w:r>
          </w:p>
          <w:p w:rsidR="007A11E8" w:rsidRPr="00201AA7" w:rsidRDefault="007A11E8" w:rsidP="00BF2C1C">
            <w:pPr>
              <w:spacing w:before="120" w:line="240" w:lineRule="atLeast"/>
              <w:rPr>
                <w:sz w:val="24"/>
                <w:szCs w:val="24"/>
              </w:rPr>
            </w:pPr>
            <w:r w:rsidRPr="00201AA7">
              <w:rPr>
                <w:b/>
                <w:sz w:val="24"/>
                <w:szCs w:val="24"/>
              </w:rPr>
              <w:t>Další odborné moduly</w:t>
            </w:r>
            <w:r w:rsidRPr="00201AA7">
              <w:rPr>
                <w:sz w:val="24"/>
                <w:szCs w:val="24"/>
              </w:rPr>
              <w:t xml:space="preserve"> poskytují studentům znalosti ekonomiky, základů práva a designu. Absolvent umí vést účetnictví, rozumí mnoha dalším e</w:t>
            </w:r>
            <w:r w:rsidR="004F1ACA">
              <w:rPr>
                <w:sz w:val="24"/>
                <w:szCs w:val="24"/>
              </w:rPr>
              <w:t>konomickým činnostem,</w:t>
            </w:r>
            <w:r w:rsidRPr="00201AA7">
              <w:rPr>
                <w:sz w:val="24"/>
                <w:szCs w:val="24"/>
              </w:rPr>
              <w:t xml:space="preserve"> chápe význam práva a designu.</w:t>
            </w:r>
          </w:p>
          <w:p w:rsidR="007A11E8" w:rsidRPr="001513AA" w:rsidRDefault="001513AA" w:rsidP="00BF2C1C">
            <w:pPr>
              <w:spacing w:before="120" w:line="240" w:lineRule="atLeast"/>
              <w:rPr>
                <w:sz w:val="24"/>
                <w:szCs w:val="24"/>
              </w:rPr>
            </w:pPr>
            <w:r w:rsidRPr="001513AA">
              <w:rPr>
                <w:b/>
                <w:sz w:val="24"/>
                <w:szCs w:val="24"/>
              </w:rPr>
              <w:t>V m</w:t>
            </w:r>
            <w:r w:rsidR="007A11E8" w:rsidRPr="001513AA">
              <w:rPr>
                <w:b/>
                <w:sz w:val="24"/>
                <w:szCs w:val="24"/>
              </w:rPr>
              <w:t xml:space="preserve">odul Historie vědy a techniky </w:t>
            </w:r>
            <w:r w:rsidR="007A11E8" w:rsidRPr="001513AA">
              <w:rPr>
                <w:sz w:val="24"/>
                <w:szCs w:val="24"/>
              </w:rPr>
              <w:t xml:space="preserve">dochází </w:t>
            </w:r>
            <w:r w:rsidRPr="001513AA">
              <w:rPr>
                <w:sz w:val="24"/>
                <w:szCs w:val="24"/>
              </w:rPr>
              <w:t>do značné míry k prostupu techniky</w:t>
            </w:r>
            <w:r w:rsidR="00BF2C1C">
              <w:rPr>
                <w:sz w:val="24"/>
                <w:szCs w:val="24"/>
              </w:rPr>
              <w:t xml:space="preserve"> </w:t>
            </w:r>
            <w:r w:rsidR="007A11E8" w:rsidRPr="001513AA">
              <w:rPr>
                <w:sz w:val="24"/>
                <w:szCs w:val="24"/>
              </w:rPr>
              <w:t xml:space="preserve">a filosofie. Jeho cílem je poukázat na složitost dnešního světa a na význam techniky. </w:t>
            </w:r>
          </w:p>
        </w:tc>
      </w:tr>
      <w:tr w:rsidR="007A11E8">
        <w:trPr>
          <w:trHeight w:val="2430"/>
          <w:jc w:val="center"/>
        </w:trPr>
        <w:tc>
          <w:tcPr>
            <w:tcW w:w="9611" w:type="dxa"/>
            <w:gridSpan w:val="2"/>
            <w:tcBorders>
              <w:top w:val="single" w:sz="4" w:space="0" w:color="auto"/>
              <w:left w:val="single" w:sz="4" w:space="0" w:color="auto"/>
              <w:bottom w:val="single" w:sz="4" w:space="0" w:color="auto"/>
              <w:right w:val="single" w:sz="4" w:space="0" w:color="000000"/>
            </w:tcBorders>
          </w:tcPr>
          <w:p w:rsidR="007A11E8" w:rsidRPr="00201AA7" w:rsidRDefault="007709B5" w:rsidP="00285D1A">
            <w:pPr>
              <w:pStyle w:val="Styl-vlevo"/>
            </w:pPr>
            <w:r>
              <w:lastRenderedPageBreak/>
              <w:t>Organizace výuky</w:t>
            </w:r>
          </w:p>
          <w:p w:rsidR="007A11E8" w:rsidRPr="00201AA7" w:rsidRDefault="007A11E8" w:rsidP="00BF2C1C">
            <w:pPr>
              <w:spacing w:before="120" w:line="240" w:lineRule="atLeast"/>
              <w:rPr>
                <w:sz w:val="24"/>
                <w:szCs w:val="24"/>
              </w:rPr>
            </w:pPr>
            <w:r w:rsidRPr="00201AA7">
              <w:rPr>
                <w:sz w:val="24"/>
                <w:szCs w:val="24"/>
              </w:rPr>
              <w:t>Základní organizační formou výuky je denní forma podle rozvrhu vyučovacích hodin. Časově je výuka členěna do tří ročníků a šesti období. Zařazení jednotlivých modulů do roční</w:t>
            </w:r>
            <w:r w:rsidR="001513AA">
              <w:rPr>
                <w:sz w:val="24"/>
                <w:szCs w:val="24"/>
              </w:rPr>
              <w:t>ků</w:t>
            </w:r>
            <w:r w:rsidR="00BF2C1C">
              <w:rPr>
                <w:sz w:val="24"/>
                <w:szCs w:val="24"/>
              </w:rPr>
              <w:t xml:space="preserve"> </w:t>
            </w:r>
            <w:r w:rsidRPr="00201AA7">
              <w:rPr>
                <w:sz w:val="24"/>
                <w:szCs w:val="24"/>
              </w:rPr>
              <w:t xml:space="preserve">a období je definováno v oddílu Cc1 </w:t>
            </w:r>
            <w:r w:rsidR="009B75E5">
              <w:rPr>
                <w:sz w:val="24"/>
                <w:szCs w:val="24"/>
              </w:rPr>
              <w:t>–</w:t>
            </w:r>
            <w:r w:rsidRPr="00201AA7">
              <w:rPr>
                <w:sz w:val="24"/>
                <w:szCs w:val="24"/>
              </w:rPr>
              <w:t xml:space="preserve"> </w:t>
            </w:r>
            <w:r w:rsidR="009B75E5">
              <w:rPr>
                <w:sz w:val="24"/>
                <w:szCs w:val="24"/>
              </w:rPr>
              <w:t>Obsah uspořádaný do modulů</w:t>
            </w:r>
            <w:r w:rsidRPr="00201AA7">
              <w:rPr>
                <w:sz w:val="24"/>
                <w:szCs w:val="24"/>
              </w:rPr>
              <w:t xml:space="preserve">. Zde  jsou též uvedeny pro jednotlivé </w:t>
            </w:r>
            <w:r w:rsidR="00EC1B55">
              <w:rPr>
                <w:sz w:val="24"/>
                <w:szCs w:val="24"/>
              </w:rPr>
              <w:t xml:space="preserve">moduly druh, </w:t>
            </w:r>
            <w:r w:rsidR="00CD7E22">
              <w:rPr>
                <w:sz w:val="24"/>
                <w:szCs w:val="24"/>
              </w:rPr>
              <w:t xml:space="preserve">počet hodin týdně za celou dobu studia </w:t>
            </w:r>
            <w:r w:rsidR="00FE7124">
              <w:rPr>
                <w:sz w:val="24"/>
                <w:szCs w:val="24"/>
              </w:rPr>
              <w:t>(</w:t>
            </w:r>
            <w:r w:rsidRPr="00201AA7">
              <w:rPr>
                <w:sz w:val="24"/>
                <w:szCs w:val="24"/>
              </w:rPr>
              <w:t>p</w:t>
            </w:r>
            <w:r w:rsidR="00CD7E22">
              <w:rPr>
                <w:sz w:val="24"/>
                <w:szCs w:val="24"/>
              </w:rPr>
              <w:t xml:space="preserve"> – p</w:t>
            </w:r>
            <w:r w:rsidR="00EC1B55">
              <w:rPr>
                <w:sz w:val="24"/>
                <w:szCs w:val="24"/>
              </w:rPr>
              <w:t xml:space="preserve">řednášky + </w:t>
            </w:r>
            <w:r w:rsidRPr="00201AA7">
              <w:rPr>
                <w:sz w:val="24"/>
                <w:szCs w:val="24"/>
              </w:rPr>
              <w:t>c</w:t>
            </w:r>
            <w:r w:rsidR="00EC1B55">
              <w:rPr>
                <w:sz w:val="24"/>
                <w:szCs w:val="24"/>
              </w:rPr>
              <w:t xml:space="preserve"> – ostatní formy</w:t>
            </w:r>
            <w:r w:rsidR="00FE7124">
              <w:rPr>
                <w:sz w:val="24"/>
                <w:szCs w:val="24"/>
              </w:rPr>
              <w:t>)</w:t>
            </w:r>
            <w:r w:rsidRPr="00201AA7">
              <w:rPr>
                <w:sz w:val="24"/>
                <w:szCs w:val="24"/>
              </w:rPr>
              <w:t>, počet kreditů, formy hodnocení výsledků vzdělávání studentů a řada dalších organizačních údajů.</w:t>
            </w:r>
          </w:p>
          <w:p w:rsidR="007A11E8" w:rsidRPr="00201AA7" w:rsidRDefault="007A11E8" w:rsidP="00BF2C1C">
            <w:pPr>
              <w:spacing w:before="120" w:line="240" w:lineRule="atLeast"/>
              <w:rPr>
                <w:sz w:val="24"/>
                <w:szCs w:val="24"/>
              </w:rPr>
            </w:pPr>
            <w:r w:rsidRPr="00201AA7">
              <w:rPr>
                <w:sz w:val="24"/>
                <w:szCs w:val="24"/>
              </w:rPr>
              <w:t xml:space="preserve">Studenti si mohou pro </w:t>
            </w:r>
            <w:smartTag w:uri="urn:schemas-microsoft-com:office:smarttags" w:element="metricconverter">
              <w:smartTagPr>
                <w:attr w:name="ProductID" w:val="2. a"/>
              </w:smartTagPr>
              <w:r w:rsidRPr="00201AA7">
                <w:rPr>
                  <w:sz w:val="24"/>
                  <w:szCs w:val="24"/>
                </w:rPr>
                <w:t>2. a</w:t>
              </w:r>
            </w:smartTag>
            <w:r w:rsidRPr="00201AA7">
              <w:rPr>
                <w:sz w:val="24"/>
                <w:szCs w:val="24"/>
              </w:rPr>
              <w:t xml:space="preserve"> 3. ročník zvolit z nabídky šest</w:t>
            </w:r>
            <w:r w:rsidR="00BF2C1C">
              <w:rPr>
                <w:sz w:val="24"/>
                <w:szCs w:val="24"/>
              </w:rPr>
              <w:t>i volitelných modulů a na konci</w:t>
            </w:r>
            <w:r w:rsidR="00BF2C1C">
              <w:rPr>
                <w:sz w:val="24"/>
                <w:szCs w:val="24"/>
              </w:rPr>
              <w:br/>
            </w:r>
            <w:r w:rsidRPr="00201AA7">
              <w:rPr>
                <w:sz w:val="24"/>
                <w:szCs w:val="24"/>
              </w:rPr>
              <w:t>2.</w:t>
            </w:r>
            <w:r w:rsidR="00BF2C1C">
              <w:rPr>
                <w:sz w:val="24"/>
                <w:szCs w:val="24"/>
              </w:rPr>
              <w:t xml:space="preserve"> </w:t>
            </w:r>
            <w:r w:rsidRPr="00201AA7">
              <w:rPr>
                <w:sz w:val="24"/>
                <w:szCs w:val="24"/>
              </w:rPr>
              <w:t xml:space="preserve">ročníku </w:t>
            </w:r>
            <w:r w:rsidR="00A2305F">
              <w:rPr>
                <w:sz w:val="24"/>
                <w:szCs w:val="24"/>
              </w:rPr>
              <w:t>zaměření</w:t>
            </w:r>
            <w:r w:rsidRPr="00201AA7">
              <w:rPr>
                <w:sz w:val="24"/>
                <w:szCs w:val="24"/>
              </w:rPr>
              <w:t xml:space="preserve">. Volba </w:t>
            </w:r>
            <w:r w:rsidR="00A2305F">
              <w:rPr>
                <w:sz w:val="24"/>
                <w:szCs w:val="24"/>
              </w:rPr>
              <w:t>zaměření</w:t>
            </w:r>
            <w:r w:rsidRPr="00201AA7">
              <w:rPr>
                <w:sz w:val="24"/>
                <w:szCs w:val="24"/>
              </w:rPr>
              <w:t xml:space="preserve"> se stejně jako vo</w:t>
            </w:r>
            <w:r w:rsidR="001513AA">
              <w:rPr>
                <w:sz w:val="24"/>
                <w:szCs w:val="24"/>
              </w:rPr>
              <w:t>lba volitelných modulů promítne</w:t>
            </w:r>
            <w:r w:rsidR="001513AA">
              <w:rPr>
                <w:sz w:val="24"/>
                <w:szCs w:val="24"/>
              </w:rPr>
              <w:br/>
            </w:r>
            <w:r w:rsidRPr="00201AA7">
              <w:rPr>
                <w:sz w:val="24"/>
                <w:szCs w:val="24"/>
              </w:rPr>
              <w:t xml:space="preserve">do skladby a obsahu modulů ve 3. ročníku. Podrobnější informace o způsobu volby volitelných modulů a </w:t>
            </w:r>
            <w:r w:rsidR="00A2305F">
              <w:rPr>
                <w:sz w:val="24"/>
                <w:szCs w:val="24"/>
              </w:rPr>
              <w:t>zaměření</w:t>
            </w:r>
            <w:r w:rsidRPr="00201AA7">
              <w:rPr>
                <w:sz w:val="24"/>
                <w:szCs w:val="24"/>
              </w:rPr>
              <w:t xml:space="preserve"> </w:t>
            </w:r>
            <w:r w:rsidR="009B75E5">
              <w:rPr>
                <w:sz w:val="24"/>
                <w:szCs w:val="24"/>
              </w:rPr>
              <w:t>jsou uvedeny v oddílu Cc1 – Obsah uspořádaný do modulů</w:t>
            </w:r>
            <w:r w:rsidRPr="00201AA7">
              <w:rPr>
                <w:sz w:val="24"/>
                <w:szCs w:val="24"/>
              </w:rPr>
              <w:t>.</w:t>
            </w:r>
          </w:p>
          <w:p w:rsidR="007A11E8" w:rsidRPr="00201AA7" w:rsidRDefault="007A11E8" w:rsidP="00BF2C1C">
            <w:pPr>
              <w:spacing w:before="120" w:line="240" w:lineRule="atLeast"/>
              <w:rPr>
                <w:sz w:val="24"/>
                <w:szCs w:val="24"/>
              </w:rPr>
            </w:pPr>
            <w:r w:rsidRPr="00201AA7">
              <w:rPr>
                <w:sz w:val="24"/>
                <w:szCs w:val="24"/>
              </w:rPr>
              <w:t>V některých modulech, kde je třeba úzký kontakt mezi vyučujícím a studenty nebo kde je třeba trvalé aktivní zapojení všech studentů nebo kde studenti řeší samostatně pod vedením vyučujícího praktické úlohy,</w:t>
            </w:r>
            <w:r w:rsidR="009B75E5">
              <w:rPr>
                <w:sz w:val="24"/>
                <w:szCs w:val="24"/>
              </w:rPr>
              <w:t xml:space="preserve"> </w:t>
            </w:r>
            <w:r w:rsidRPr="00201AA7">
              <w:rPr>
                <w:sz w:val="24"/>
                <w:szCs w:val="24"/>
              </w:rPr>
              <w:t>je výuka organizována formou cvičení nebo seminářů.</w:t>
            </w:r>
          </w:p>
          <w:p w:rsidR="007A11E8" w:rsidRPr="00201AA7" w:rsidRDefault="007A11E8" w:rsidP="00BF2C1C">
            <w:pPr>
              <w:spacing w:before="120" w:line="240" w:lineRule="atLeast"/>
              <w:rPr>
                <w:sz w:val="24"/>
                <w:szCs w:val="24"/>
              </w:rPr>
            </w:pPr>
            <w:r w:rsidRPr="00201AA7">
              <w:rPr>
                <w:sz w:val="24"/>
                <w:szCs w:val="24"/>
              </w:rPr>
              <w:t>Především při této formě výuky a při řešení a obhajobě absolventské práce studenti získávají</w:t>
            </w:r>
            <w:r w:rsidR="00BF2C1C">
              <w:rPr>
                <w:sz w:val="24"/>
                <w:szCs w:val="24"/>
              </w:rPr>
              <w:br/>
            </w:r>
            <w:r w:rsidRPr="00201AA7">
              <w:rPr>
                <w:sz w:val="24"/>
                <w:szCs w:val="24"/>
              </w:rPr>
              <w:t>a prokazují zvládnutí vybraných kompetencí:</w:t>
            </w:r>
          </w:p>
          <w:p w:rsidR="007A11E8" w:rsidRPr="00201AA7" w:rsidRDefault="007A11E8" w:rsidP="004009CD">
            <w:pPr>
              <w:pStyle w:val="Styl-doplnky"/>
              <w:numPr>
                <w:ilvl w:val="0"/>
                <w:numId w:val="3"/>
              </w:numPr>
              <w:tabs>
                <w:tab w:val="clear" w:pos="720"/>
                <w:tab w:val="num" w:pos="-1081"/>
              </w:tabs>
              <w:ind w:left="181" w:hanging="181"/>
            </w:pPr>
            <w:r w:rsidRPr="00201AA7">
              <w:t>schopnost rozhodování/volby v rámci uceleně, jednoznačně a kon</w:t>
            </w:r>
            <w:r w:rsidR="00FE2782">
              <w:t>z</w:t>
            </w:r>
            <w:r w:rsidRPr="00201AA7">
              <w:t>istentně zadaného/popsaného problému,</w:t>
            </w:r>
          </w:p>
          <w:p w:rsidR="007A11E8" w:rsidRPr="00201AA7" w:rsidRDefault="007A11E8" w:rsidP="004009CD">
            <w:pPr>
              <w:pStyle w:val="Styl-doplnky"/>
              <w:numPr>
                <w:ilvl w:val="0"/>
                <w:numId w:val="3"/>
              </w:numPr>
              <w:tabs>
                <w:tab w:val="clear" w:pos="720"/>
                <w:tab w:val="num" w:pos="-1081"/>
              </w:tabs>
              <w:spacing w:before="0"/>
              <w:ind w:left="179" w:hanging="180"/>
            </w:pPr>
            <w:r w:rsidRPr="00201AA7">
              <w:t>formulace a obhajoba vlastních názorů,</w:t>
            </w:r>
          </w:p>
          <w:p w:rsidR="007A11E8" w:rsidRPr="00201AA7" w:rsidRDefault="007A11E8" w:rsidP="004009CD">
            <w:pPr>
              <w:pStyle w:val="Styl-doplnky"/>
              <w:numPr>
                <w:ilvl w:val="0"/>
                <w:numId w:val="3"/>
              </w:numPr>
              <w:tabs>
                <w:tab w:val="clear" w:pos="720"/>
                <w:tab w:val="num" w:pos="-1081"/>
              </w:tabs>
              <w:spacing w:before="0"/>
              <w:ind w:left="179" w:hanging="180"/>
            </w:pPr>
            <w:r w:rsidRPr="00201AA7">
              <w:t>schopnosti učení se a hodnocení úspěšnosti,</w:t>
            </w:r>
          </w:p>
          <w:p w:rsidR="007A11E8" w:rsidRPr="00201AA7" w:rsidRDefault="007A11E8" w:rsidP="004009CD">
            <w:pPr>
              <w:pStyle w:val="Styl-doplnky"/>
              <w:numPr>
                <w:ilvl w:val="0"/>
                <w:numId w:val="3"/>
              </w:numPr>
              <w:tabs>
                <w:tab w:val="clear" w:pos="720"/>
                <w:tab w:val="num" w:pos="-1081"/>
              </w:tabs>
              <w:spacing w:before="0"/>
              <w:ind w:left="179" w:hanging="180"/>
            </w:pPr>
            <w:r w:rsidRPr="00201AA7">
              <w:t>samostatnost v práci.</w:t>
            </w:r>
          </w:p>
          <w:p w:rsidR="007A11E8" w:rsidRPr="00201AA7" w:rsidRDefault="007A11E8" w:rsidP="00BF2C1C">
            <w:pPr>
              <w:spacing w:before="120" w:line="240" w:lineRule="atLeast"/>
              <w:rPr>
                <w:sz w:val="24"/>
                <w:szCs w:val="24"/>
              </w:rPr>
            </w:pPr>
            <w:r w:rsidRPr="00201AA7">
              <w:rPr>
                <w:sz w:val="24"/>
                <w:szCs w:val="24"/>
              </w:rPr>
              <w:t>Učitelé využívají výukové metody vedoucí k aktivnímu a tvůrčímu přístupu při řešení problému:</w:t>
            </w:r>
          </w:p>
          <w:p w:rsidR="007A11E8" w:rsidRPr="00201AA7" w:rsidRDefault="007A11E8" w:rsidP="004009CD">
            <w:pPr>
              <w:pStyle w:val="Styl-doplnky"/>
              <w:numPr>
                <w:ilvl w:val="0"/>
                <w:numId w:val="3"/>
              </w:numPr>
              <w:tabs>
                <w:tab w:val="clear" w:pos="720"/>
                <w:tab w:val="num" w:pos="-1081"/>
              </w:tabs>
              <w:ind w:left="181" w:hanging="181"/>
            </w:pPr>
            <w:r w:rsidRPr="00201AA7">
              <w:t>skupinový projekt,</w:t>
            </w:r>
          </w:p>
          <w:p w:rsidR="007A11E8" w:rsidRPr="00201AA7" w:rsidRDefault="007A11E8" w:rsidP="004009CD">
            <w:pPr>
              <w:pStyle w:val="Styl-doplnky"/>
              <w:numPr>
                <w:ilvl w:val="0"/>
                <w:numId w:val="3"/>
              </w:numPr>
              <w:tabs>
                <w:tab w:val="clear" w:pos="720"/>
                <w:tab w:val="num" w:pos="-1081"/>
              </w:tabs>
              <w:spacing w:before="0"/>
              <w:ind w:left="181" w:hanging="181"/>
            </w:pPr>
            <w:r w:rsidRPr="00201AA7">
              <w:t>heuristická metoda,</w:t>
            </w:r>
          </w:p>
          <w:p w:rsidR="007A11E8" w:rsidRPr="00201AA7" w:rsidRDefault="007A11E8" w:rsidP="004009CD">
            <w:pPr>
              <w:pStyle w:val="Styl-doplnky"/>
              <w:numPr>
                <w:ilvl w:val="0"/>
                <w:numId w:val="3"/>
              </w:numPr>
              <w:tabs>
                <w:tab w:val="clear" w:pos="720"/>
                <w:tab w:val="num" w:pos="-1081"/>
              </w:tabs>
              <w:spacing w:before="0"/>
              <w:ind w:left="181" w:hanging="181"/>
            </w:pPr>
            <w:r w:rsidRPr="00201AA7">
              <w:t>samostatné vypracování rešerše k zadanému úkolu,</w:t>
            </w:r>
          </w:p>
          <w:p w:rsidR="007A11E8" w:rsidRPr="00201AA7" w:rsidRDefault="007A11E8" w:rsidP="004009CD">
            <w:pPr>
              <w:pStyle w:val="Styl-doplnky"/>
              <w:numPr>
                <w:ilvl w:val="0"/>
                <w:numId w:val="3"/>
              </w:numPr>
              <w:tabs>
                <w:tab w:val="clear" w:pos="720"/>
                <w:tab w:val="num" w:pos="-1081"/>
              </w:tabs>
              <w:spacing w:before="0"/>
              <w:ind w:left="181" w:hanging="181"/>
            </w:pPr>
            <w:r w:rsidRPr="00201AA7">
              <w:t>samostatný návrh,</w:t>
            </w:r>
          </w:p>
          <w:p w:rsidR="007A11E8" w:rsidRPr="00201AA7" w:rsidRDefault="007A11E8" w:rsidP="004009CD">
            <w:pPr>
              <w:pStyle w:val="Styl-doplnky"/>
              <w:numPr>
                <w:ilvl w:val="0"/>
                <w:numId w:val="3"/>
              </w:numPr>
              <w:tabs>
                <w:tab w:val="clear" w:pos="720"/>
                <w:tab w:val="num" w:pos="-1081"/>
              </w:tabs>
              <w:spacing w:before="0"/>
              <w:ind w:left="181" w:hanging="181"/>
            </w:pPr>
            <w:r w:rsidRPr="00201AA7">
              <w:t>obhajoba návrhu a postoje</w:t>
            </w:r>
            <w:r w:rsidR="005934FB">
              <w:t>,</w:t>
            </w:r>
          </w:p>
          <w:p w:rsidR="007A11E8" w:rsidRPr="00201AA7" w:rsidRDefault="007A11E8" w:rsidP="004009CD">
            <w:pPr>
              <w:pStyle w:val="Styl-doplnky"/>
              <w:numPr>
                <w:ilvl w:val="0"/>
                <w:numId w:val="3"/>
              </w:numPr>
              <w:tabs>
                <w:tab w:val="clear" w:pos="720"/>
                <w:tab w:val="num" w:pos="-1081"/>
              </w:tabs>
              <w:spacing w:before="0"/>
              <w:ind w:left="181" w:hanging="181"/>
            </w:pPr>
            <w:r w:rsidRPr="00201AA7">
              <w:t>ověření projektu, návrhu, programu v praxi.</w:t>
            </w:r>
          </w:p>
          <w:p w:rsidR="007A11E8" w:rsidRPr="00201AA7" w:rsidRDefault="007A11E8" w:rsidP="00BF2C1C">
            <w:pPr>
              <w:spacing w:before="120" w:line="240" w:lineRule="atLeast"/>
              <w:rPr>
                <w:sz w:val="24"/>
                <w:szCs w:val="24"/>
              </w:rPr>
            </w:pPr>
            <w:r w:rsidRPr="00201AA7">
              <w:rPr>
                <w:sz w:val="24"/>
                <w:szCs w:val="24"/>
              </w:rPr>
              <w:t xml:space="preserve">Některé moduly využívají jako formu výuky jen přednášky, jiné jen cvičení nebo </w:t>
            </w:r>
            <w:r w:rsidR="001513AA">
              <w:rPr>
                <w:sz w:val="24"/>
                <w:szCs w:val="24"/>
              </w:rPr>
              <w:t>s</w:t>
            </w:r>
            <w:r w:rsidRPr="00201AA7">
              <w:rPr>
                <w:sz w:val="24"/>
                <w:szCs w:val="24"/>
              </w:rPr>
              <w:t>emináře, jiné přednášky i cvičení a semináře. Poměr počtu vyučovacích hodin cvičení a seminářů k počtu hodin přednášek se zvětšuje s pořadím ročníku. Za celou dobu vzdělávání má tento poměr větší hodnotu než 50 %. Vyučující jednotlivých modulů mají t</w:t>
            </w:r>
            <w:r w:rsidR="001513AA">
              <w:rPr>
                <w:sz w:val="24"/>
                <w:szCs w:val="24"/>
              </w:rPr>
              <w:t>edy dostatek prostoru k</w:t>
            </w:r>
            <w:r w:rsidR="00BF2C1C">
              <w:rPr>
                <w:sz w:val="24"/>
                <w:szCs w:val="24"/>
              </w:rPr>
              <w:t> </w:t>
            </w:r>
            <w:r w:rsidR="001513AA">
              <w:rPr>
                <w:sz w:val="24"/>
                <w:szCs w:val="24"/>
              </w:rPr>
              <w:t>předání</w:t>
            </w:r>
            <w:r w:rsidR="00BF2C1C">
              <w:rPr>
                <w:sz w:val="24"/>
                <w:szCs w:val="24"/>
              </w:rPr>
              <w:t xml:space="preserve"> </w:t>
            </w:r>
            <w:r w:rsidRPr="00201AA7">
              <w:rPr>
                <w:sz w:val="24"/>
                <w:szCs w:val="24"/>
              </w:rPr>
              <w:t xml:space="preserve">a studenti k získání výše uvedených kompetencí. </w:t>
            </w:r>
          </w:p>
          <w:p w:rsidR="007A11E8" w:rsidRPr="00201AA7" w:rsidRDefault="007A11E8" w:rsidP="00BF2C1C">
            <w:pPr>
              <w:spacing w:before="120" w:line="240" w:lineRule="atLeast"/>
              <w:rPr>
                <w:sz w:val="24"/>
                <w:szCs w:val="24"/>
              </w:rPr>
            </w:pPr>
            <w:r w:rsidRPr="00201AA7">
              <w:rPr>
                <w:sz w:val="24"/>
                <w:szCs w:val="24"/>
              </w:rPr>
              <w:t>Hodiny cvičení probíhají v odborných modulech většinou ve speciálních prostorech (laboratoře, odborné učebny praxe, učebny ICT) a někdy také mimo školu (školící středisko PRE, informační st</w:t>
            </w:r>
            <w:r w:rsidR="005668C6">
              <w:rPr>
                <w:sz w:val="24"/>
                <w:szCs w:val="24"/>
              </w:rPr>
              <w:t>ředisko PRE, laboratoře FEL ČVUT Praha</w:t>
            </w:r>
            <w:r w:rsidRPr="00201AA7">
              <w:rPr>
                <w:sz w:val="24"/>
                <w:szCs w:val="24"/>
              </w:rPr>
              <w:t>, ateliery). Zde se vzdělávají studenti v malých skupinách pod vedením učitelů školy nebo zkušených  praktiků poskytovatele.</w:t>
            </w:r>
          </w:p>
          <w:p w:rsidR="007A11E8" w:rsidRPr="00201AA7" w:rsidRDefault="007A11E8" w:rsidP="00BF2C1C">
            <w:pPr>
              <w:spacing w:before="120" w:line="240" w:lineRule="atLeast"/>
              <w:rPr>
                <w:sz w:val="24"/>
                <w:szCs w:val="24"/>
              </w:rPr>
            </w:pPr>
            <w:r w:rsidRPr="00201AA7">
              <w:rPr>
                <w:sz w:val="24"/>
                <w:szCs w:val="24"/>
              </w:rPr>
              <w:t>Pro výuku odborných modulů mají také nezanedbatelný přínos návštěvy domácích</w:t>
            </w:r>
            <w:r w:rsidR="00BF2C1C">
              <w:rPr>
                <w:sz w:val="24"/>
                <w:szCs w:val="24"/>
              </w:rPr>
              <w:t xml:space="preserve"> </w:t>
            </w:r>
            <w:r w:rsidRPr="00201AA7">
              <w:rPr>
                <w:sz w:val="24"/>
                <w:szCs w:val="24"/>
              </w:rPr>
              <w:t>i zahraničních výstav, především však exkurze do průmyslových podniků, které se zabývají projektováním, konstrukcí, výrobou a realizací elektrotechnických zařízení a systémů odpovídajících vzdělávacímu programu. Několikrát ve školním r</w:t>
            </w:r>
            <w:r w:rsidR="001513AA">
              <w:rPr>
                <w:sz w:val="24"/>
                <w:szCs w:val="24"/>
              </w:rPr>
              <w:t>oce realizují přednášky</w:t>
            </w:r>
            <w:r w:rsidR="00BF2C1C">
              <w:rPr>
                <w:sz w:val="24"/>
                <w:szCs w:val="24"/>
              </w:rPr>
              <w:t xml:space="preserve"> </w:t>
            </w:r>
            <w:r w:rsidRPr="00201AA7">
              <w:rPr>
                <w:sz w:val="24"/>
                <w:szCs w:val="24"/>
              </w:rPr>
              <w:t>a semináře pracovníci z různých firem přímo ve škole.</w:t>
            </w:r>
          </w:p>
          <w:p w:rsidR="001513AA" w:rsidRDefault="001513AA" w:rsidP="00285D1A">
            <w:pPr>
              <w:spacing w:before="120" w:line="240" w:lineRule="atLeast"/>
              <w:ind w:firstLine="720"/>
              <w:rPr>
                <w:sz w:val="24"/>
                <w:szCs w:val="24"/>
              </w:rPr>
            </w:pPr>
          </w:p>
          <w:p w:rsidR="005934FB" w:rsidRDefault="005934FB" w:rsidP="00285D1A">
            <w:pPr>
              <w:spacing w:before="120" w:line="240" w:lineRule="atLeast"/>
              <w:ind w:firstLine="720"/>
              <w:rPr>
                <w:sz w:val="24"/>
                <w:szCs w:val="24"/>
              </w:rPr>
            </w:pPr>
          </w:p>
          <w:p w:rsidR="00BF2C1C" w:rsidRDefault="00BF2C1C" w:rsidP="00285D1A">
            <w:pPr>
              <w:spacing w:before="120" w:line="240" w:lineRule="atLeast"/>
              <w:ind w:firstLine="720"/>
              <w:rPr>
                <w:sz w:val="24"/>
                <w:szCs w:val="24"/>
              </w:rPr>
            </w:pPr>
          </w:p>
          <w:p w:rsidR="007A11E8" w:rsidRPr="00201AA7" w:rsidRDefault="007A11E8" w:rsidP="00BF2C1C">
            <w:pPr>
              <w:spacing w:before="120" w:line="240" w:lineRule="atLeast"/>
              <w:rPr>
                <w:rFonts w:eastAsia="Arial Unicode MS"/>
                <w:sz w:val="24"/>
                <w:szCs w:val="24"/>
              </w:rPr>
            </w:pPr>
            <w:r w:rsidRPr="00201AA7">
              <w:rPr>
                <w:sz w:val="24"/>
                <w:szCs w:val="24"/>
              </w:rPr>
              <w:lastRenderedPageBreak/>
              <w:t xml:space="preserve">Zvláštní organizaci výuky má modul Odborná praxe. </w:t>
            </w:r>
            <w:r w:rsidRPr="00201AA7">
              <w:rPr>
                <w:rFonts w:eastAsia="Arial Unicode MS"/>
                <w:sz w:val="24"/>
                <w:szCs w:val="24"/>
              </w:rPr>
              <w:t>Odbornou praxi absolvují studenti v letním období 3. ročníku v délce min. 1</w:t>
            </w:r>
            <w:r w:rsidR="005934FB">
              <w:rPr>
                <w:rFonts w:eastAsia="Arial Unicode MS"/>
                <w:sz w:val="24"/>
                <w:szCs w:val="24"/>
              </w:rPr>
              <w:t>4</w:t>
            </w:r>
            <w:r w:rsidRPr="00201AA7">
              <w:rPr>
                <w:rFonts w:eastAsia="Arial Unicode MS"/>
                <w:sz w:val="24"/>
                <w:szCs w:val="24"/>
              </w:rPr>
              <w:t xml:space="preserve"> týdnů. Odbornou </w:t>
            </w:r>
            <w:r w:rsidRPr="00201AA7">
              <w:rPr>
                <w:sz w:val="24"/>
                <w:szCs w:val="24"/>
              </w:rPr>
              <w:t>praxi</w:t>
            </w:r>
            <w:r w:rsidR="001513AA">
              <w:rPr>
                <w:rFonts w:eastAsia="Arial Unicode MS"/>
                <w:sz w:val="24"/>
                <w:szCs w:val="24"/>
              </w:rPr>
              <w:t xml:space="preserve"> musí studenti absolvovat</w:t>
            </w:r>
            <w:r w:rsidR="00BF2C1C">
              <w:rPr>
                <w:rFonts w:eastAsia="Arial Unicode MS"/>
                <w:sz w:val="24"/>
                <w:szCs w:val="24"/>
              </w:rPr>
              <w:t xml:space="preserve"> </w:t>
            </w:r>
            <w:r w:rsidRPr="00201AA7">
              <w:rPr>
                <w:rFonts w:eastAsia="Arial Unicode MS"/>
                <w:sz w:val="24"/>
                <w:szCs w:val="24"/>
              </w:rPr>
              <w:t>ve firmách, které vykonávají činnosti odpovídající vzdělávacímu</w:t>
            </w:r>
            <w:r w:rsidR="00BF2C1C">
              <w:rPr>
                <w:rFonts w:eastAsia="Arial Unicode MS"/>
                <w:sz w:val="24"/>
                <w:szCs w:val="24"/>
              </w:rPr>
              <w:t xml:space="preserve"> programu. Typickými činnostmi,</w:t>
            </w:r>
            <w:r w:rsidR="00BF2C1C">
              <w:rPr>
                <w:rFonts w:eastAsia="Arial Unicode MS"/>
                <w:sz w:val="24"/>
                <w:szCs w:val="24"/>
              </w:rPr>
              <w:br/>
            </w:r>
            <w:r w:rsidRPr="00201AA7">
              <w:rPr>
                <w:rFonts w:eastAsia="Arial Unicode MS"/>
                <w:sz w:val="24"/>
                <w:szCs w:val="24"/>
              </w:rPr>
              <w:t xml:space="preserve">které studenti provádějí, jsou navrhování, montáž, oživování, zkoušení a opravy elektroinstalací, elektrických zařízení, řídících systémů apod. Studenti si mohou zajistit odbornou praxi individuálně nebo si vybrat z nabídky školy. V obou případech uzavírá škola v předstihu s příslušnými firmami smlouvy o zajištění, provedení a vyhodnocení praxe včetně zajištění bezpečnosti práce. Po ukončení praxe </w:t>
            </w:r>
            <w:r w:rsidR="00FE2782" w:rsidRPr="00201AA7">
              <w:rPr>
                <w:rFonts w:eastAsia="Arial Unicode MS"/>
                <w:sz w:val="24"/>
                <w:szCs w:val="24"/>
              </w:rPr>
              <w:t xml:space="preserve">předá </w:t>
            </w:r>
            <w:r w:rsidRPr="00201AA7">
              <w:rPr>
                <w:rFonts w:eastAsia="Arial Unicode MS"/>
                <w:sz w:val="24"/>
                <w:szCs w:val="24"/>
              </w:rPr>
              <w:t>poskytovatelská firma škole potvrzení o</w:t>
            </w:r>
            <w:r w:rsidR="00FE7E6B">
              <w:rPr>
                <w:rFonts w:eastAsia="Arial Unicode MS"/>
                <w:sz w:val="24"/>
                <w:szCs w:val="24"/>
              </w:rPr>
              <w:t xml:space="preserve"> absolvování praxe, pracovní de</w:t>
            </w:r>
            <w:r w:rsidRPr="00201AA7">
              <w:rPr>
                <w:rFonts w:eastAsia="Arial Unicode MS"/>
                <w:sz w:val="24"/>
                <w:szCs w:val="24"/>
              </w:rPr>
              <w:t>ník, hodnocení studentů a další informace o průběhu praxe.</w:t>
            </w:r>
          </w:p>
          <w:p w:rsidR="007A11E8" w:rsidRPr="00201AA7" w:rsidRDefault="007A11E8" w:rsidP="00BF2C1C">
            <w:pPr>
              <w:spacing w:before="120" w:line="240" w:lineRule="atLeast"/>
              <w:rPr>
                <w:rFonts w:eastAsia="Arial Unicode MS"/>
                <w:sz w:val="24"/>
                <w:szCs w:val="24"/>
              </w:rPr>
            </w:pPr>
            <w:r w:rsidRPr="00201AA7">
              <w:rPr>
                <w:rFonts w:eastAsia="Arial Unicode MS"/>
                <w:sz w:val="24"/>
                <w:szCs w:val="24"/>
              </w:rPr>
              <w:t xml:space="preserve">U </w:t>
            </w:r>
            <w:r w:rsidRPr="00201AA7">
              <w:rPr>
                <w:sz w:val="24"/>
                <w:szCs w:val="24"/>
              </w:rPr>
              <w:t>praxí</w:t>
            </w:r>
            <w:r w:rsidRPr="00201AA7">
              <w:rPr>
                <w:rFonts w:eastAsia="Arial Unicode MS"/>
                <w:sz w:val="24"/>
                <w:szCs w:val="24"/>
              </w:rPr>
              <w:t xml:space="preserve"> organizovaných školou jsou studenti uvedeni do smluvených firem určeným pedagogickým  pracovníkem, který je po celou dobu odborné praxe v kontaktu s ur</w:t>
            </w:r>
            <w:r w:rsidR="00FE2782">
              <w:rPr>
                <w:rFonts w:eastAsia="Arial Unicode MS"/>
                <w:sz w:val="24"/>
                <w:szCs w:val="24"/>
              </w:rPr>
              <w:t>čenými pracovníky poskytovatele</w:t>
            </w:r>
            <w:r w:rsidRPr="00201AA7">
              <w:rPr>
                <w:rFonts w:eastAsia="Arial Unicode MS"/>
                <w:sz w:val="24"/>
                <w:szCs w:val="24"/>
              </w:rPr>
              <w:t xml:space="preserve"> o</w:t>
            </w:r>
            <w:r w:rsidR="00FE2782">
              <w:rPr>
                <w:rFonts w:eastAsia="Arial Unicode MS"/>
                <w:sz w:val="24"/>
                <w:szCs w:val="24"/>
              </w:rPr>
              <w:t>dpovědnými za její řádný průběh</w:t>
            </w:r>
            <w:r w:rsidRPr="00201AA7">
              <w:rPr>
                <w:rFonts w:eastAsia="Arial Unicode MS"/>
                <w:sz w:val="24"/>
                <w:szCs w:val="24"/>
              </w:rPr>
              <w:t xml:space="preserve"> </w:t>
            </w:r>
            <w:r w:rsidR="001513AA">
              <w:rPr>
                <w:rFonts w:eastAsia="Arial Unicode MS"/>
                <w:sz w:val="24"/>
                <w:szCs w:val="24"/>
              </w:rPr>
              <w:t>v souladu s uzavřenou smlouvou.</w:t>
            </w:r>
            <w:r w:rsidR="001513AA">
              <w:rPr>
                <w:rFonts w:eastAsia="Arial Unicode MS"/>
                <w:sz w:val="24"/>
                <w:szCs w:val="24"/>
              </w:rPr>
              <w:br/>
            </w:r>
            <w:r w:rsidRPr="00201AA7">
              <w:rPr>
                <w:rFonts w:eastAsia="Arial Unicode MS"/>
                <w:sz w:val="24"/>
                <w:szCs w:val="24"/>
              </w:rPr>
              <w:t>U individuálně smluvených odborných praxí je v pracovní smlouvě vždy uveden druh činnosti, kterou student vykonává, předmět podnikání příslušné firmy a odpovědný pracovník poskytovatele, který má studenta na starost, včetně evidence docházky. Určený pedagogický pracovník vykonává v průběhu praxe namátkové kontroly v jednotlivých firmách a kontroluje plnění smlouvy ze strany firmy, jakož i řádné chování a vystupování studenta.</w:t>
            </w:r>
          </w:p>
          <w:p w:rsidR="007A11E8" w:rsidRPr="00201AA7" w:rsidRDefault="007A11E8" w:rsidP="00BF2C1C">
            <w:pPr>
              <w:spacing w:before="120" w:line="240" w:lineRule="atLeast"/>
              <w:rPr>
                <w:rFonts w:eastAsia="Arial Unicode MS"/>
                <w:sz w:val="24"/>
                <w:szCs w:val="24"/>
              </w:rPr>
            </w:pPr>
            <w:r w:rsidRPr="00201AA7">
              <w:rPr>
                <w:rFonts w:eastAsia="Arial Unicode MS"/>
                <w:sz w:val="24"/>
                <w:szCs w:val="24"/>
              </w:rPr>
              <w:t>Hlavním sociálním partnerem školy je Pražská energetika,</w:t>
            </w:r>
            <w:r w:rsidR="008B03D1">
              <w:rPr>
                <w:rFonts w:eastAsia="Arial Unicode MS"/>
                <w:sz w:val="24"/>
                <w:szCs w:val="24"/>
              </w:rPr>
              <w:t xml:space="preserve"> </w:t>
            </w:r>
            <w:r w:rsidRPr="00201AA7">
              <w:rPr>
                <w:rFonts w:eastAsia="Arial Unicode MS"/>
                <w:sz w:val="24"/>
                <w:szCs w:val="24"/>
              </w:rPr>
              <w:t>a.s., která poskytuje odbornou praxi</w:t>
            </w:r>
            <w:r w:rsidR="00AE6D5B">
              <w:rPr>
                <w:rFonts w:eastAsia="Arial Unicode MS"/>
                <w:sz w:val="24"/>
                <w:szCs w:val="24"/>
              </w:rPr>
              <w:t xml:space="preserve"> </w:t>
            </w:r>
            <w:r w:rsidRPr="00201AA7">
              <w:rPr>
                <w:rFonts w:eastAsia="Arial Unicode MS"/>
                <w:sz w:val="24"/>
                <w:szCs w:val="24"/>
              </w:rPr>
              <w:t>min. 30 % studentů plánovaných v ročníku.</w:t>
            </w:r>
            <w:r w:rsidR="00D465A2">
              <w:rPr>
                <w:rFonts w:eastAsia="Arial Unicode MS"/>
                <w:sz w:val="24"/>
                <w:szCs w:val="24"/>
              </w:rPr>
              <w:t xml:space="preserve"> Většina studentů si však odbornou praxi zajišťuje individuálně.</w:t>
            </w:r>
          </w:p>
          <w:p w:rsidR="007A11E8" w:rsidRPr="00201AA7" w:rsidRDefault="007A11E8" w:rsidP="00BF2C1C">
            <w:pPr>
              <w:spacing w:before="120" w:line="240" w:lineRule="atLeast"/>
              <w:rPr>
                <w:sz w:val="24"/>
                <w:szCs w:val="24"/>
              </w:rPr>
            </w:pPr>
            <w:r w:rsidRPr="00201AA7">
              <w:rPr>
                <w:sz w:val="24"/>
                <w:szCs w:val="24"/>
              </w:rPr>
              <w:t>Při výuce většiny modulů jsou využívány metody výu</w:t>
            </w:r>
            <w:r w:rsidR="00AE6D5B">
              <w:rPr>
                <w:sz w:val="24"/>
                <w:szCs w:val="24"/>
              </w:rPr>
              <w:t>ky s podporou ICT jak ve škole,</w:t>
            </w:r>
            <w:r w:rsidR="00AE6D5B">
              <w:rPr>
                <w:sz w:val="24"/>
                <w:szCs w:val="24"/>
              </w:rPr>
              <w:br/>
            </w:r>
            <w:r w:rsidRPr="00201AA7">
              <w:rPr>
                <w:sz w:val="24"/>
                <w:szCs w:val="24"/>
              </w:rPr>
              <w:t>tak i pomocí dálkového přístupu. K dispozici je celoškolní počítačová síť, připojená 24 hodin denně k INTERNETU a potřebné programové vybavení. Studenti mají možnost připojit se kdykoli z kteréhokoli počítače k osobnímu nebo veřejnému paměťovému prostoru na školním serveru. Zde jsou k dispozici k </w:t>
            </w:r>
            <w:r w:rsidR="005934FB">
              <w:rPr>
                <w:sz w:val="24"/>
                <w:szCs w:val="24"/>
              </w:rPr>
              <w:t>některým</w:t>
            </w:r>
            <w:r w:rsidRPr="00201AA7">
              <w:rPr>
                <w:sz w:val="24"/>
                <w:szCs w:val="24"/>
              </w:rPr>
              <w:t xml:space="preserve"> vyučovaným </w:t>
            </w:r>
            <w:r w:rsidR="006F0D60">
              <w:rPr>
                <w:sz w:val="24"/>
                <w:szCs w:val="24"/>
              </w:rPr>
              <w:t>modul</w:t>
            </w:r>
            <w:r w:rsidRPr="00201AA7">
              <w:rPr>
                <w:sz w:val="24"/>
                <w:szCs w:val="24"/>
              </w:rPr>
              <w:t>ům učební texty, výukové prezentace, zadání i řešení praktických úloh a další výukové pomůcky. Studenti mají také každý všední den přístup k počítačům ve školních učebnách.</w:t>
            </w:r>
          </w:p>
          <w:p w:rsidR="007A11E8" w:rsidRPr="00201AA7" w:rsidRDefault="007A11E8" w:rsidP="00BF2C1C">
            <w:pPr>
              <w:spacing w:before="120" w:line="240" w:lineRule="atLeast"/>
              <w:rPr>
                <w:sz w:val="24"/>
                <w:szCs w:val="24"/>
              </w:rPr>
            </w:pPr>
            <w:r w:rsidRPr="00201AA7">
              <w:rPr>
                <w:sz w:val="24"/>
                <w:szCs w:val="24"/>
              </w:rPr>
              <w:t xml:space="preserve">Všichni vyučující mají stanoven rozvrh konzultačních hodin. Studenti si mohou dohodnout konzultace s vyučujícími i mimo </w:t>
            </w:r>
            <w:r w:rsidR="005934FB">
              <w:rPr>
                <w:sz w:val="24"/>
                <w:szCs w:val="24"/>
              </w:rPr>
              <w:t xml:space="preserve">tento </w:t>
            </w:r>
            <w:r w:rsidRPr="00201AA7">
              <w:rPr>
                <w:sz w:val="24"/>
                <w:szCs w:val="24"/>
              </w:rPr>
              <w:t>rozvrh.</w:t>
            </w:r>
          </w:p>
          <w:p w:rsidR="007A11E8" w:rsidRPr="00201AA7" w:rsidRDefault="007A11E8" w:rsidP="00285D1A">
            <w:pPr>
              <w:spacing w:line="240" w:lineRule="atLeast"/>
              <w:rPr>
                <w:sz w:val="24"/>
                <w:szCs w:val="24"/>
              </w:rPr>
            </w:pPr>
          </w:p>
        </w:tc>
      </w:tr>
      <w:tr w:rsidR="007A11E8">
        <w:trPr>
          <w:trHeight w:val="2430"/>
          <w:jc w:val="center"/>
        </w:trPr>
        <w:tc>
          <w:tcPr>
            <w:tcW w:w="9611" w:type="dxa"/>
            <w:gridSpan w:val="2"/>
            <w:tcBorders>
              <w:top w:val="single" w:sz="4" w:space="0" w:color="auto"/>
              <w:left w:val="single" w:sz="4" w:space="0" w:color="auto"/>
              <w:bottom w:val="single" w:sz="4" w:space="0" w:color="auto"/>
              <w:right w:val="single" w:sz="4" w:space="0" w:color="000000"/>
            </w:tcBorders>
          </w:tcPr>
          <w:p w:rsidR="007A11E8" w:rsidRPr="00AF4BBC" w:rsidRDefault="007709B5" w:rsidP="00285D1A">
            <w:pPr>
              <w:pStyle w:val="Styl-vlevo"/>
            </w:pPr>
            <w:r>
              <w:lastRenderedPageBreak/>
              <w:t>BOZP</w:t>
            </w:r>
          </w:p>
          <w:p w:rsidR="007A11E8" w:rsidRPr="00AE6D5B" w:rsidRDefault="007A11E8" w:rsidP="00BF2C1C">
            <w:pPr>
              <w:spacing w:before="120" w:line="240" w:lineRule="atLeast"/>
              <w:rPr>
                <w:color w:val="000000"/>
                <w:sz w:val="24"/>
                <w:szCs w:val="24"/>
              </w:rPr>
            </w:pPr>
            <w:r w:rsidRPr="00AE6D5B">
              <w:rPr>
                <w:color w:val="000000"/>
                <w:sz w:val="24"/>
                <w:szCs w:val="24"/>
              </w:rPr>
              <w:t>Z hlediska možnosti ohrožení zdraví studentů při vzd</w:t>
            </w:r>
            <w:r w:rsidR="00FE2782">
              <w:rPr>
                <w:color w:val="000000"/>
                <w:sz w:val="24"/>
                <w:szCs w:val="24"/>
              </w:rPr>
              <w:t>ělávání v jednotlivých modulech</w:t>
            </w:r>
            <w:r w:rsidRPr="00AE6D5B">
              <w:rPr>
                <w:color w:val="000000"/>
                <w:sz w:val="24"/>
                <w:szCs w:val="24"/>
              </w:rPr>
              <w:t xml:space="preserve"> jsou rizikové zejména praktické činnosti studentů na elektrických, případně strojních zařízeních. Z tohoto důvodu jsou pro práce v elektrotechnických laboratořích, v odborných učebnách praxe, elektroniky, automatizační techniky, programovatelných automatů, mikrořadičů a elektrických pohonů studijní skupiny rozděleny tak, aby nebyl překročen bezpečný počet studentů na jednoho vyučujícího. Tento počet je pro učebny praxe 8 studentů, pro elektrotechnická měření a elektrické pohony je to 10 studentů a pro ostatní moduly 15 studentů.</w:t>
            </w:r>
          </w:p>
          <w:p w:rsidR="007A11E8" w:rsidRPr="00AE6D5B" w:rsidRDefault="007A11E8" w:rsidP="00BF2C1C">
            <w:pPr>
              <w:spacing w:before="120" w:line="240" w:lineRule="atLeast"/>
              <w:rPr>
                <w:color w:val="000000"/>
                <w:sz w:val="24"/>
                <w:szCs w:val="24"/>
              </w:rPr>
            </w:pPr>
            <w:r w:rsidRPr="00AE6D5B">
              <w:rPr>
                <w:color w:val="000000"/>
                <w:sz w:val="24"/>
                <w:szCs w:val="24"/>
              </w:rPr>
              <w:t>Pracoviště a jejich vybavení při vzdělávání ve výše uvedených modulech jsou v nezávadném stavu, odpovídají požadavkům předpisů k zajištění bezpečnosti a ochrany zdraví při práci a jsou podrobována v předepsaných intervalech revizím a kontrolá</w:t>
            </w:r>
            <w:r w:rsidR="00BF2C1C">
              <w:rPr>
                <w:color w:val="000000"/>
                <w:sz w:val="24"/>
                <w:szCs w:val="24"/>
              </w:rPr>
              <w:t>m. Vyhovují požadavkům vyhlášky</w:t>
            </w:r>
            <w:r w:rsidR="00BF2C1C">
              <w:rPr>
                <w:color w:val="000000"/>
                <w:sz w:val="24"/>
                <w:szCs w:val="24"/>
              </w:rPr>
              <w:br/>
            </w:r>
            <w:r w:rsidRPr="00AE6D5B">
              <w:rPr>
                <w:color w:val="000000"/>
                <w:sz w:val="24"/>
                <w:szCs w:val="24"/>
              </w:rPr>
              <w:t>č. 410/2005 Sb. o hygienických požadavcích na prostory pro vzdělávání.</w:t>
            </w:r>
          </w:p>
          <w:p w:rsidR="007A11E8" w:rsidRDefault="007A11E8" w:rsidP="00285D1A">
            <w:pPr>
              <w:pStyle w:val="Styl-doplnky"/>
              <w:rPr>
                <w:rFonts w:eastAsia="Arial Unicode MS"/>
              </w:rPr>
            </w:pPr>
            <w:r w:rsidRPr="00AE6D5B">
              <w:rPr>
                <w:color w:val="000000"/>
              </w:rPr>
              <w:t>Zaměstnanci i studenti školy jsou pravidelně a prokazatelně podle příslušných předpisů proškolováni a přezkušováni a řídí se při své činnosti příkazem č.j. 1348/06 – Hi ředitele školy „Zajištění bezpečnosti a ochrany zdraví studentů školy“.</w:t>
            </w:r>
            <w:r w:rsidR="00A76EA2">
              <w:rPr>
                <w:color w:val="000000"/>
              </w:rPr>
              <w:t xml:space="preserve"> </w:t>
            </w:r>
            <w:r w:rsidR="00A76EA2" w:rsidRPr="00597340">
              <w:rPr>
                <w:color w:val="000000"/>
              </w:rPr>
              <w:t xml:space="preserve">Studenti jsou dále </w:t>
            </w:r>
            <w:r w:rsidR="00597340">
              <w:rPr>
                <w:color w:val="000000"/>
              </w:rPr>
              <w:t>minimálně jedenkrát za rok poučeni</w:t>
            </w:r>
            <w:r w:rsidR="00A76EA2" w:rsidRPr="00597340">
              <w:rPr>
                <w:color w:val="000000"/>
              </w:rPr>
              <w:t xml:space="preserve"> o pravidlech chování za mimořádných situací.</w:t>
            </w:r>
          </w:p>
        </w:tc>
      </w:tr>
      <w:tr w:rsidR="007A11E8">
        <w:trPr>
          <w:trHeight w:val="2806"/>
          <w:jc w:val="center"/>
        </w:trPr>
        <w:tc>
          <w:tcPr>
            <w:tcW w:w="9611" w:type="dxa"/>
            <w:gridSpan w:val="2"/>
            <w:tcBorders>
              <w:top w:val="single" w:sz="4" w:space="0" w:color="auto"/>
              <w:left w:val="single" w:sz="4" w:space="0" w:color="auto"/>
              <w:bottom w:val="single" w:sz="4" w:space="0" w:color="auto"/>
              <w:right w:val="single" w:sz="4" w:space="0" w:color="000000"/>
            </w:tcBorders>
          </w:tcPr>
          <w:p w:rsidR="007A11E8" w:rsidRDefault="007709B5" w:rsidP="00285D1A">
            <w:pPr>
              <w:pStyle w:val="Styl-vlevo"/>
            </w:pPr>
            <w:r>
              <w:lastRenderedPageBreak/>
              <w:t>Přijímání uchazečů</w:t>
            </w:r>
          </w:p>
          <w:p w:rsidR="007A11E8" w:rsidRPr="00AE6D5B" w:rsidRDefault="007A11E8" w:rsidP="00BF2C1C">
            <w:pPr>
              <w:spacing w:before="120" w:line="240" w:lineRule="atLeast"/>
              <w:rPr>
                <w:sz w:val="24"/>
                <w:szCs w:val="24"/>
              </w:rPr>
            </w:pPr>
            <w:r w:rsidRPr="00AE6D5B">
              <w:rPr>
                <w:color w:val="000000"/>
                <w:sz w:val="24"/>
                <w:szCs w:val="24"/>
              </w:rPr>
              <w:t>Ke</w:t>
            </w:r>
            <w:r w:rsidRPr="00AE6D5B">
              <w:rPr>
                <w:sz w:val="24"/>
                <w:szCs w:val="24"/>
              </w:rPr>
              <w:t xml:space="preserve"> vzdělávání mohou být přijati uchazeči, kteří </w:t>
            </w:r>
            <w:r w:rsidR="00A76EA2" w:rsidRPr="00A3019F">
              <w:rPr>
                <w:sz w:val="24"/>
                <w:szCs w:val="24"/>
              </w:rPr>
              <w:t>získali</w:t>
            </w:r>
            <w:r w:rsidR="00A76EA2">
              <w:rPr>
                <w:sz w:val="24"/>
                <w:szCs w:val="24"/>
              </w:rPr>
              <w:t xml:space="preserve"> </w:t>
            </w:r>
            <w:r w:rsidRPr="00AE6D5B">
              <w:rPr>
                <w:sz w:val="24"/>
                <w:szCs w:val="24"/>
              </w:rPr>
              <w:t>střední vzdělání s maturitní zkouškou</w:t>
            </w:r>
            <w:r w:rsidR="00A76EA2">
              <w:rPr>
                <w:sz w:val="24"/>
                <w:szCs w:val="24"/>
              </w:rPr>
              <w:t xml:space="preserve">, </w:t>
            </w:r>
            <w:r w:rsidR="00A76EA2" w:rsidRPr="00A3019F">
              <w:rPr>
                <w:sz w:val="24"/>
                <w:szCs w:val="24"/>
              </w:rPr>
              <w:t>splnili podmínky pro přijetí a</w:t>
            </w:r>
            <w:r w:rsidRPr="00AE6D5B">
              <w:rPr>
                <w:sz w:val="24"/>
                <w:szCs w:val="24"/>
              </w:rPr>
              <w:t xml:space="preserve"> zdravotní způsobilost dle</w:t>
            </w:r>
            <w:r w:rsidRPr="00AE6D5B">
              <w:rPr>
                <w:rFonts w:eastAsia="Arial Unicode MS" w:cs="Arial Unicode MS"/>
                <w:bCs/>
                <w:sz w:val="24"/>
                <w:szCs w:val="24"/>
              </w:rPr>
              <w:t xml:space="preserve"> specifických podmínek, které jsou definovány v NAŘÍZENÍ VLÁDY č. 211/2010 Sb. ze dne 31. května 2010. Výše uvedené nařízení vlády uvádí zdravotní omezení pro te</w:t>
            </w:r>
            <w:r w:rsidR="00A76EA2">
              <w:rPr>
                <w:rFonts w:eastAsia="Arial Unicode MS" w:cs="Arial Unicode MS"/>
                <w:bCs/>
                <w:sz w:val="24"/>
                <w:szCs w:val="24"/>
              </w:rPr>
              <w:t xml:space="preserve">nto obor vzdělávání v Příloze 2 </w:t>
            </w:r>
            <w:r w:rsidRPr="00AE6D5B">
              <w:rPr>
                <w:rFonts w:eastAsia="Arial Unicode MS" w:cs="Arial Unicode MS"/>
                <w:bCs/>
                <w:sz w:val="24"/>
                <w:szCs w:val="24"/>
              </w:rPr>
              <w:t xml:space="preserve">v bodě </w:t>
            </w:r>
            <w:smartTag w:uri="urn:schemas-microsoft-com:office:smarttags" w:element="metricconverter">
              <w:smartTagPr>
                <w:attr w:name="ProductID" w:val="3 a"/>
              </w:smartTagPr>
              <w:r w:rsidRPr="00AE6D5B">
                <w:rPr>
                  <w:rFonts w:eastAsia="Arial Unicode MS" w:cs="Arial Unicode MS"/>
                  <w:bCs/>
                  <w:sz w:val="24"/>
                  <w:szCs w:val="24"/>
                </w:rPr>
                <w:t>3 a</w:t>
              </w:r>
            </w:smartTag>
            <w:r w:rsidR="00BE3AF1">
              <w:rPr>
                <w:rFonts w:eastAsia="Arial Unicode MS" w:cs="Arial Unicode MS"/>
                <w:bCs/>
                <w:sz w:val="24"/>
                <w:szCs w:val="24"/>
              </w:rPr>
              <w:t xml:space="preserve"> 22</w:t>
            </w:r>
            <w:r w:rsidR="001B752E">
              <w:rPr>
                <w:rFonts w:eastAsia="Arial Unicode MS" w:cs="Arial Unicode MS"/>
                <w:bCs/>
                <w:sz w:val="24"/>
                <w:szCs w:val="24"/>
              </w:rPr>
              <w:t xml:space="preserve"> </w:t>
            </w:r>
            <w:r w:rsidR="001B752E" w:rsidRPr="00BE3AF1">
              <w:rPr>
                <w:rFonts w:eastAsia="Arial Unicode MS" w:cs="Arial Unicode MS"/>
                <w:bCs/>
                <w:sz w:val="24"/>
                <w:szCs w:val="24"/>
              </w:rPr>
              <w:t xml:space="preserve">– </w:t>
            </w:r>
            <w:r w:rsidR="00BE3AF1">
              <w:rPr>
                <w:rFonts w:eastAsia="Arial Unicode MS" w:cs="Arial Unicode MS"/>
                <w:bCs/>
                <w:sz w:val="24"/>
                <w:szCs w:val="24"/>
              </w:rPr>
              <w:t xml:space="preserve"> uchazeč </w:t>
            </w:r>
            <w:r w:rsidR="001B752E" w:rsidRPr="00BE3AF1">
              <w:rPr>
                <w:rFonts w:eastAsia="Arial Unicode MS" w:cs="Arial Unicode MS"/>
                <w:bCs/>
                <w:sz w:val="24"/>
                <w:szCs w:val="24"/>
              </w:rPr>
              <w:t xml:space="preserve">nesmí trpět prognosticky závažnými onemocněními horních končetin znemožňujícími jemnou motoriku a koordinaci pohybů a prognosticky závažnými poruchami vidění, zorného pole </w:t>
            </w:r>
            <w:r w:rsidR="00172C49">
              <w:rPr>
                <w:rFonts w:eastAsia="Arial Unicode MS" w:cs="Arial Unicode MS"/>
                <w:bCs/>
                <w:sz w:val="24"/>
                <w:szCs w:val="24"/>
              </w:rPr>
              <w:t>nebo</w:t>
            </w:r>
            <w:r w:rsidR="001B752E" w:rsidRPr="00BE3AF1">
              <w:rPr>
                <w:rFonts w:eastAsia="Arial Unicode MS" w:cs="Arial Unicode MS"/>
                <w:bCs/>
                <w:sz w:val="24"/>
                <w:szCs w:val="24"/>
              </w:rPr>
              <w:t xml:space="preserve"> barvocitu v případě činností s vysokými nároky na zrak nebo činností vyžadujících prostorové vidění.</w:t>
            </w:r>
          </w:p>
          <w:p w:rsidR="007A11E8" w:rsidRPr="00981802" w:rsidRDefault="007A11E8" w:rsidP="00BF2C1C">
            <w:pPr>
              <w:spacing w:before="120" w:line="240" w:lineRule="atLeast"/>
              <w:rPr>
                <w:sz w:val="24"/>
                <w:szCs w:val="24"/>
              </w:rPr>
            </w:pPr>
            <w:r w:rsidRPr="00AE6D5B">
              <w:rPr>
                <w:sz w:val="24"/>
                <w:szCs w:val="24"/>
              </w:rPr>
              <w:t>V přijímacím řízení se hodnotí uchazeč podle ho</w:t>
            </w:r>
            <w:r w:rsidR="005B1189">
              <w:rPr>
                <w:sz w:val="24"/>
                <w:szCs w:val="24"/>
              </w:rPr>
              <w:t>dnocení jeho znalostí vyjádřeného</w:t>
            </w:r>
            <w:r w:rsidRPr="00AE6D5B">
              <w:rPr>
                <w:sz w:val="24"/>
                <w:szCs w:val="24"/>
              </w:rPr>
              <w:t xml:space="preserve"> na maturitním vysvědčení ze střední školy.</w:t>
            </w:r>
          </w:p>
        </w:tc>
      </w:tr>
    </w:tbl>
    <w:p w:rsidR="007A11E8" w:rsidRDefault="007A11E8" w:rsidP="007A11E8"/>
    <w:p w:rsidR="007A11E8" w:rsidRDefault="007A11E8" w:rsidP="007A11E8">
      <w:pPr>
        <w:sectPr w:rsidR="007A11E8" w:rsidSect="00201AA7">
          <w:pgSz w:w="11906" w:h="16838" w:code="9"/>
          <w:pgMar w:top="851" w:right="851" w:bottom="851" w:left="1418" w:header="284" w:footer="284" w:gutter="0"/>
          <w:cols w:space="708"/>
          <w:docGrid w:linePitch="360"/>
        </w:sectPr>
      </w:pPr>
    </w:p>
    <w:tbl>
      <w:tblPr>
        <w:tblW w:w="15763" w:type="dxa"/>
        <w:jc w:val="center"/>
        <w:tblLayout w:type="fixed"/>
        <w:tblCellMar>
          <w:top w:w="57" w:type="dxa"/>
          <w:left w:w="85" w:type="dxa"/>
          <w:bottom w:w="57" w:type="dxa"/>
          <w:right w:w="85" w:type="dxa"/>
        </w:tblCellMar>
        <w:tblLook w:val="0000" w:firstRow="0" w:lastRow="0" w:firstColumn="0" w:lastColumn="0" w:noHBand="0" w:noVBand="0"/>
      </w:tblPr>
      <w:tblGrid>
        <w:gridCol w:w="5023"/>
        <w:gridCol w:w="1339"/>
        <w:gridCol w:w="1341"/>
        <w:gridCol w:w="1533"/>
        <w:gridCol w:w="1154"/>
        <w:gridCol w:w="1342"/>
        <w:gridCol w:w="1344"/>
        <w:gridCol w:w="1345"/>
        <w:gridCol w:w="1342"/>
      </w:tblGrid>
      <w:tr w:rsidR="00875D58">
        <w:trPr>
          <w:trHeight w:val="369"/>
          <w:tblHeader/>
          <w:jc w:val="center"/>
        </w:trPr>
        <w:tc>
          <w:tcPr>
            <w:tcW w:w="15763" w:type="dxa"/>
            <w:gridSpan w:val="9"/>
            <w:tcBorders>
              <w:top w:val="single" w:sz="4" w:space="0" w:color="auto"/>
              <w:left w:val="single" w:sz="4" w:space="0" w:color="auto"/>
              <w:bottom w:val="single" w:sz="4" w:space="0" w:color="auto"/>
              <w:right w:val="single" w:sz="4" w:space="0" w:color="auto"/>
            </w:tcBorders>
            <w:shd w:val="clear" w:color="auto" w:fill="CCCCCC"/>
            <w:noWrap/>
            <w:vAlign w:val="center"/>
          </w:tcPr>
          <w:p w:rsidR="00875D58" w:rsidRDefault="00875D58" w:rsidP="00981802">
            <w:pPr>
              <w:pStyle w:val="Nadpis1"/>
              <w:rPr>
                <w:rFonts w:eastAsia="Arial Unicode MS" w:cs="Arial Unicode MS"/>
              </w:rPr>
            </w:pPr>
            <w:bookmarkStart w:id="109" w:name="_Toc342476188"/>
            <w:bookmarkStart w:id="110" w:name="_Toc342491615"/>
            <w:bookmarkStart w:id="111" w:name="_Toc342492273"/>
            <w:bookmarkStart w:id="112" w:name="_Toc342492324"/>
            <w:bookmarkStart w:id="113" w:name="_Toc342493836"/>
            <w:bookmarkStart w:id="114" w:name="_Toc342493964"/>
            <w:bookmarkStart w:id="115" w:name="_Toc342504849"/>
            <w:bookmarkStart w:id="116" w:name="_Toc342505631"/>
            <w:bookmarkStart w:id="117" w:name="_Toc342505707"/>
            <w:bookmarkStart w:id="118" w:name="_Toc342564255"/>
            <w:bookmarkStart w:id="119" w:name="_Toc342568082"/>
            <w:bookmarkStart w:id="120" w:name="_Toc342578385"/>
            <w:bookmarkStart w:id="121" w:name="_Toc342580383"/>
            <w:bookmarkStart w:id="122" w:name="_Toc342643531"/>
            <w:bookmarkStart w:id="123" w:name="_Toc342650421"/>
            <w:bookmarkStart w:id="124" w:name="_Toc342652545"/>
            <w:bookmarkStart w:id="125" w:name="_Toc342653087"/>
            <w:bookmarkStart w:id="126" w:name="_Toc342664329"/>
            <w:bookmarkStart w:id="127" w:name="_Toc342664419"/>
            <w:bookmarkStart w:id="128" w:name="_Toc342666213"/>
            <w:bookmarkStart w:id="129" w:name="_Toc342680553"/>
            <w:bookmarkStart w:id="130" w:name="_Toc342764480"/>
            <w:bookmarkStart w:id="131" w:name="_Toc342765429"/>
            <w:bookmarkStart w:id="132" w:name="_Toc342813325"/>
            <w:bookmarkStart w:id="133" w:name="_Toc342813542"/>
            <w:bookmarkStart w:id="134" w:name="_Toc342813622"/>
            <w:bookmarkStart w:id="135" w:name="_Toc342813694"/>
            <w:bookmarkStart w:id="136" w:name="_Toc342813853"/>
            <w:bookmarkStart w:id="137" w:name="_Toc345867211"/>
            <w:bookmarkStart w:id="138" w:name="_Toc345942263"/>
            <w:r>
              <w:rPr>
                <w:rFonts w:hint="eastAsia"/>
              </w:rPr>
              <w:lastRenderedPageBreak/>
              <w:t xml:space="preserve">Ca </w:t>
            </w:r>
            <w:r w:rsidR="00D74475">
              <w:t>–</w:t>
            </w:r>
            <w:r>
              <w:rPr>
                <w:rFonts w:hint="eastAsia"/>
              </w:rPr>
              <w:t xml:space="preserve"> </w:t>
            </w:r>
            <w:r w:rsidR="003E0DE6">
              <w:t>R</w:t>
            </w:r>
            <w:r>
              <w:rPr>
                <w:rFonts w:hint="eastAsia"/>
              </w:rPr>
              <w:t>ozsah</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tc>
      </w:tr>
      <w:tr w:rsidR="00875D58">
        <w:trPr>
          <w:trHeight w:val="369"/>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Název školy</w:t>
            </w:r>
          </w:p>
        </w:tc>
        <w:tc>
          <w:tcPr>
            <w:tcW w:w="10740" w:type="dxa"/>
            <w:gridSpan w:val="8"/>
            <w:tcBorders>
              <w:top w:val="single" w:sz="4" w:space="0" w:color="auto"/>
              <w:left w:val="nil"/>
              <w:bottom w:val="single" w:sz="4" w:space="0" w:color="auto"/>
              <w:right w:val="single" w:sz="4" w:space="0" w:color="auto"/>
            </w:tcBorders>
            <w:noWrap/>
            <w:vAlign w:val="center"/>
          </w:tcPr>
          <w:p w:rsidR="00875D58" w:rsidRPr="00875D58" w:rsidRDefault="00875D58" w:rsidP="00182E22">
            <w:pPr>
              <w:rPr>
                <w:rFonts w:eastAsia="Arial Unicode MS" w:cs="Arial Unicode MS"/>
                <w:sz w:val="24"/>
                <w:szCs w:val="24"/>
              </w:rPr>
            </w:pPr>
            <w:r w:rsidRPr="00875D58">
              <w:rPr>
                <w:sz w:val="24"/>
                <w:szCs w:val="24"/>
              </w:rPr>
              <w:t>Vyšší odborná škola a Střední průmyslová škola elektrotechnická Františka Křižíka</w:t>
            </w:r>
          </w:p>
        </w:tc>
      </w:tr>
      <w:tr w:rsidR="00875D58">
        <w:trPr>
          <w:trHeight w:val="369"/>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Název vzdělávacího programu</w:t>
            </w:r>
          </w:p>
        </w:tc>
        <w:tc>
          <w:tcPr>
            <w:tcW w:w="10740" w:type="dxa"/>
            <w:gridSpan w:val="8"/>
            <w:tcBorders>
              <w:top w:val="single" w:sz="4" w:space="0" w:color="auto"/>
              <w:left w:val="nil"/>
              <w:bottom w:val="single" w:sz="4" w:space="0" w:color="auto"/>
              <w:right w:val="single" w:sz="4" w:space="0" w:color="auto"/>
            </w:tcBorders>
            <w:noWrap/>
            <w:vAlign w:val="center"/>
          </w:tcPr>
          <w:p w:rsidR="00875D58" w:rsidRPr="00875D58" w:rsidRDefault="00875D58" w:rsidP="00182E22">
            <w:pPr>
              <w:rPr>
                <w:rFonts w:eastAsia="Arial Unicode MS"/>
                <w:sz w:val="24"/>
                <w:szCs w:val="24"/>
              </w:rPr>
            </w:pPr>
            <w:r w:rsidRPr="00875D58">
              <w:rPr>
                <w:rFonts w:eastAsia="Arial Unicode MS"/>
                <w:sz w:val="24"/>
                <w:szCs w:val="24"/>
              </w:rPr>
              <w:t>Silnoproudá elektrotechnika</w:t>
            </w:r>
          </w:p>
        </w:tc>
      </w:tr>
      <w:tr w:rsidR="00875D58">
        <w:trPr>
          <w:trHeight w:val="369"/>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Kód oboru vzdělání</w:t>
            </w:r>
          </w:p>
        </w:tc>
        <w:tc>
          <w:tcPr>
            <w:tcW w:w="10740" w:type="dxa"/>
            <w:gridSpan w:val="8"/>
            <w:tcBorders>
              <w:top w:val="single" w:sz="4" w:space="0" w:color="auto"/>
              <w:left w:val="nil"/>
              <w:bottom w:val="single" w:sz="4" w:space="0" w:color="auto"/>
              <w:right w:val="single" w:sz="4" w:space="0" w:color="auto"/>
            </w:tcBorders>
            <w:noWrap/>
            <w:vAlign w:val="center"/>
          </w:tcPr>
          <w:p w:rsidR="00875D58" w:rsidRPr="00875D58" w:rsidRDefault="00875D58" w:rsidP="00182E22">
            <w:pPr>
              <w:rPr>
                <w:sz w:val="24"/>
                <w:szCs w:val="24"/>
              </w:rPr>
            </w:pPr>
            <w:r w:rsidRPr="00875D58">
              <w:rPr>
                <w:sz w:val="24"/>
                <w:szCs w:val="24"/>
              </w:rPr>
              <w:t>26-41-N/..</w:t>
            </w:r>
          </w:p>
        </w:tc>
      </w:tr>
      <w:tr w:rsidR="00875D58">
        <w:trPr>
          <w:trHeight w:val="369"/>
          <w:jc w:val="center"/>
        </w:trPr>
        <w:tc>
          <w:tcPr>
            <w:tcW w:w="5023" w:type="dxa"/>
            <w:tcBorders>
              <w:top w:val="nil"/>
              <w:left w:val="single" w:sz="4" w:space="0" w:color="auto"/>
              <w:bottom w:val="single" w:sz="4" w:space="0" w:color="000000"/>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Forma vzdělávání</w:t>
            </w:r>
          </w:p>
        </w:tc>
        <w:tc>
          <w:tcPr>
            <w:tcW w:w="10740" w:type="dxa"/>
            <w:gridSpan w:val="8"/>
            <w:tcBorders>
              <w:top w:val="single" w:sz="4" w:space="0" w:color="auto"/>
              <w:left w:val="nil"/>
              <w:bottom w:val="single" w:sz="4" w:space="0" w:color="auto"/>
              <w:right w:val="single" w:sz="4" w:space="0" w:color="auto"/>
            </w:tcBorders>
            <w:noWrap/>
            <w:vAlign w:val="center"/>
          </w:tcPr>
          <w:p w:rsidR="00875D58" w:rsidRPr="00875D58" w:rsidRDefault="00875D58" w:rsidP="00182E22">
            <w:pPr>
              <w:rPr>
                <w:rFonts w:eastAsia="Arial Unicode MS"/>
                <w:color w:val="FF0000"/>
                <w:sz w:val="24"/>
                <w:szCs w:val="24"/>
              </w:rPr>
            </w:pPr>
            <w:r w:rsidRPr="00875D58">
              <w:rPr>
                <w:rFonts w:eastAsia="Arial Unicode MS"/>
                <w:sz w:val="24"/>
                <w:szCs w:val="24"/>
              </w:rPr>
              <w:t xml:space="preserve">denní </w:t>
            </w:r>
          </w:p>
        </w:tc>
      </w:tr>
      <w:tr w:rsidR="00875D58">
        <w:trPr>
          <w:cantSplit/>
          <w:trHeight w:val="369"/>
          <w:jc w:val="center"/>
        </w:trPr>
        <w:tc>
          <w:tcPr>
            <w:tcW w:w="5023" w:type="dxa"/>
            <w:vMerge w:val="restart"/>
            <w:tcBorders>
              <w:top w:val="single" w:sz="4" w:space="0" w:color="000000"/>
              <w:left w:val="single" w:sz="4" w:space="0" w:color="000000"/>
              <w:bottom w:val="single" w:sz="4" w:space="0" w:color="000000"/>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 xml:space="preserve">Členění modulů </w:t>
            </w:r>
          </w:p>
        </w:tc>
        <w:tc>
          <w:tcPr>
            <w:tcW w:w="5367" w:type="dxa"/>
            <w:gridSpan w:val="4"/>
            <w:tcBorders>
              <w:top w:val="single" w:sz="4" w:space="0" w:color="auto"/>
              <w:left w:val="single" w:sz="4" w:space="0" w:color="auto"/>
              <w:bottom w:val="single" w:sz="4" w:space="0" w:color="auto"/>
              <w:right w:val="single" w:sz="4" w:space="0" w:color="auto"/>
            </w:tcBorders>
            <w:shd w:val="clear" w:color="auto" w:fill="CCCCCC"/>
            <w:noWrap/>
            <w:vAlign w:val="center"/>
          </w:tcPr>
          <w:p w:rsidR="00875D58" w:rsidRDefault="00981802" w:rsidP="00182E22">
            <w:pPr>
              <w:pStyle w:val="Styl-uvnit"/>
              <w:rPr>
                <w:rFonts w:eastAsia="Arial Unicode MS" w:cs="Arial Unicode MS"/>
              </w:rPr>
            </w:pPr>
            <w:r>
              <w:t>V</w:t>
            </w:r>
            <w:r w:rsidR="00875D58">
              <w:rPr>
                <w:rFonts w:hint="eastAsia"/>
              </w:rPr>
              <w:t>šeobecné</w:t>
            </w:r>
          </w:p>
        </w:tc>
        <w:tc>
          <w:tcPr>
            <w:tcW w:w="5373" w:type="dxa"/>
            <w:gridSpan w:val="4"/>
            <w:tcBorders>
              <w:top w:val="single" w:sz="4" w:space="0" w:color="auto"/>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uvnit"/>
              <w:rPr>
                <w:rFonts w:eastAsia="Arial Unicode MS" w:cs="Arial Unicode MS"/>
              </w:rPr>
            </w:pPr>
            <w:r>
              <w:rPr>
                <w:rFonts w:hint="eastAsia"/>
              </w:rPr>
              <w:t>odborné</w:t>
            </w:r>
          </w:p>
        </w:tc>
      </w:tr>
      <w:tr w:rsidR="00875D58">
        <w:trPr>
          <w:cantSplit/>
          <w:trHeight w:val="284"/>
          <w:jc w:val="center"/>
        </w:trPr>
        <w:tc>
          <w:tcPr>
            <w:tcW w:w="5023" w:type="dxa"/>
            <w:vMerge/>
            <w:tcBorders>
              <w:top w:val="single" w:sz="4" w:space="0" w:color="000000"/>
              <w:left w:val="single" w:sz="4" w:space="0" w:color="000000"/>
              <w:bottom w:val="single" w:sz="4" w:space="0" w:color="000000"/>
              <w:right w:val="single" w:sz="4" w:space="0" w:color="auto"/>
            </w:tcBorders>
            <w:shd w:val="clear" w:color="auto" w:fill="CCCCCC"/>
            <w:vAlign w:val="center"/>
          </w:tcPr>
          <w:p w:rsidR="00875D58" w:rsidRDefault="00875D58" w:rsidP="00182E22">
            <w:pPr>
              <w:pStyle w:val="Styl-vlevo"/>
              <w:rPr>
                <w:rFonts w:eastAsia="Arial Unicode MS" w:cs="Arial Unicode MS"/>
              </w:rPr>
            </w:pPr>
          </w:p>
        </w:tc>
        <w:tc>
          <w:tcPr>
            <w:tcW w:w="1339"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pStyle w:val="Styl-uvnit"/>
              <w:rPr>
                <w:rFonts w:eastAsia="Arial Unicode MS" w:cs="Arial Unicode MS"/>
              </w:rPr>
            </w:pPr>
            <w:r>
              <w:rPr>
                <w:rFonts w:hint="eastAsia"/>
              </w:rPr>
              <w:t>všeobecné</w:t>
            </w:r>
            <w:r>
              <w:rPr>
                <w:rFonts w:hint="eastAsia"/>
              </w:rPr>
              <w:br/>
              <w:t xml:space="preserve"> teoretické</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uvnit"/>
              <w:rPr>
                <w:rFonts w:eastAsia="Arial Unicode MS" w:cs="Arial Unicode MS"/>
              </w:rPr>
            </w:pPr>
            <w:r>
              <w:rPr>
                <w:rFonts w:hint="eastAsia"/>
              </w:rPr>
              <w:t>jazykové</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CCCCCC"/>
            <w:noWrap/>
            <w:tcMar>
              <w:left w:w="28" w:type="dxa"/>
              <w:right w:w="28" w:type="dxa"/>
            </w:tcMar>
            <w:vAlign w:val="center"/>
          </w:tcPr>
          <w:p w:rsidR="00875D58" w:rsidRDefault="00875D58" w:rsidP="00182E22">
            <w:pPr>
              <w:pStyle w:val="Styl-uvnit"/>
              <w:rPr>
                <w:rFonts w:eastAsia="Arial Unicode MS" w:cs="Arial Unicode MS"/>
              </w:rPr>
            </w:pPr>
            <w:r>
              <w:rPr>
                <w:rFonts w:hint="eastAsia"/>
              </w:rPr>
              <w:t xml:space="preserve">komunikační </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uvnit"/>
              <w:rPr>
                <w:rFonts w:eastAsia="Arial Unicode MS" w:cs="Arial Unicode MS"/>
              </w:rPr>
            </w:pPr>
            <w:r>
              <w:rPr>
                <w:rFonts w:hint="eastAsia"/>
              </w:rPr>
              <w:t>ITC</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pStyle w:val="Styl-uvnit"/>
              <w:rPr>
                <w:rFonts w:eastAsia="Arial Unicode MS" w:cs="Arial Unicode MS"/>
              </w:rPr>
            </w:pPr>
            <w:r>
              <w:rPr>
                <w:rFonts w:hint="eastAsia"/>
              </w:rPr>
              <w:t>odborné</w:t>
            </w:r>
            <w:r>
              <w:rPr>
                <w:rFonts w:hint="eastAsia"/>
              </w:rPr>
              <w:br/>
              <w:t xml:space="preserve"> povinné</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pStyle w:val="Styl-uvnit"/>
              <w:rPr>
                <w:rFonts w:eastAsia="Arial Unicode MS" w:cs="Arial Unicode MS"/>
              </w:rPr>
            </w:pPr>
            <w:r>
              <w:rPr>
                <w:rFonts w:hint="eastAsia"/>
              </w:rPr>
              <w:t>povinně</w:t>
            </w:r>
            <w:r>
              <w:rPr>
                <w:rFonts w:hint="eastAsia"/>
              </w:rPr>
              <w:br/>
              <w:t>volitelné</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uvnit"/>
              <w:rPr>
                <w:rFonts w:eastAsia="Arial Unicode MS" w:cs="Arial Unicode MS"/>
              </w:rPr>
            </w:pPr>
            <w:r>
              <w:rPr>
                <w:rFonts w:hint="eastAsia"/>
              </w:rPr>
              <w:t>volitelné</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pStyle w:val="Styl-uvnit"/>
              <w:rPr>
                <w:rFonts w:eastAsia="Arial Unicode MS" w:cs="Arial Unicode MS"/>
              </w:rPr>
            </w:pPr>
            <w:r>
              <w:rPr>
                <w:rFonts w:hint="eastAsia"/>
              </w:rPr>
              <w:t xml:space="preserve">odborná </w:t>
            </w:r>
            <w:r>
              <w:rPr>
                <w:rFonts w:hint="eastAsia"/>
              </w:rPr>
              <w:br/>
              <w:t>praxe</w:t>
            </w:r>
          </w:p>
        </w:tc>
      </w:tr>
      <w:tr w:rsidR="00875D58">
        <w:trPr>
          <w:cantSplit/>
          <w:trHeight w:val="284"/>
          <w:jc w:val="center"/>
        </w:trPr>
        <w:tc>
          <w:tcPr>
            <w:tcW w:w="5023" w:type="dxa"/>
            <w:vMerge/>
            <w:tcBorders>
              <w:top w:val="single" w:sz="4" w:space="0" w:color="000000"/>
              <w:left w:val="single" w:sz="4" w:space="0" w:color="000000"/>
              <w:bottom w:val="single" w:sz="4" w:space="0" w:color="000000"/>
              <w:right w:val="single" w:sz="4" w:space="0" w:color="auto"/>
            </w:tcBorders>
            <w:shd w:val="clear" w:color="auto" w:fill="CCCCCC"/>
            <w:vAlign w:val="center"/>
          </w:tcPr>
          <w:p w:rsidR="00875D58" w:rsidRDefault="00875D58" w:rsidP="00182E22">
            <w:pPr>
              <w:pStyle w:val="Styl-vlevo"/>
              <w:rPr>
                <w:rFonts w:eastAsia="Arial Unicode MS" w:cs="Arial Unicode MS"/>
              </w:rPr>
            </w:pPr>
          </w:p>
        </w:tc>
        <w:tc>
          <w:tcPr>
            <w:tcW w:w="1339"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341"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533"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154"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342"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344"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345"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c>
          <w:tcPr>
            <w:tcW w:w="1342" w:type="dxa"/>
            <w:vMerge/>
            <w:tcBorders>
              <w:top w:val="single" w:sz="4" w:space="0" w:color="auto"/>
              <w:left w:val="single" w:sz="4" w:space="0" w:color="auto"/>
              <w:bottom w:val="single" w:sz="4" w:space="0" w:color="auto"/>
              <w:right w:val="single" w:sz="4" w:space="0" w:color="auto"/>
            </w:tcBorders>
            <w:shd w:val="clear" w:color="auto" w:fill="CCCCCC"/>
            <w:vAlign w:val="center"/>
          </w:tcPr>
          <w:p w:rsidR="00875D58" w:rsidRDefault="00875D58" w:rsidP="00182E22">
            <w:pPr>
              <w:rPr>
                <w:rFonts w:eastAsia="Arial Unicode MS" w:cs="Arial Unicode MS"/>
                <w:b/>
                <w:bCs/>
              </w:rPr>
            </w:pPr>
          </w:p>
        </w:tc>
      </w:tr>
      <w:tr w:rsidR="00875D58">
        <w:trPr>
          <w:trHeight w:val="312"/>
          <w:jc w:val="center"/>
        </w:trPr>
        <w:tc>
          <w:tcPr>
            <w:tcW w:w="5023" w:type="dxa"/>
            <w:tcBorders>
              <w:top w:val="single" w:sz="4" w:space="0" w:color="000000"/>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Počet modulů</w:t>
            </w:r>
          </w:p>
        </w:tc>
        <w:tc>
          <w:tcPr>
            <w:tcW w:w="1339"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2</w:t>
            </w:r>
            <w:r>
              <w:rPr>
                <w:rFonts w:hint="eastAsia"/>
              </w:rPr>
              <w:t> </w:t>
            </w:r>
          </w:p>
        </w:tc>
        <w:tc>
          <w:tcPr>
            <w:tcW w:w="1341"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2</w:t>
            </w:r>
            <w:r>
              <w:rPr>
                <w:rFonts w:hint="eastAsia"/>
              </w:rPr>
              <w:t> </w:t>
            </w:r>
          </w:p>
        </w:tc>
        <w:tc>
          <w:tcPr>
            <w:tcW w:w="1533"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1</w:t>
            </w:r>
          </w:p>
        </w:tc>
        <w:tc>
          <w:tcPr>
            <w:tcW w:w="1154"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2</w:t>
            </w:r>
          </w:p>
        </w:tc>
        <w:tc>
          <w:tcPr>
            <w:tcW w:w="1342"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17</w:t>
            </w:r>
          </w:p>
        </w:tc>
        <w:tc>
          <w:tcPr>
            <w:tcW w:w="1344"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345"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4</w:t>
            </w:r>
            <w:r>
              <w:rPr>
                <w:rFonts w:hint="eastAsia"/>
              </w:rPr>
              <w:t> </w:t>
            </w:r>
          </w:p>
        </w:tc>
        <w:tc>
          <w:tcPr>
            <w:tcW w:w="1342" w:type="dxa"/>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1</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Počet kreditů/hodin za celé studium</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14/9</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19/15</w:t>
            </w:r>
            <w:r>
              <w:rPr>
                <w:rFonts w:hint="eastAsia"/>
              </w:rPr>
              <w:t> </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2/2</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6/4</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107/32</w:t>
            </w:r>
          </w:p>
        </w:tc>
        <w:tc>
          <w:tcPr>
            <w:tcW w:w="134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345"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12/8</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30/35</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Počet konz. hodin za celé studium</w:t>
            </w:r>
          </w:p>
        </w:tc>
        <w:tc>
          <w:tcPr>
            <w:tcW w:w="10740" w:type="dxa"/>
            <w:gridSpan w:val="8"/>
            <w:tcBorders>
              <w:top w:val="single" w:sz="4" w:space="0" w:color="auto"/>
              <w:left w:val="nil"/>
              <w:bottom w:val="single" w:sz="4" w:space="0" w:color="auto"/>
              <w:right w:val="single" w:sz="4" w:space="0" w:color="auto"/>
            </w:tcBorders>
            <w:noWrap/>
            <w:vAlign w:val="center"/>
          </w:tcPr>
          <w:p w:rsidR="00875D58" w:rsidRPr="00992BA4" w:rsidRDefault="00875D58" w:rsidP="00182E22">
            <w:pPr>
              <w:pStyle w:val="Styl-sla"/>
              <w:rPr>
                <w:rFonts w:eastAsia="Arial Unicode MS" w:cs="Arial Unicode MS"/>
              </w:rPr>
            </w:pPr>
            <w:r w:rsidRPr="000D220C">
              <w:rPr>
                <w:rFonts w:hint="eastAsia"/>
                <w:color w:val="FF0000"/>
              </w:rPr>
              <w:t> </w:t>
            </w:r>
            <w:r w:rsidRPr="00992BA4">
              <w:t>968</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Počet hodin samostudia za celé studi</w:t>
            </w:r>
            <w:r>
              <w:t>u</w:t>
            </w:r>
            <w:r>
              <w:rPr>
                <w:rFonts w:hint="eastAsia"/>
              </w:rPr>
              <w:t>m</w:t>
            </w:r>
          </w:p>
        </w:tc>
        <w:tc>
          <w:tcPr>
            <w:tcW w:w="10740" w:type="dxa"/>
            <w:gridSpan w:val="8"/>
            <w:tcBorders>
              <w:top w:val="single" w:sz="4" w:space="0" w:color="auto"/>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528</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Počet hodin přednášek</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6</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0</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49</w:t>
            </w:r>
          </w:p>
        </w:tc>
        <w:tc>
          <w:tcPr>
            <w:tcW w:w="134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345"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6</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0</w:t>
            </w:r>
            <w:r>
              <w:rPr>
                <w:rFonts w:hint="eastAsia"/>
              </w:rPr>
              <w:t> </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Podíl (%) interních pedagogů</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100</w:t>
            </w:r>
            <w:r>
              <w:rPr>
                <w:rFonts w:hint="eastAsia"/>
              </w:rPr>
              <w:t> </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100</w:t>
            </w:r>
            <w:r>
              <w:rPr>
                <w:rFonts w:hint="eastAsia"/>
              </w:rPr>
              <w:t> </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100</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100</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94</w:t>
            </w:r>
          </w:p>
        </w:tc>
        <w:tc>
          <w:tcPr>
            <w:tcW w:w="134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345"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75</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0</w:t>
            </w:r>
            <w:r>
              <w:rPr>
                <w:rFonts w:hint="eastAsia"/>
              </w:rPr>
              <w:t> </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 xml:space="preserve">Podíl (%) externích pedagogů </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0</w:t>
            </w:r>
            <w:r>
              <w:rPr>
                <w:rFonts w:hint="eastAsia"/>
              </w:rPr>
              <w:t> </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0</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6</w:t>
            </w:r>
          </w:p>
        </w:tc>
        <w:tc>
          <w:tcPr>
            <w:tcW w:w="134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hint="eastAsia"/>
              </w:rPr>
              <w:t> </w:t>
            </w:r>
            <w:r>
              <w:t>0</w:t>
            </w:r>
          </w:p>
        </w:tc>
        <w:tc>
          <w:tcPr>
            <w:tcW w:w="1345"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25</w:t>
            </w:r>
            <w:r>
              <w:rPr>
                <w:rFonts w:hint="eastAsia"/>
              </w:rPr>
              <w:t> </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t>100</w:t>
            </w:r>
            <w:r>
              <w:rPr>
                <w:rFonts w:hint="eastAsia"/>
              </w:rPr>
              <w:t> </w:t>
            </w: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 xml:space="preserve">Přehled využití týdnů </w:t>
            </w:r>
          </w:p>
        </w:tc>
        <w:tc>
          <w:tcPr>
            <w:tcW w:w="1339" w:type="dxa"/>
            <w:tcBorders>
              <w:top w:val="nil"/>
              <w:left w:val="nil"/>
              <w:bottom w:val="single" w:sz="4" w:space="0" w:color="auto"/>
              <w:right w:val="single" w:sz="4" w:space="0" w:color="auto"/>
            </w:tcBorders>
            <w:shd w:val="clear" w:color="auto" w:fill="C0C0C0"/>
            <w:noWrap/>
            <w:vAlign w:val="center"/>
          </w:tcPr>
          <w:p w:rsidR="00875D58" w:rsidRDefault="00875D58" w:rsidP="00182E22">
            <w:pPr>
              <w:pStyle w:val="Styl-uvnit"/>
              <w:rPr>
                <w:rFonts w:eastAsia="Arial Unicode MS" w:cs="Arial Unicode MS"/>
              </w:rPr>
            </w:pPr>
            <w:r>
              <w:rPr>
                <w:rFonts w:hint="eastAsia"/>
              </w:rPr>
              <w:t>1/1</w:t>
            </w:r>
          </w:p>
        </w:tc>
        <w:tc>
          <w:tcPr>
            <w:tcW w:w="1341" w:type="dxa"/>
            <w:tcBorders>
              <w:top w:val="nil"/>
              <w:left w:val="nil"/>
              <w:bottom w:val="single" w:sz="4" w:space="0" w:color="auto"/>
              <w:right w:val="single" w:sz="4" w:space="0" w:color="auto"/>
            </w:tcBorders>
            <w:shd w:val="clear" w:color="auto" w:fill="C0C0C0"/>
            <w:noWrap/>
            <w:vAlign w:val="center"/>
          </w:tcPr>
          <w:p w:rsidR="00875D58" w:rsidRPr="00D05F76" w:rsidRDefault="00D05F76" w:rsidP="00182E22">
            <w:pPr>
              <w:pStyle w:val="Styl-uvnit"/>
            </w:pPr>
            <w:r>
              <w:t>1/2</w:t>
            </w:r>
          </w:p>
        </w:tc>
        <w:tc>
          <w:tcPr>
            <w:tcW w:w="1533" w:type="dxa"/>
            <w:tcBorders>
              <w:top w:val="nil"/>
              <w:left w:val="nil"/>
              <w:bottom w:val="single" w:sz="4" w:space="0" w:color="auto"/>
              <w:right w:val="single" w:sz="4" w:space="0" w:color="auto"/>
            </w:tcBorders>
            <w:shd w:val="clear" w:color="auto" w:fill="C0C0C0"/>
            <w:noWrap/>
            <w:vAlign w:val="center"/>
          </w:tcPr>
          <w:p w:rsidR="00875D58" w:rsidRDefault="00875D58" w:rsidP="00182E22">
            <w:pPr>
              <w:pStyle w:val="Styl-uvnit"/>
              <w:rPr>
                <w:rFonts w:eastAsia="Arial Unicode MS" w:cs="Arial Unicode MS"/>
              </w:rPr>
            </w:pPr>
            <w:r>
              <w:rPr>
                <w:rFonts w:hint="eastAsia"/>
              </w:rPr>
              <w:t>2/1</w:t>
            </w:r>
          </w:p>
        </w:tc>
        <w:tc>
          <w:tcPr>
            <w:tcW w:w="1154" w:type="dxa"/>
            <w:tcBorders>
              <w:top w:val="nil"/>
              <w:left w:val="nil"/>
              <w:bottom w:val="single" w:sz="4" w:space="0" w:color="auto"/>
              <w:right w:val="single" w:sz="4" w:space="0" w:color="auto"/>
            </w:tcBorders>
            <w:shd w:val="clear" w:color="auto" w:fill="C0C0C0"/>
            <w:noWrap/>
            <w:vAlign w:val="center"/>
          </w:tcPr>
          <w:p w:rsidR="00875D58" w:rsidRDefault="00875D58" w:rsidP="00182E22">
            <w:pPr>
              <w:pStyle w:val="Styl-uvnit"/>
              <w:rPr>
                <w:rFonts w:eastAsia="Arial Unicode MS" w:cs="Arial Unicode MS"/>
              </w:rPr>
            </w:pPr>
            <w:r>
              <w:rPr>
                <w:rFonts w:hint="eastAsia"/>
              </w:rPr>
              <w:t>2/2</w:t>
            </w:r>
          </w:p>
        </w:tc>
        <w:tc>
          <w:tcPr>
            <w:tcW w:w="1342" w:type="dxa"/>
            <w:tcBorders>
              <w:top w:val="nil"/>
              <w:left w:val="nil"/>
              <w:bottom w:val="single" w:sz="4" w:space="0" w:color="auto"/>
              <w:right w:val="single" w:sz="4" w:space="0" w:color="auto"/>
            </w:tcBorders>
            <w:shd w:val="clear" w:color="auto" w:fill="C0C0C0"/>
            <w:noWrap/>
            <w:vAlign w:val="center"/>
          </w:tcPr>
          <w:p w:rsidR="00875D58" w:rsidRDefault="00875D58" w:rsidP="00182E22">
            <w:pPr>
              <w:pStyle w:val="Styl-uvnit"/>
              <w:rPr>
                <w:rFonts w:eastAsia="Arial Unicode MS" w:cs="Arial Unicode MS"/>
              </w:rPr>
            </w:pPr>
            <w:r>
              <w:rPr>
                <w:rFonts w:hint="eastAsia"/>
              </w:rPr>
              <w:t>3/1</w:t>
            </w:r>
          </w:p>
        </w:tc>
        <w:tc>
          <w:tcPr>
            <w:tcW w:w="1344" w:type="dxa"/>
            <w:tcBorders>
              <w:top w:val="nil"/>
              <w:left w:val="nil"/>
              <w:bottom w:val="single" w:sz="4" w:space="0" w:color="auto"/>
              <w:right w:val="single" w:sz="4" w:space="0" w:color="auto"/>
            </w:tcBorders>
            <w:shd w:val="clear" w:color="auto" w:fill="C0C0C0"/>
            <w:noWrap/>
            <w:vAlign w:val="center"/>
          </w:tcPr>
          <w:p w:rsidR="00875D58" w:rsidRDefault="00875D58" w:rsidP="00182E22">
            <w:pPr>
              <w:pStyle w:val="Styl-uvnit"/>
              <w:rPr>
                <w:rFonts w:eastAsia="Arial Unicode MS" w:cs="Arial Unicode MS"/>
              </w:rPr>
            </w:pPr>
            <w:r>
              <w:rPr>
                <w:rFonts w:hint="eastAsia"/>
              </w:rPr>
              <w:t>3/2</w:t>
            </w:r>
          </w:p>
        </w:tc>
        <w:tc>
          <w:tcPr>
            <w:tcW w:w="2687" w:type="dxa"/>
            <w:gridSpan w:val="2"/>
            <w:vMerge w:val="restart"/>
            <w:tcBorders>
              <w:top w:val="single" w:sz="4" w:space="0" w:color="auto"/>
              <w:left w:val="single" w:sz="4" w:space="0" w:color="auto"/>
              <w:bottom w:val="single" w:sz="4" w:space="0" w:color="000000"/>
              <w:right w:val="single" w:sz="4" w:space="0" w:color="000000"/>
            </w:tcBorders>
            <w:noWrap/>
            <w:vAlign w:val="bottom"/>
          </w:tcPr>
          <w:p w:rsidR="00875D58" w:rsidRDefault="00875D58" w:rsidP="001B752E">
            <w:pPr>
              <w:jc w:val="center"/>
              <w:rPr>
                <w:rFonts w:eastAsia="Arial Unicode MS" w:cs="Arial Unicode MS"/>
              </w:rPr>
            </w:pP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Výuka</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16</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16</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16</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16</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16</w:t>
            </w:r>
          </w:p>
        </w:tc>
        <w:tc>
          <w:tcPr>
            <w:tcW w:w="134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2</w:t>
            </w:r>
          </w:p>
        </w:tc>
        <w:tc>
          <w:tcPr>
            <w:tcW w:w="2687" w:type="dxa"/>
            <w:gridSpan w:val="2"/>
            <w:vMerge/>
            <w:tcBorders>
              <w:top w:val="nil"/>
              <w:left w:val="nil"/>
              <w:bottom w:val="single" w:sz="4" w:space="0" w:color="auto"/>
              <w:right w:val="single" w:sz="4" w:space="0" w:color="auto"/>
            </w:tcBorders>
            <w:vAlign w:val="center"/>
          </w:tcPr>
          <w:p w:rsidR="00875D58" w:rsidRDefault="00875D58" w:rsidP="00182E22">
            <w:pPr>
              <w:rPr>
                <w:rFonts w:eastAsia="Arial Unicode MS" w:cs="Arial Unicode MS"/>
              </w:rPr>
            </w:pP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t>Samostudium</w:t>
            </w:r>
            <w:r>
              <w:rPr>
                <w:rFonts w:hint="eastAsia"/>
              </w:rPr>
              <w:t xml:space="preserve"> </w:t>
            </w:r>
            <w:r>
              <w:t>– příprava na hodnocení</w:t>
            </w:r>
            <w:r>
              <w:rPr>
                <w:rFonts w:hint="eastAsia"/>
              </w:rPr>
              <w:t xml:space="preserve"> </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3</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3</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3</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3</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3</w:t>
            </w:r>
          </w:p>
        </w:tc>
        <w:tc>
          <w:tcPr>
            <w:tcW w:w="1344" w:type="dxa"/>
            <w:tcBorders>
              <w:top w:val="nil"/>
              <w:left w:val="nil"/>
              <w:bottom w:val="single" w:sz="4" w:space="0" w:color="auto"/>
              <w:right w:val="single" w:sz="4" w:space="0" w:color="auto"/>
            </w:tcBorders>
            <w:noWrap/>
            <w:vAlign w:val="center"/>
          </w:tcPr>
          <w:p w:rsidR="00875D58" w:rsidRDefault="00BC4BFC" w:rsidP="00182E22">
            <w:pPr>
              <w:pStyle w:val="Styl-sla"/>
              <w:rPr>
                <w:rFonts w:eastAsia="Arial Unicode MS" w:cs="Arial Unicode MS"/>
              </w:rPr>
            </w:pPr>
            <w:r>
              <w:rPr>
                <w:rFonts w:eastAsia="Arial Unicode MS" w:cs="Arial Unicode MS"/>
              </w:rPr>
              <w:t>0</w:t>
            </w:r>
          </w:p>
        </w:tc>
        <w:tc>
          <w:tcPr>
            <w:tcW w:w="2687" w:type="dxa"/>
            <w:gridSpan w:val="2"/>
            <w:vMerge/>
            <w:tcBorders>
              <w:top w:val="nil"/>
              <w:left w:val="nil"/>
              <w:bottom w:val="single" w:sz="4" w:space="0" w:color="auto"/>
              <w:right w:val="single" w:sz="4" w:space="0" w:color="auto"/>
            </w:tcBorders>
            <w:vAlign w:val="center"/>
          </w:tcPr>
          <w:p w:rsidR="00875D58" w:rsidRDefault="00875D58" w:rsidP="00182E22">
            <w:pPr>
              <w:rPr>
                <w:rFonts w:eastAsia="Arial Unicode MS" w:cs="Arial Unicode MS"/>
              </w:rPr>
            </w:pP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Souvislá odborná praxe</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0</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0</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0</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0</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0</w:t>
            </w:r>
          </w:p>
        </w:tc>
        <w:tc>
          <w:tcPr>
            <w:tcW w:w="1344" w:type="dxa"/>
            <w:tcBorders>
              <w:top w:val="nil"/>
              <w:left w:val="nil"/>
              <w:bottom w:val="single" w:sz="4" w:space="0" w:color="auto"/>
              <w:right w:val="single" w:sz="4" w:space="0" w:color="auto"/>
            </w:tcBorders>
            <w:noWrap/>
            <w:vAlign w:val="center"/>
          </w:tcPr>
          <w:p w:rsidR="00875D58" w:rsidRDefault="00D05F76" w:rsidP="00182E22">
            <w:pPr>
              <w:pStyle w:val="Styl-sla"/>
              <w:rPr>
                <w:rFonts w:eastAsia="Arial Unicode MS" w:cs="Arial Unicode MS"/>
              </w:rPr>
            </w:pPr>
            <w:r>
              <w:rPr>
                <w:rFonts w:eastAsia="Arial Unicode MS" w:cs="Arial Unicode MS"/>
              </w:rPr>
              <w:t>14</w:t>
            </w:r>
          </w:p>
        </w:tc>
        <w:tc>
          <w:tcPr>
            <w:tcW w:w="2687" w:type="dxa"/>
            <w:gridSpan w:val="2"/>
            <w:vMerge/>
            <w:tcBorders>
              <w:top w:val="nil"/>
              <w:left w:val="nil"/>
              <w:bottom w:val="single" w:sz="4" w:space="0" w:color="auto"/>
              <w:right w:val="single" w:sz="4" w:space="0" w:color="auto"/>
            </w:tcBorders>
            <w:vAlign w:val="center"/>
          </w:tcPr>
          <w:p w:rsidR="00875D58" w:rsidRDefault="00875D58" w:rsidP="00182E22">
            <w:pPr>
              <w:rPr>
                <w:rFonts w:eastAsia="Arial Unicode MS" w:cs="Arial Unicode MS"/>
              </w:rPr>
            </w:pPr>
          </w:p>
        </w:tc>
      </w:tr>
      <w:tr w:rsidR="00BC4BFC">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BC4BFC" w:rsidRDefault="00B95A7E" w:rsidP="00182E22">
            <w:pPr>
              <w:pStyle w:val="Styl-vlevo"/>
            </w:pPr>
            <w:r>
              <w:t>Příprava a vykonání absolutoria</w:t>
            </w:r>
          </w:p>
        </w:tc>
        <w:tc>
          <w:tcPr>
            <w:tcW w:w="1339" w:type="dxa"/>
            <w:tcBorders>
              <w:top w:val="nil"/>
              <w:left w:val="nil"/>
              <w:bottom w:val="single" w:sz="4" w:space="0" w:color="auto"/>
              <w:right w:val="single" w:sz="4" w:space="0" w:color="auto"/>
            </w:tcBorders>
            <w:noWrap/>
            <w:vAlign w:val="center"/>
          </w:tcPr>
          <w:p w:rsidR="00BC4BFC" w:rsidRDefault="00B95A7E" w:rsidP="00182E22">
            <w:pPr>
              <w:pStyle w:val="Styl-sla"/>
              <w:rPr>
                <w:rFonts w:eastAsia="Arial Unicode MS" w:cs="Arial Unicode MS"/>
              </w:rPr>
            </w:pPr>
            <w:r>
              <w:rPr>
                <w:rFonts w:eastAsia="Arial Unicode MS" w:cs="Arial Unicode MS"/>
              </w:rPr>
              <w:t>0</w:t>
            </w:r>
          </w:p>
        </w:tc>
        <w:tc>
          <w:tcPr>
            <w:tcW w:w="1341" w:type="dxa"/>
            <w:tcBorders>
              <w:top w:val="nil"/>
              <w:left w:val="nil"/>
              <w:bottom w:val="single" w:sz="4" w:space="0" w:color="auto"/>
              <w:right w:val="single" w:sz="4" w:space="0" w:color="auto"/>
            </w:tcBorders>
            <w:noWrap/>
            <w:vAlign w:val="center"/>
          </w:tcPr>
          <w:p w:rsidR="00BC4BFC" w:rsidRDefault="00B95A7E" w:rsidP="00182E22">
            <w:pPr>
              <w:pStyle w:val="Styl-sla"/>
              <w:rPr>
                <w:rFonts w:eastAsia="Arial Unicode MS" w:cs="Arial Unicode MS"/>
              </w:rPr>
            </w:pPr>
            <w:r>
              <w:rPr>
                <w:rFonts w:eastAsia="Arial Unicode MS" w:cs="Arial Unicode MS"/>
              </w:rPr>
              <w:t>0</w:t>
            </w:r>
          </w:p>
        </w:tc>
        <w:tc>
          <w:tcPr>
            <w:tcW w:w="1533" w:type="dxa"/>
            <w:tcBorders>
              <w:top w:val="nil"/>
              <w:left w:val="nil"/>
              <w:bottom w:val="single" w:sz="4" w:space="0" w:color="auto"/>
              <w:right w:val="single" w:sz="4" w:space="0" w:color="auto"/>
            </w:tcBorders>
            <w:noWrap/>
            <w:vAlign w:val="center"/>
          </w:tcPr>
          <w:p w:rsidR="00BC4BFC" w:rsidRDefault="00B95A7E" w:rsidP="00182E22">
            <w:pPr>
              <w:pStyle w:val="Styl-sla"/>
              <w:rPr>
                <w:rFonts w:eastAsia="Arial Unicode MS" w:cs="Arial Unicode MS"/>
              </w:rPr>
            </w:pPr>
            <w:r>
              <w:rPr>
                <w:rFonts w:eastAsia="Arial Unicode MS" w:cs="Arial Unicode MS"/>
              </w:rPr>
              <w:t>0</w:t>
            </w:r>
          </w:p>
        </w:tc>
        <w:tc>
          <w:tcPr>
            <w:tcW w:w="1154" w:type="dxa"/>
            <w:tcBorders>
              <w:top w:val="nil"/>
              <w:left w:val="nil"/>
              <w:bottom w:val="single" w:sz="4" w:space="0" w:color="auto"/>
              <w:right w:val="single" w:sz="4" w:space="0" w:color="auto"/>
            </w:tcBorders>
            <w:noWrap/>
            <w:vAlign w:val="center"/>
          </w:tcPr>
          <w:p w:rsidR="00BC4BFC" w:rsidRDefault="00B95A7E" w:rsidP="00182E22">
            <w:pPr>
              <w:pStyle w:val="Styl-sla"/>
              <w:rPr>
                <w:rFonts w:eastAsia="Arial Unicode MS" w:cs="Arial Unicode MS"/>
              </w:rPr>
            </w:pPr>
            <w:r>
              <w:rPr>
                <w:rFonts w:eastAsia="Arial Unicode MS" w:cs="Arial Unicode MS"/>
              </w:rPr>
              <w:t>0</w:t>
            </w:r>
          </w:p>
        </w:tc>
        <w:tc>
          <w:tcPr>
            <w:tcW w:w="1342" w:type="dxa"/>
            <w:tcBorders>
              <w:top w:val="nil"/>
              <w:left w:val="nil"/>
              <w:bottom w:val="single" w:sz="4" w:space="0" w:color="auto"/>
              <w:right w:val="single" w:sz="4" w:space="0" w:color="auto"/>
            </w:tcBorders>
            <w:noWrap/>
            <w:vAlign w:val="center"/>
          </w:tcPr>
          <w:p w:rsidR="00BC4BFC" w:rsidRDefault="00B95A7E" w:rsidP="00182E22">
            <w:pPr>
              <w:pStyle w:val="Styl-sla"/>
              <w:rPr>
                <w:rFonts w:eastAsia="Arial Unicode MS" w:cs="Arial Unicode MS"/>
              </w:rPr>
            </w:pPr>
            <w:r>
              <w:rPr>
                <w:rFonts w:eastAsia="Arial Unicode MS" w:cs="Arial Unicode MS"/>
              </w:rPr>
              <w:t>0</w:t>
            </w:r>
          </w:p>
        </w:tc>
        <w:tc>
          <w:tcPr>
            <w:tcW w:w="1344" w:type="dxa"/>
            <w:tcBorders>
              <w:top w:val="nil"/>
              <w:left w:val="nil"/>
              <w:bottom w:val="single" w:sz="4" w:space="0" w:color="auto"/>
              <w:right w:val="single" w:sz="4" w:space="0" w:color="auto"/>
            </w:tcBorders>
            <w:noWrap/>
            <w:vAlign w:val="center"/>
          </w:tcPr>
          <w:p w:rsidR="00BC4BFC" w:rsidRDefault="00B95A7E" w:rsidP="00182E22">
            <w:pPr>
              <w:pStyle w:val="Styl-sla"/>
              <w:rPr>
                <w:rFonts w:eastAsia="Arial Unicode MS" w:cs="Arial Unicode MS"/>
              </w:rPr>
            </w:pPr>
            <w:r>
              <w:rPr>
                <w:rFonts w:eastAsia="Arial Unicode MS" w:cs="Arial Unicode MS"/>
              </w:rPr>
              <w:t>3</w:t>
            </w:r>
          </w:p>
        </w:tc>
        <w:tc>
          <w:tcPr>
            <w:tcW w:w="2687" w:type="dxa"/>
            <w:gridSpan w:val="2"/>
            <w:vMerge/>
            <w:tcBorders>
              <w:top w:val="nil"/>
              <w:left w:val="nil"/>
              <w:bottom w:val="single" w:sz="4" w:space="0" w:color="auto"/>
              <w:right w:val="single" w:sz="4" w:space="0" w:color="auto"/>
            </w:tcBorders>
            <w:vAlign w:val="center"/>
          </w:tcPr>
          <w:p w:rsidR="00BC4BFC" w:rsidRDefault="00BC4BFC" w:rsidP="00182E22">
            <w:pPr>
              <w:rPr>
                <w:rFonts w:eastAsia="Arial Unicode MS" w:cs="Arial Unicode MS"/>
              </w:rPr>
            </w:pP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Rezerva</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w:t>
            </w:r>
          </w:p>
        </w:tc>
        <w:tc>
          <w:tcPr>
            <w:tcW w:w="134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1</w:t>
            </w:r>
          </w:p>
        </w:tc>
        <w:tc>
          <w:tcPr>
            <w:tcW w:w="2687" w:type="dxa"/>
            <w:gridSpan w:val="2"/>
            <w:vMerge/>
            <w:tcBorders>
              <w:top w:val="nil"/>
              <w:left w:val="nil"/>
              <w:bottom w:val="single" w:sz="4" w:space="0" w:color="auto"/>
              <w:right w:val="single" w:sz="4" w:space="0" w:color="auto"/>
            </w:tcBorders>
            <w:vAlign w:val="center"/>
          </w:tcPr>
          <w:p w:rsidR="00875D58" w:rsidRDefault="00875D58" w:rsidP="00182E22">
            <w:pPr>
              <w:rPr>
                <w:rFonts w:eastAsia="Arial Unicode MS" w:cs="Arial Unicode MS"/>
              </w:rPr>
            </w:pPr>
          </w:p>
        </w:tc>
      </w:tr>
      <w:tr w:rsidR="00875D58">
        <w:trPr>
          <w:trHeight w:val="312"/>
          <w:jc w:val="center"/>
        </w:trPr>
        <w:tc>
          <w:tcPr>
            <w:tcW w:w="5023" w:type="dxa"/>
            <w:tcBorders>
              <w:top w:val="nil"/>
              <w:left w:val="single" w:sz="4" w:space="0" w:color="auto"/>
              <w:bottom w:val="single" w:sz="4" w:space="0" w:color="auto"/>
              <w:right w:val="single" w:sz="4" w:space="0" w:color="auto"/>
            </w:tcBorders>
            <w:shd w:val="clear" w:color="auto" w:fill="CCCCCC"/>
            <w:noWrap/>
            <w:vAlign w:val="center"/>
          </w:tcPr>
          <w:p w:rsidR="00875D58" w:rsidRDefault="00875D58" w:rsidP="00182E22">
            <w:pPr>
              <w:pStyle w:val="Styl-vlevo"/>
              <w:rPr>
                <w:rFonts w:eastAsia="Arial Unicode MS" w:cs="Arial Unicode MS"/>
              </w:rPr>
            </w:pPr>
            <w:r>
              <w:rPr>
                <w:rFonts w:hint="eastAsia"/>
              </w:rPr>
              <w:t>Celkem</w:t>
            </w:r>
          </w:p>
        </w:tc>
        <w:tc>
          <w:tcPr>
            <w:tcW w:w="1339"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20</w:t>
            </w:r>
          </w:p>
        </w:tc>
        <w:tc>
          <w:tcPr>
            <w:tcW w:w="1341"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20</w:t>
            </w:r>
          </w:p>
        </w:tc>
        <w:tc>
          <w:tcPr>
            <w:tcW w:w="1533"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20</w:t>
            </w:r>
          </w:p>
        </w:tc>
        <w:tc>
          <w:tcPr>
            <w:tcW w:w="1154"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20</w:t>
            </w:r>
          </w:p>
        </w:tc>
        <w:tc>
          <w:tcPr>
            <w:tcW w:w="1342" w:type="dxa"/>
            <w:tcBorders>
              <w:top w:val="nil"/>
              <w:left w:val="nil"/>
              <w:bottom w:val="single" w:sz="4" w:space="0" w:color="auto"/>
              <w:right w:val="single" w:sz="4" w:space="0" w:color="auto"/>
            </w:tcBorders>
            <w:noWrap/>
            <w:vAlign w:val="center"/>
          </w:tcPr>
          <w:p w:rsidR="00875D58" w:rsidRDefault="00875D58" w:rsidP="00182E22">
            <w:pPr>
              <w:pStyle w:val="Styl-sla"/>
              <w:rPr>
                <w:rFonts w:eastAsia="Arial Unicode MS" w:cs="Arial Unicode MS"/>
              </w:rPr>
            </w:pPr>
            <w:r>
              <w:rPr>
                <w:rFonts w:eastAsia="Arial Unicode MS" w:cs="Arial Unicode MS"/>
              </w:rPr>
              <w:t>20</w:t>
            </w:r>
          </w:p>
        </w:tc>
        <w:tc>
          <w:tcPr>
            <w:tcW w:w="1344" w:type="dxa"/>
            <w:tcBorders>
              <w:top w:val="nil"/>
              <w:left w:val="nil"/>
              <w:bottom w:val="single" w:sz="4" w:space="0" w:color="auto"/>
              <w:right w:val="single" w:sz="4" w:space="0" w:color="auto"/>
            </w:tcBorders>
            <w:noWrap/>
            <w:vAlign w:val="center"/>
          </w:tcPr>
          <w:p w:rsidR="00875D58" w:rsidRDefault="001B752E" w:rsidP="00182E22">
            <w:pPr>
              <w:pStyle w:val="Styl-sla"/>
              <w:rPr>
                <w:rFonts w:eastAsia="Arial Unicode MS" w:cs="Arial Unicode MS"/>
              </w:rPr>
            </w:pPr>
            <w:r w:rsidRPr="00744D2C">
              <w:rPr>
                <w:rFonts w:eastAsia="Arial Unicode MS" w:cs="Arial Unicode MS"/>
              </w:rPr>
              <w:t>20</w:t>
            </w:r>
          </w:p>
        </w:tc>
        <w:tc>
          <w:tcPr>
            <w:tcW w:w="2687" w:type="dxa"/>
            <w:gridSpan w:val="2"/>
            <w:vMerge/>
            <w:tcBorders>
              <w:top w:val="nil"/>
              <w:left w:val="nil"/>
              <w:bottom w:val="single" w:sz="4" w:space="0" w:color="auto"/>
              <w:right w:val="single" w:sz="4" w:space="0" w:color="auto"/>
            </w:tcBorders>
            <w:vAlign w:val="center"/>
          </w:tcPr>
          <w:p w:rsidR="00875D58" w:rsidRDefault="00875D58" w:rsidP="00182E22">
            <w:pPr>
              <w:rPr>
                <w:rFonts w:eastAsia="Arial Unicode MS" w:cs="Arial Unicode MS"/>
              </w:rPr>
            </w:pPr>
          </w:p>
        </w:tc>
      </w:tr>
    </w:tbl>
    <w:p w:rsidR="00875D58" w:rsidRDefault="00875D58" w:rsidP="00875D58">
      <w:pPr>
        <w:sectPr w:rsidR="00875D58" w:rsidSect="001F0682">
          <w:footerReference w:type="default" r:id="rId19"/>
          <w:pgSz w:w="16838" w:h="11906" w:orient="landscape" w:code="9"/>
          <w:pgMar w:top="1418" w:right="851" w:bottom="567" w:left="851" w:header="284" w:footer="284" w:gutter="0"/>
          <w:cols w:space="708"/>
          <w:docGrid w:linePitch="360"/>
        </w:sectPr>
      </w:pPr>
    </w:p>
    <w:tbl>
      <w:tblPr>
        <w:tblW w:w="9611" w:type="dxa"/>
        <w:jc w:val="center"/>
        <w:tblCellMar>
          <w:top w:w="57" w:type="dxa"/>
          <w:left w:w="85" w:type="dxa"/>
          <w:bottom w:w="57" w:type="dxa"/>
          <w:right w:w="85" w:type="dxa"/>
        </w:tblCellMar>
        <w:tblLook w:val="0000" w:firstRow="0" w:lastRow="0" w:firstColumn="0" w:lastColumn="0" w:noHBand="0" w:noVBand="0"/>
      </w:tblPr>
      <w:tblGrid>
        <w:gridCol w:w="3292"/>
        <w:gridCol w:w="6412"/>
      </w:tblGrid>
      <w:tr w:rsidR="00EF332C">
        <w:trPr>
          <w:trHeight w:val="369"/>
          <w:tblHeader/>
          <w:jc w:val="center"/>
        </w:trPr>
        <w:tc>
          <w:tcPr>
            <w:tcW w:w="9704"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EF332C" w:rsidRDefault="00EF332C" w:rsidP="003D32AD">
            <w:pPr>
              <w:pStyle w:val="Nadpis1"/>
              <w:rPr>
                <w:rFonts w:eastAsia="Arial Unicode MS"/>
              </w:rPr>
            </w:pPr>
            <w:bookmarkStart w:id="139" w:name="_Toc342491616"/>
            <w:bookmarkStart w:id="140" w:name="_Toc342492274"/>
            <w:bookmarkStart w:id="141" w:name="_Toc342492325"/>
            <w:bookmarkStart w:id="142" w:name="_Toc342493837"/>
            <w:bookmarkStart w:id="143" w:name="_Toc342493965"/>
            <w:bookmarkStart w:id="144" w:name="_Toc342504850"/>
            <w:bookmarkStart w:id="145" w:name="_Toc342505632"/>
            <w:bookmarkStart w:id="146" w:name="_Toc342505708"/>
            <w:bookmarkStart w:id="147" w:name="_Toc342564256"/>
            <w:bookmarkStart w:id="148" w:name="_Toc342568083"/>
            <w:bookmarkStart w:id="149" w:name="_Toc342578386"/>
            <w:bookmarkStart w:id="150" w:name="_Toc342580384"/>
            <w:bookmarkStart w:id="151" w:name="_Toc342643532"/>
            <w:bookmarkStart w:id="152" w:name="_Toc342650422"/>
            <w:bookmarkStart w:id="153" w:name="_Toc342652546"/>
            <w:bookmarkStart w:id="154" w:name="_Toc342653088"/>
            <w:bookmarkStart w:id="155" w:name="_Toc342664330"/>
            <w:bookmarkStart w:id="156" w:name="_Toc342664420"/>
            <w:bookmarkStart w:id="157" w:name="_Toc342666214"/>
            <w:bookmarkStart w:id="158" w:name="_Toc342680554"/>
            <w:bookmarkStart w:id="159" w:name="_Toc342764481"/>
            <w:bookmarkStart w:id="160" w:name="_Toc342765430"/>
            <w:bookmarkStart w:id="161" w:name="_Toc342813326"/>
            <w:bookmarkStart w:id="162" w:name="_Toc342813543"/>
            <w:bookmarkStart w:id="163" w:name="_Toc342813623"/>
            <w:bookmarkStart w:id="164" w:name="_Toc342813695"/>
            <w:bookmarkStart w:id="165" w:name="_Toc342813854"/>
            <w:bookmarkStart w:id="166" w:name="_Toc345867212"/>
            <w:bookmarkStart w:id="167" w:name="_Toc345942264"/>
            <w:r>
              <w:lastRenderedPageBreak/>
              <w:t xml:space="preserve">Cb - </w:t>
            </w:r>
            <w:r w:rsidR="003E0DE6">
              <w:t>H</w:t>
            </w:r>
            <w:r>
              <w:t>odnocení výsledků vzdělávání studentů</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tc>
      </w:tr>
      <w:tr w:rsidR="00EF332C">
        <w:trPr>
          <w:trHeight w:val="369"/>
          <w:jc w:val="center"/>
        </w:trPr>
        <w:tc>
          <w:tcPr>
            <w:tcW w:w="3292" w:type="dxa"/>
            <w:tcBorders>
              <w:top w:val="nil"/>
              <w:left w:val="single" w:sz="4" w:space="0" w:color="auto"/>
              <w:bottom w:val="single" w:sz="4" w:space="0" w:color="auto"/>
              <w:right w:val="single" w:sz="4" w:space="0" w:color="auto"/>
            </w:tcBorders>
            <w:shd w:val="clear" w:color="auto" w:fill="C0C0C0"/>
            <w:noWrap/>
            <w:vAlign w:val="center"/>
          </w:tcPr>
          <w:p w:rsidR="00EF332C" w:rsidRDefault="00EF332C" w:rsidP="004F232D">
            <w:pPr>
              <w:pStyle w:val="Styl-vlevo"/>
              <w:rPr>
                <w:rFonts w:eastAsia="Arial Unicode MS"/>
              </w:rPr>
            </w:pPr>
            <w:r>
              <w:t>Název školy</w:t>
            </w:r>
          </w:p>
        </w:tc>
        <w:tc>
          <w:tcPr>
            <w:tcW w:w="6412" w:type="dxa"/>
            <w:tcBorders>
              <w:top w:val="nil"/>
              <w:left w:val="nil"/>
              <w:bottom w:val="single" w:sz="4" w:space="0" w:color="auto"/>
              <w:right w:val="single" w:sz="4" w:space="0" w:color="auto"/>
            </w:tcBorders>
            <w:noWrap/>
            <w:vAlign w:val="center"/>
          </w:tcPr>
          <w:p w:rsidR="00EF332C" w:rsidRPr="00D5448C" w:rsidRDefault="00EF332C" w:rsidP="004F232D">
            <w:pPr>
              <w:pStyle w:val="Styl-titul"/>
              <w:rPr>
                <w:b w:val="0"/>
                <w:sz w:val="24"/>
                <w:szCs w:val="24"/>
              </w:rPr>
            </w:pPr>
            <w:r w:rsidRPr="00D5448C">
              <w:rPr>
                <w:b w:val="0"/>
                <w:sz w:val="24"/>
                <w:szCs w:val="24"/>
              </w:rPr>
              <w:t xml:space="preserve">Vyšší odborná škola a Střední průmyslová škola elektrotechnická F. </w:t>
            </w:r>
            <w:r>
              <w:rPr>
                <w:b w:val="0"/>
                <w:sz w:val="24"/>
                <w:szCs w:val="24"/>
              </w:rPr>
              <w:t>K</w:t>
            </w:r>
            <w:r w:rsidRPr="00D5448C">
              <w:rPr>
                <w:b w:val="0"/>
                <w:sz w:val="24"/>
                <w:szCs w:val="24"/>
              </w:rPr>
              <w:t>řižíka</w:t>
            </w:r>
          </w:p>
        </w:tc>
      </w:tr>
      <w:tr w:rsidR="00EF332C">
        <w:trPr>
          <w:trHeight w:val="369"/>
          <w:jc w:val="center"/>
        </w:trPr>
        <w:tc>
          <w:tcPr>
            <w:tcW w:w="3292" w:type="dxa"/>
            <w:tcBorders>
              <w:top w:val="nil"/>
              <w:left w:val="single" w:sz="4" w:space="0" w:color="auto"/>
              <w:bottom w:val="single" w:sz="4" w:space="0" w:color="auto"/>
              <w:right w:val="single" w:sz="4" w:space="0" w:color="auto"/>
            </w:tcBorders>
            <w:shd w:val="clear" w:color="auto" w:fill="C0C0C0"/>
            <w:noWrap/>
            <w:vAlign w:val="center"/>
          </w:tcPr>
          <w:p w:rsidR="00EF332C" w:rsidRDefault="00EF332C" w:rsidP="004F232D">
            <w:pPr>
              <w:pStyle w:val="Styl-vlevo"/>
              <w:rPr>
                <w:rFonts w:eastAsia="Arial Unicode MS"/>
              </w:rPr>
            </w:pPr>
            <w:r>
              <w:t>Název vzdělávacího programu</w:t>
            </w:r>
          </w:p>
        </w:tc>
        <w:tc>
          <w:tcPr>
            <w:tcW w:w="6412" w:type="dxa"/>
            <w:tcBorders>
              <w:top w:val="single" w:sz="4" w:space="0" w:color="auto"/>
              <w:left w:val="nil"/>
              <w:bottom w:val="single" w:sz="4" w:space="0" w:color="auto"/>
              <w:right w:val="single" w:sz="4" w:space="0" w:color="auto"/>
            </w:tcBorders>
            <w:noWrap/>
            <w:vAlign w:val="center"/>
          </w:tcPr>
          <w:p w:rsidR="00EF332C" w:rsidRPr="00D5448C" w:rsidRDefault="00EF332C" w:rsidP="004F232D">
            <w:pPr>
              <w:pStyle w:val="Styl-titul"/>
              <w:rPr>
                <w:b w:val="0"/>
                <w:sz w:val="24"/>
                <w:szCs w:val="24"/>
              </w:rPr>
            </w:pPr>
            <w:r w:rsidRPr="00D5448C">
              <w:rPr>
                <w:b w:val="0"/>
                <w:sz w:val="24"/>
                <w:szCs w:val="24"/>
              </w:rPr>
              <w:t>Silnoproudá elektrotechnika</w:t>
            </w:r>
          </w:p>
        </w:tc>
      </w:tr>
      <w:tr w:rsidR="00EF332C">
        <w:trPr>
          <w:trHeight w:val="369"/>
          <w:jc w:val="center"/>
        </w:trPr>
        <w:tc>
          <w:tcPr>
            <w:tcW w:w="3292" w:type="dxa"/>
            <w:tcBorders>
              <w:top w:val="nil"/>
              <w:left w:val="single" w:sz="4" w:space="0" w:color="auto"/>
              <w:bottom w:val="single" w:sz="4" w:space="0" w:color="auto"/>
              <w:right w:val="single" w:sz="4" w:space="0" w:color="auto"/>
            </w:tcBorders>
            <w:shd w:val="clear" w:color="auto" w:fill="C0C0C0"/>
            <w:noWrap/>
            <w:vAlign w:val="center"/>
          </w:tcPr>
          <w:p w:rsidR="00EF332C" w:rsidRDefault="00EF332C" w:rsidP="004F232D">
            <w:pPr>
              <w:pStyle w:val="Styl-vlevo"/>
              <w:rPr>
                <w:rFonts w:eastAsia="Arial Unicode MS"/>
              </w:rPr>
            </w:pPr>
            <w:r>
              <w:t>Kód oboru vzdělání</w:t>
            </w:r>
          </w:p>
        </w:tc>
        <w:tc>
          <w:tcPr>
            <w:tcW w:w="6412" w:type="dxa"/>
            <w:tcBorders>
              <w:top w:val="single" w:sz="4" w:space="0" w:color="auto"/>
              <w:left w:val="nil"/>
              <w:bottom w:val="single" w:sz="4" w:space="0" w:color="auto"/>
              <w:right w:val="single" w:sz="4" w:space="0" w:color="auto"/>
            </w:tcBorders>
            <w:noWrap/>
            <w:vAlign w:val="center"/>
          </w:tcPr>
          <w:p w:rsidR="00EF332C" w:rsidRPr="00D5448C" w:rsidRDefault="00EF332C" w:rsidP="004F232D">
            <w:pPr>
              <w:pStyle w:val="Styl-titul"/>
              <w:rPr>
                <w:b w:val="0"/>
                <w:sz w:val="24"/>
                <w:szCs w:val="24"/>
              </w:rPr>
            </w:pPr>
            <w:r w:rsidRPr="00D5448C">
              <w:rPr>
                <w:b w:val="0"/>
                <w:sz w:val="24"/>
                <w:szCs w:val="24"/>
              </w:rPr>
              <w:t>26-41-N/..</w:t>
            </w:r>
          </w:p>
        </w:tc>
      </w:tr>
      <w:tr w:rsidR="00EF332C">
        <w:trPr>
          <w:trHeight w:val="369"/>
          <w:jc w:val="center"/>
        </w:trPr>
        <w:tc>
          <w:tcPr>
            <w:tcW w:w="3292" w:type="dxa"/>
            <w:tcBorders>
              <w:top w:val="nil"/>
              <w:left w:val="single" w:sz="4" w:space="0" w:color="auto"/>
              <w:bottom w:val="single" w:sz="4" w:space="0" w:color="auto"/>
              <w:right w:val="single" w:sz="4" w:space="0" w:color="auto"/>
            </w:tcBorders>
            <w:shd w:val="clear" w:color="auto" w:fill="C0C0C0"/>
            <w:noWrap/>
            <w:vAlign w:val="center"/>
          </w:tcPr>
          <w:p w:rsidR="00EF332C" w:rsidRDefault="00EF332C" w:rsidP="004F232D">
            <w:pPr>
              <w:pStyle w:val="Styl-vlevo"/>
              <w:rPr>
                <w:rFonts w:eastAsia="Arial Unicode MS"/>
              </w:rPr>
            </w:pPr>
            <w:r>
              <w:t>Forma vzdělávání</w:t>
            </w:r>
          </w:p>
        </w:tc>
        <w:tc>
          <w:tcPr>
            <w:tcW w:w="6412" w:type="dxa"/>
            <w:tcBorders>
              <w:top w:val="single" w:sz="4" w:space="0" w:color="auto"/>
              <w:left w:val="nil"/>
              <w:bottom w:val="single" w:sz="4" w:space="0" w:color="auto"/>
              <w:right w:val="single" w:sz="4" w:space="0" w:color="auto"/>
            </w:tcBorders>
            <w:noWrap/>
            <w:vAlign w:val="center"/>
          </w:tcPr>
          <w:p w:rsidR="00EF332C" w:rsidRPr="00D5448C" w:rsidRDefault="00EC1B55" w:rsidP="004F232D">
            <w:pPr>
              <w:pStyle w:val="Styl-titul"/>
              <w:rPr>
                <w:b w:val="0"/>
                <w:sz w:val="24"/>
                <w:szCs w:val="24"/>
              </w:rPr>
            </w:pPr>
            <w:r>
              <w:rPr>
                <w:b w:val="0"/>
                <w:sz w:val="24"/>
                <w:szCs w:val="24"/>
              </w:rPr>
              <w:t>D</w:t>
            </w:r>
            <w:r w:rsidR="00EF332C" w:rsidRPr="00D5448C">
              <w:rPr>
                <w:b w:val="0"/>
                <w:sz w:val="24"/>
                <w:szCs w:val="24"/>
              </w:rPr>
              <w:t>enní</w:t>
            </w:r>
          </w:p>
        </w:tc>
      </w:tr>
      <w:tr w:rsidR="00EF332C">
        <w:trPr>
          <w:trHeight w:val="4539"/>
          <w:jc w:val="center"/>
        </w:trPr>
        <w:tc>
          <w:tcPr>
            <w:tcW w:w="9704" w:type="dxa"/>
            <w:gridSpan w:val="2"/>
            <w:tcBorders>
              <w:top w:val="single" w:sz="4" w:space="0" w:color="auto"/>
              <w:left w:val="single" w:sz="4" w:space="0" w:color="auto"/>
              <w:bottom w:val="single" w:sz="4" w:space="0" w:color="auto"/>
              <w:right w:val="single" w:sz="4" w:space="0" w:color="auto"/>
            </w:tcBorders>
          </w:tcPr>
          <w:p w:rsidR="00EF332C" w:rsidRPr="00C93F13" w:rsidRDefault="00EF332C" w:rsidP="004F232D">
            <w:pPr>
              <w:pStyle w:val="Styl-vlevo"/>
            </w:pPr>
            <w:r w:rsidRPr="00C93F13">
              <w:t>Podmínky pro zápis s</w:t>
            </w:r>
            <w:r w:rsidR="008C2C03">
              <w:t>tudentů do následujícího období</w:t>
            </w:r>
          </w:p>
          <w:p w:rsidR="00EF332C" w:rsidRPr="007709B5" w:rsidRDefault="00EF332C" w:rsidP="002E2041">
            <w:pPr>
              <w:pStyle w:val="Styl-doplnky"/>
              <w:rPr>
                <w:rFonts w:eastAsia="Arial Unicode MS"/>
              </w:rPr>
            </w:pPr>
            <w:r w:rsidRPr="007709B5">
              <w:rPr>
                <w:rFonts w:eastAsia="Arial Unicode MS"/>
              </w:rPr>
              <w:t>Základní princi</w:t>
            </w:r>
            <w:r w:rsidR="002E2041" w:rsidRPr="007709B5">
              <w:rPr>
                <w:rFonts w:eastAsia="Arial Unicode MS"/>
              </w:rPr>
              <w:t>py použitého kreditního systému</w:t>
            </w:r>
            <w:r w:rsidR="007709B5">
              <w:rPr>
                <w:rFonts w:eastAsia="Arial Unicode MS"/>
              </w:rPr>
              <w:t>:</w:t>
            </w:r>
          </w:p>
          <w:p w:rsidR="00EF332C" w:rsidRPr="00BE4B1C" w:rsidRDefault="002E2041" w:rsidP="004009CD">
            <w:pPr>
              <w:pStyle w:val="Styl-doplnky"/>
              <w:numPr>
                <w:ilvl w:val="0"/>
                <w:numId w:val="3"/>
              </w:numPr>
              <w:tabs>
                <w:tab w:val="clear" w:pos="720"/>
                <w:tab w:val="num" w:pos="-1081"/>
              </w:tabs>
              <w:ind w:left="181" w:hanging="181"/>
            </w:pPr>
            <w:r>
              <w:t>F</w:t>
            </w:r>
            <w:r w:rsidR="00EF332C" w:rsidRPr="00BE4B1C">
              <w:t xml:space="preserve">orma hodnocení (z - zápočet, kz - klasifikovaný zápočet, zk - zkouška) a počet kreditů, které vyjadřují míru náročnosti modulu jsou předepsány pro každý modul tímto vzdělávacím programem. Podmínkou pro získání úspěšného hodnocení a tím i předepsaného počtu kreditů je absolvování modulu, tj. splnění všech podmínek, které jsou uvedeny v charakteristice modulu. </w:t>
            </w:r>
          </w:p>
          <w:p w:rsidR="00EF332C" w:rsidRPr="00BE4B1C" w:rsidRDefault="00EF332C" w:rsidP="004009CD">
            <w:pPr>
              <w:pStyle w:val="Styl-doplnky"/>
              <w:numPr>
                <w:ilvl w:val="0"/>
                <w:numId w:val="3"/>
              </w:numPr>
              <w:tabs>
                <w:tab w:val="clear" w:pos="720"/>
                <w:tab w:val="num" w:pos="-1081"/>
              </w:tabs>
              <w:ind w:left="181" w:hanging="181"/>
            </w:pPr>
            <w:r w:rsidRPr="00BE4B1C">
              <w:t xml:space="preserve">Moduly, které jsou nosné pro </w:t>
            </w:r>
            <w:r w:rsidR="00A2305F">
              <w:t>zaměření</w:t>
            </w:r>
            <w:r w:rsidRPr="00BE4B1C">
              <w:t>, tj. formují profil absolventa</w:t>
            </w:r>
            <w:r w:rsidR="001B752E" w:rsidRPr="00CC1ED0">
              <w:t>,</w:t>
            </w:r>
            <w:r w:rsidRPr="00BE4B1C">
              <w:t xml:space="preserve"> jsou součástí absolutoria</w:t>
            </w:r>
            <w:r w:rsidR="004F232D">
              <w:br/>
            </w:r>
            <w:r w:rsidRPr="00BE4B1C">
              <w:t>a mají vyšší kreditní ohodnocení ve srovnání s průměrným ohodnocením modulů.</w:t>
            </w:r>
          </w:p>
          <w:p w:rsidR="00EF332C" w:rsidRPr="00BE4B1C" w:rsidRDefault="00EF332C" w:rsidP="004009CD">
            <w:pPr>
              <w:pStyle w:val="Styl-doplnky"/>
              <w:numPr>
                <w:ilvl w:val="0"/>
                <w:numId w:val="3"/>
              </w:numPr>
              <w:tabs>
                <w:tab w:val="clear" w:pos="720"/>
                <w:tab w:val="num" w:pos="-1081"/>
              </w:tabs>
              <w:ind w:left="181" w:hanging="181"/>
            </w:pPr>
            <w:r w:rsidRPr="00BE4B1C">
              <w:t>Standardní tempo studia je 30 kreditů za období.</w:t>
            </w:r>
          </w:p>
          <w:p w:rsidR="00EF332C" w:rsidRPr="00BE4B1C" w:rsidRDefault="00EF332C" w:rsidP="004009CD">
            <w:pPr>
              <w:pStyle w:val="Styl-doplnky"/>
              <w:numPr>
                <w:ilvl w:val="0"/>
                <w:numId w:val="3"/>
              </w:numPr>
              <w:tabs>
                <w:tab w:val="clear" w:pos="720"/>
                <w:tab w:val="num" w:pos="-1081"/>
              </w:tabs>
              <w:ind w:left="181" w:hanging="181"/>
            </w:pPr>
            <w:r w:rsidRPr="00BE4B1C">
              <w:t xml:space="preserve">Zápis do následujícího období </w:t>
            </w:r>
            <w:r w:rsidR="00693204">
              <w:t>je podmíněn získáním</w:t>
            </w:r>
            <w:r w:rsidRPr="00BE4B1C">
              <w:t xml:space="preserve"> </w:t>
            </w:r>
            <w:r w:rsidR="00693204">
              <w:t>minimálně výše uvedeného počtu kreditů</w:t>
            </w:r>
            <w:r w:rsidR="006D1B5F">
              <w:t xml:space="preserve"> v předcházejícím období.</w:t>
            </w:r>
            <w:r w:rsidRPr="00BE4B1C">
              <w:t xml:space="preserve"> </w:t>
            </w:r>
          </w:p>
          <w:p w:rsidR="00EF332C" w:rsidRDefault="00EF332C" w:rsidP="004009CD">
            <w:pPr>
              <w:pStyle w:val="Styl-doplnky"/>
              <w:numPr>
                <w:ilvl w:val="0"/>
                <w:numId w:val="3"/>
              </w:numPr>
              <w:tabs>
                <w:tab w:val="clear" w:pos="720"/>
                <w:tab w:val="num" w:pos="-1081"/>
              </w:tabs>
              <w:ind w:left="181" w:hanging="181"/>
            </w:pPr>
            <w:r w:rsidRPr="00BE4B1C">
              <w:t>Celkový počet kreditů, který musí student získat za studium</w:t>
            </w:r>
            <w:r w:rsidR="001B752E" w:rsidRPr="00CC1ED0">
              <w:t>,</w:t>
            </w:r>
            <w:r w:rsidRPr="00BE4B1C">
              <w:t xml:space="preserve"> je 180.</w:t>
            </w:r>
          </w:p>
          <w:p w:rsidR="00693204" w:rsidRPr="006D1B5F" w:rsidRDefault="006D1B5F" w:rsidP="006D1B5F">
            <w:pPr>
              <w:pStyle w:val="Styl-doplnky"/>
              <w:rPr>
                <w:b/>
              </w:rPr>
            </w:pPr>
            <w:r w:rsidRPr="006D1B5F">
              <w:rPr>
                <w:b/>
              </w:rPr>
              <w:t>Zakončení vzdělávání</w:t>
            </w:r>
          </w:p>
          <w:p w:rsidR="00AD2D92" w:rsidRDefault="006D1B5F" w:rsidP="00BF2C1C">
            <w:pPr>
              <w:pStyle w:val="Styl-doplnky"/>
              <w:tabs>
                <w:tab w:val="num" w:pos="-1081"/>
              </w:tabs>
            </w:pPr>
            <w:r>
              <w:t>Student</w:t>
            </w:r>
            <w:r w:rsidR="00AD2D92">
              <w:t>,</w:t>
            </w:r>
            <w:r>
              <w:t xml:space="preserve"> </w:t>
            </w:r>
            <w:r w:rsidR="00AD2D92" w:rsidRPr="006D1B5F">
              <w:t xml:space="preserve">který úspěšně </w:t>
            </w:r>
            <w:r w:rsidR="00FF466A" w:rsidRPr="006D1B5F">
              <w:t>vykon</w:t>
            </w:r>
            <w:r w:rsidR="00FF466A">
              <w:t xml:space="preserve">á </w:t>
            </w:r>
            <w:r w:rsidR="00AD2D92">
              <w:t>absolutorium</w:t>
            </w:r>
            <w:r w:rsidR="00FF466A">
              <w:t>,</w:t>
            </w:r>
            <w:r w:rsidR="00AD2D92">
              <w:t xml:space="preserve"> </w:t>
            </w:r>
            <w:r>
              <w:t>získá vyšší odborné vzdělání. Dokladem</w:t>
            </w:r>
            <w:r w:rsidR="00BF2C1C">
              <w:t xml:space="preserve"> </w:t>
            </w:r>
            <w:r w:rsidR="00693204" w:rsidRPr="006D1B5F">
              <w:t xml:space="preserve">o </w:t>
            </w:r>
            <w:r>
              <w:t xml:space="preserve">jeho </w:t>
            </w:r>
            <w:r w:rsidR="00693204" w:rsidRPr="006D1B5F">
              <w:t xml:space="preserve">dosažení </w:t>
            </w:r>
            <w:r>
              <w:t xml:space="preserve">je </w:t>
            </w:r>
            <w:r w:rsidR="00693204" w:rsidRPr="006D1B5F">
              <w:t xml:space="preserve">vysvědčení o </w:t>
            </w:r>
            <w:r>
              <w:t>absolutoriu a diplom</w:t>
            </w:r>
            <w:r w:rsidR="00693204" w:rsidRPr="006D1B5F">
              <w:t>.</w:t>
            </w:r>
          </w:p>
          <w:p w:rsidR="00693204" w:rsidRPr="006D1B5F" w:rsidRDefault="00AD2D92" w:rsidP="00BF2C1C">
            <w:pPr>
              <w:pStyle w:val="Styl-doplnky"/>
              <w:tabs>
                <w:tab w:val="num" w:pos="-1081"/>
              </w:tabs>
            </w:pPr>
            <w:r>
              <w:t>Protože je škola akreditovaným střediskem ESČ, získá s</w:t>
            </w:r>
            <w:r w:rsidR="006D1B5F">
              <w:t>tudent</w:t>
            </w:r>
            <w:r w:rsidR="00FF466A">
              <w:t xml:space="preserve"> na základě provedeného školení </w:t>
            </w:r>
            <w:r w:rsidR="00BF2C1C">
              <w:br/>
            </w:r>
            <w:r w:rsidR="00FF466A">
              <w:t xml:space="preserve">a přezkoušení také </w:t>
            </w:r>
            <w:r w:rsidR="00693204" w:rsidRPr="006D1B5F">
              <w:t>osvědčení o odborné způsobilosti v</w:t>
            </w:r>
            <w:r w:rsidR="00BF2C1C">
              <w:t> </w:t>
            </w:r>
            <w:r w:rsidR="00693204" w:rsidRPr="006D1B5F">
              <w:t>elektrot</w:t>
            </w:r>
            <w:r w:rsidR="00FF466A">
              <w:t>echnice</w:t>
            </w:r>
            <w:r w:rsidR="00BF2C1C">
              <w:t xml:space="preserve"> </w:t>
            </w:r>
            <w:r w:rsidR="00693204" w:rsidRPr="006D1B5F">
              <w:t>dle § 5 vyhl. č. 50/1978 Sb.</w:t>
            </w:r>
            <w:r w:rsidR="006D1B5F">
              <w:t xml:space="preserve"> </w:t>
            </w:r>
          </w:p>
          <w:p w:rsidR="002E2041" w:rsidRPr="00605EE9" w:rsidRDefault="002E2041" w:rsidP="002E2041">
            <w:pPr>
              <w:pStyle w:val="Styl-doplnky"/>
            </w:pPr>
          </w:p>
        </w:tc>
      </w:tr>
    </w:tbl>
    <w:p w:rsidR="00EF332C" w:rsidRDefault="00EF332C" w:rsidP="00EF332C"/>
    <w:p w:rsidR="003D32AD" w:rsidRDefault="003D32AD" w:rsidP="00EF332C"/>
    <w:p w:rsidR="003D32AD" w:rsidRDefault="003D32AD" w:rsidP="00EF332C">
      <w:pPr>
        <w:sectPr w:rsidR="003D32AD" w:rsidSect="00EF332C">
          <w:footerReference w:type="default" r:id="rId20"/>
          <w:pgSz w:w="11906" w:h="16838" w:code="9"/>
          <w:pgMar w:top="851" w:right="851" w:bottom="851" w:left="1418" w:header="284" w:footer="284" w:gutter="0"/>
          <w:cols w:space="708"/>
          <w:docGrid w:linePitch="360"/>
        </w:sectPr>
      </w:pPr>
    </w:p>
    <w:p w:rsidR="00EF332C" w:rsidRDefault="00EF332C" w:rsidP="00EF332C">
      <w:pPr>
        <w:pStyle w:val="Styl-oddl"/>
      </w:pPr>
    </w:p>
    <w:tbl>
      <w:tblPr>
        <w:tblW w:w="15092" w:type="dxa"/>
        <w:jc w:val="center"/>
        <w:tblCellMar>
          <w:top w:w="57" w:type="dxa"/>
          <w:left w:w="85" w:type="dxa"/>
          <w:bottom w:w="57" w:type="dxa"/>
          <w:right w:w="85" w:type="dxa"/>
        </w:tblCellMar>
        <w:tblLook w:val="0000" w:firstRow="0" w:lastRow="0" w:firstColumn="0" w:lastColumn="0" w:noHBand="0" w:noVBand="0"/>
      </w:tblPr>
      <w:tblGrid>
        <w:gridCol w:w="4231"/>
        <w:gridCol w:w="1106"/>
        <w:gridCol w:w="1146"/>
        <w:gridCol w:w="1080"/>
        <w:gridCol w:w="1197"/>
        <w:gridCol w:w="1512"/>
        <w:gridCol w:w="2930"/>
        <w:gridCol w:w="1890"/>
      </w:tblGrid>
      <w:tr w:rsidR="004F232D">
        <w:trPr>
          <w:trHeight w:val="369"/>
          <w:tblHeader/>
          <w:jc w:val="center"/>
        </w:trPr>
        <w:tc>
          <w:tcPr>
            <w:tcW w:w="15092"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rsidR="004F232D" w:rsidRDefault="004F232D" w:rsidP="00930CC1">
            <w:pPr>
              <w:pStyle w:val="Nadpis1"/>
              <w:rPr>
                <w:rFonts w:eastAsia="Arial Unicode MS"/>
              </w:rPr>
            </w:pPr>
            <w:bookmarkStart w:id="168" w:name="_Toc342491617"/>
            <w:bookmarkStart w:id="169" w:name="_Toc342492275"/>
            <w:bookmarkStart w:id="170" w:name="_Toc342492326"/>
            <w:bookmarkStart w:id="171" w:name="_Toc342493838"/>
            <w:bookmarkStart w:id="172" w:name="_Toc342493966"/>
            <w:bookmarkStart w:id="173" w:name="_Toc342504851"/>
            <w:bookmarkStart w:id="174" w:name="_Toc342505633"/>
            <w:bookmarkStart w:id="175" w:name="_Toc342505709"/>
            <w:bookmarkStart w:id="176" w:name="_Toc342564257"/>
            <w:bookmarkStart w:id="177" w:name="_Toc342568084"/>
            <w:bookmarkStart w:id="178" w:name="_Toc342578387"/>
            <w:bookmarkStart w:id="179" w:name="_Toc342580385"/>
            <w:bookmarkStart w:id="180" w:name="_Toc342643533"/>
            <w:bookmarkStart w:id="181" w:name="_Toc342650423"/>
            <w:bookmarkStart w:id="182" w:name="_Toc342652547"/>
            <w:bookmarkStart w:id="183" w:name="_Toc342653089"/>
            <w:bookmarkStart w:id="184" w:name="_Toc342664331"/>
            <w:bookmarkStart w:id="185" w:name="_Toc342664421"/>
            <w:bookmarkStart w:id="186" w:name="_Toc342666215"/>
            <w:bookmarkStart w:id="187" w:name="_Toc342680555"/>
            <w:bookmarkStart w:id="188" w:name="_Toc342764482"/>
            <w:bookmarkStart w:id="189" w:name="_Toc342765431"/>
            <w:bookmarkStart w:id="190" w:name="_Toc342813327"/>
            <w:bookmarkStart w:id="191" w:name="_Toc342813544"/>
            <w:bookmarkStart w:id="192" w:name="_Toc342813624"/>
            <w:bookmarkStart w:id="193" w:name="_Toc342813696"/>
            <w:bookmarkStart w:id="194" w:name="_Toc342813855"/>
            <w:bookmarkStart w:id="195" w:name="_Toc345867213"/>
            <w:bookmarkStart w:id="196" w:name="_Toc345942265"/>
            <w:r>
              <w:t xml:space="preserve">Cc1 - </w:t>
            </w:r>
            <w:r w:rsidR="003E0DE6">
              <w:t>O</w:t>
            </w:r>
            <w:r>
              <w:t>bsah uspořádaný do modulů</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tc>
      </w:tr>
      <w:tr w:rsidR="004F232D">
        <w:trPr>
          <w:trHeight w:val="369"/>
          <w:jc w:val="center"/>
        </w:trPr>
        <w:tc>
          <w:tcPr>
            <w:tcW w:w="4231"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Název školy</w:t>
            </w:r>
          </w:p>
        </w:tc>
        <w:tc>
          <w:tcPr>
            <w:tcW w:w="10861" w:type="dxa"/>
            <w:gridSpan w:val="7"/>
            <w:tcBorders>
              <w:top w:val="single" w:sz="4" w:space="0" w:color="auto"/>
              <w:left w:val="nil"/>
              <w:bottom w:val="single" w:sz="4" w:space="0" w:color="auto"/>
              <w:right w:val="single" w:sz="4" w:space="0" w:color="000000"/>
            </w:tcBorders>
            <w:noWrap/>
            <w:vAlign w:val="center"/>
          </w:tcPr>
          <w:p w:rsidR="004F232D" w:rsidRPr="00D5448C" w:rsidRDefault="004F232D" w:rsidP="004F232D">
            <w:pPr>
              <w:pStyle w:val="Styl-titul"/>
              <w:rPr>
                <w:b w:val="0"/>
                <w:sz w:val="24"/>
                <w:szCs w:val="24"/>
              </w:rPr>
            </w:pPr>
            <w:r w:rsidRPr="00D5448C">
              <w:rPr>
                <w:b w:val="0"/>
                <w:sz w:val="24"/>
                <w:szCs w:val="24"/>
              </w:rPr>
              <w:t>Vyšší odborná škola a Střední průmyslová škola elektrotechnická F. Křižíka</w:t>
            </w:r>
          </w:p>
        </w:tc>
      </w:tr>
      <w:tr w:rsidR="004F232D">
        <w:trPr>
          <w:trHeight w:val="369"/>
          <w:jc w:val="center"/>
        </w:trPr>
        <w:tc>
          <w:tcPr>
            <w:tcW w:w="4231"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Název vzdělávacího programu</w:t>
            </w:r>
          </w:p>
        </w:tc>
        <w:tc>
          <w:tcPr>
            <w:tcW w:w="10861" w:type="dxa"/>
            <w:gridSpan w:val="7"/>
            <w:tcBorders>
              <w:top w:val="single" w:sz="4" w:space="0" w:color="auto"/>
              <w:left w:val="nil"/>
              <w:bottom w:val="single" w:sz="4" w:space="0" w:color="auto"/>
              <w:right w:val="single" w:sz="4" w:space="0" w:color="000000"/>
            </w:tcBorders>
            <w:noWrap/>
            <w:vAlign w:val="center"/>
          </w:tcPr>
          <w:p w:rsidR="004F232D" w:rsidRPr="00D5448C" w:rsidRDefault="004F232D" w:rsidP="004F232D">
            <w:pPr>
              <w:pStyle w:val="Styl-titul"/>
              <w:rPr>
                <w:b w:val="0"/>
                <w:sz w:val="24"/>
                <w:szCs w:val="24"/>
              </w:rPr>
            </w:pPr>
            <w:r w:rsidRPr="00D5448C">
              <w:rPr>
                <w:b w:val="0"/>
                <w:sz w:val="24"/>
                <w:szCs w:val="24"/>
              </w:rPr>
              <w:t>Silnoproudá elektrotechnika</w:t>
            </w:r>
          </w:p>
        </w:tc>
      </w:tr>
      <w:tr w:rsidR="004F232D">
        <w:trPr>
          <w:trHeight w:val="369"/>
          <w:jc w:val="center"/>
        </w:trPr>
        <w:tc>
          <w:tcPr>
            <w:tcW w:w="4231"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Kód oboru vzdělání</w:t>
            </w:r>
          </w:p>
        </w:tc>
        <w:tc>
          <w:tcPr>
            <w:tcW w:w="10861" w:type="dxa"/>
            <w:gridSpan w:val="7"/>
            <w:tcBorders>
              <w:top w:val="single" w:sz="4" w:space="0" w:color="auto"/>
              <w:left w:val="nil"/>
              <w:bottom w:val="single" w:sz="4" w:space="0" w:color="auto"/>
              <w:right w:val="single" w:sz="4" w:space="0" w:color="000000"/>
            </w:tcBorders>
            <w:noWrap/>
            <w:vAlign w:val="center"/>
          </w:tcPr>
          <w:p w:rsidR="004F232D" w:rsidRPr="00D5448C" w:rsidRDefault="004F232D" w:rsidP="004F232D">
            <w:pPr>
              <w:pStyle w:val="Styl-titul"/>
              <w:rPr>
                <w:b w:val="0"/>
                <w:sz w:val="24"/>
                <w:szCs w:val="24"/>
              </w:rPr>
            </w:pPr>
            <w:r w:rsidRPr="00D5448C">
              <w:rPr>
                <w:b w:val="0"/>
                <w:sz w:val="24"/>
                <w:szCs w:val="24"/>
              </w:rPr>
              <w:t>26-41-N/..</w:t>
            </w:r>
          </w:p>
        </w:tc>
      </w:tr>
      <w:tr w:rsidR="004F232D">
        <w:trPr>
          <w:trHeight w:val="369"/>
          <w:jc w:val="center"/>
        </w:trPr>
        <w:tc>
          <w:tcPr>
            <w:tcW w:w="4231"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Forma vzdělávání</w:t>
            </w:r>
          </w:p>
        </w:tc>
        <w:tc>
          <w:tcPr>
            <w:tcW w:w="10861" w:type="dxa"/>
            <w:gridSpan w:val="7"/>
            <w:tcBorders>
              <w:top w:val="single" w:sz="4" w:space="0" w:color="auto"/>
              <w:left w:val="nil"/>
              <w:bottom w:val="single" w:sz="4" w:space="0" w:color="auto"/>
              <w:right w:val="single" w:sz="4" w:space="0" w:color="000000"/>
            </w:tcBorders>
            <w:noWrap/>
            <w:vAlign w:val="center"/>
          </w:tcPr>
          <w:p w:rsidR="004F232D" w:rsidRPr="00D5448C" w:rsidRDefault="00EC1B55" w:rsidP="004F232D">
            <w:pPr>
              <w:pStyle w:val="Styl-titul"/>
              <w:rPr>
                <w:b w:val="0"/>
                <w:sz w:val="24"/>
                <w:szCs w:val="24"/>
              </w:rPr>
            </w:pPr>
            <w:r>
              <w:rPr>
                <w:b w:val="0"/>
                <w:sz w:val="24"/>
                <w:szCs w:val="24"/>
              </w:rPr>
              <w:t>D</w:t>
            </w:r>
            <w:r w:rsidR="004F232D" w:rsidRPr="00D5448C">
              <w:rPr>
                <w:b w:val="0"/>
                <w:sz w:val="24"/>
                <w:szCs w:val="24"/>
              </w:rPr>
              <w:t>enní</w:t>
            </w:r>
          </w:p>
        </w:tc>
      </w:tr>
      <w:tr w:rsidR="004F232D">
        <w:trPr>
          <w:trHeight w:val="369"/>
          <w:jc w:val="center"/>
        </w:trPr>
        <w:tc>
          <w:tcPr>
            <w:tcW w:w="4231"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Název modulu</w:t>
            </w:r>
          </w:p>
        </w:tc>
        <w:tc>
          <w:tcPr>
            <w:tcW w:w="1106"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zkratka</w:t>
            </w:r>
          </w:p>
        </w:tc>
        <w:tc>
          <w:tcPr>
            <w:tcW w:w="1146" w:type="dxa"/>
            <w:tcBorders>
              <w:top w:val="nil"/>
              <w:left w:val="nil"/>
              <w:bottom w:val="single" w:sz="4" w:space="0" w:color="auto"/>
              <w:right w:val="single" w:sz="4" w:space="0" w:color="auto"/>
            </w:tcBorders>
            <w:shd w:val="clear" w:color="auto" w:fill="C0C0C0"/>
            <w:noWrap/>
            <w:vAlign w:val="center"/>
          </w:tcPr>
          <w:p w:rsidR="004F232D" w:rsidRDefault="00CD7E22" w:rsidP="00203816">
            <w:pPr>
              <w:pStyle w:val="Styl-uvnit"/>
              <w:jc w:val="left"/>
              <w:rPr>
                <w:rFonts w:eastAsia="Arial Unicode MS"/>
              </w:rPr>
            </w:pPr>
            <w:r>
              <w:rPr>
                <w:rFonts w:eastAsia="Arial Unicode MS"/>
              </w:rPr>
              <w:t>rozsah*</w:t>
            </w:r>
          </w:p>
        </w:tc>
        <w:tc>
          <w:tcPr>
            <w:tcW w:w="1080"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ECTS</w:t>
            </w:r>
          </w:p>
        </w:tc>
        <w:tc>
          <w:tcPr>
            <w:tcW w:w="1197"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zakončení</w:t>
            </w:r>
          </w:p>
        </w:tc>
        <w:tc>
          <w:tcPr>
            <w:tcW w:w="1512"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 xml:space="preserve">druh </w:t>
            </w:r>
          </w:p>
        </w:tc>
        <w:tc>
          <w:tcPr>
            <w:tcW w:w="2930"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 xml:space="preserve">garant </w:t>
            </w:r>
          </w:p>
        </w:tc>
        <w:tc>
          <w:tcPr>
            <w:tcW w:w="1890" w:type="dxa"/>
            <w:tcBorders>
              <w:top w:val="nil"/>
              <w:left w:val="nil"/>
              <w:bottom w:val="single" w:sz="4" w:space="0" w:color="auto"/>
              <w:right w:val="single" w:sz="4" w:space="0" w:color="auto"/>
            </w:tcBorders>
            <w:shd w:val="clear" w:color="auto" w:fill="C0C0C0"/>
            <w:vAlign w:val="center"/>
          </w:tcPr>
          <w:p w:rsidR="004F232D" w:rsidRDefault="004F232D" w:rsidP="004F232D">
            <w:pPr>
              <w:pStyle w:val="Styl-uvnit"/>
              <w:rPr>
                <w:rFonts w:eastAsia="Arial Unicode MS"/>
              </w:rPr>
            </w:pPr>
            <w:r>
              <w:t>dop. období</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titul"/>
              <w:rPr>
                <w:color w:val="000000"/>
                <w:sz w:val="20"/>
                <w:szCs w:val="20"/>
              </w:rPr>
            </w:pPr>
            <w:r w:rsidRPr="00A0148A">
              <w:rPr>
                <w:b w:val="0"/>
                <w:sz w:val="24"/>
                <w:szCs w:val="24"/>
              </w:rPr>
              <w:t xml:space="preserve">Anglický jazyk </w:t>
            </w:r>
            <w:r w:rsidR="00CD3FD3">
              <w:rPr>
                <w:b w:val="0"/>
                <w:sz w:val="24"/>
                <w:szCs w:val="24"/>
              </w:rPr>
              <w:t xml:space="preserve"> </w:t>
            </w:r>
            <w:r>
              <w:rPr>
                <w:b w:val="0"/>
                <w:sz w:val="24"/>
                <w:szCs w:val="24"/>
              </w:rPr>
              <w:t>(A)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AJ 123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0 + 11</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13</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bC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Olga Roušová</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Sociální komunikace</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SK 020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0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Mgr. Jiří Hilčer</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Matematika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MA 120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4 + 3</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12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Mgr. Dana Sobotová</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Ekonomika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EO 123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6 + 1</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10</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Irena Čermáková</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Průmyslový design</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PD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1 + 1</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1</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Ak. Soch. Blanka Proksová</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Strojnictví 1</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SR1 120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4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10</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Jan Michalec</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IC technologie</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IC 020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0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Jaromír Vilímek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2.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CAD systémy</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rFonts w:eastAsia="Arial Unicode MS"/>
                <w:sz w:val="24"/>
                <w:szCs w:val="24"/>
              </w:rPr>
              <w:t>CD 023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0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4</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Jaroslav Burdys</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2. r.-LO, 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Základy elektrotechniky</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EL 100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6 + 1</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7</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Václav Koníček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Teoretická elektrotechnika 1</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TE1 020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2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4</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Elektronika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EK 120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3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8</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Martin Blažek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Automatizační technika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AT 100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2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4</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Pavel Kohoutek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Mikrořadiče</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MR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1 + 3</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3</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Jaroslav Potměšil</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Programovatelné automaty</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PA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1 + 3</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3</w:t>
            </w:r>
          </w:p>
        </w:tc>
        <w:tc>
          <w:tcPr>
            <w:tcW w:w="1197" w:type="dxa"/>
            <w:tcBorders>
              <w:top w:val="nil"/>
              <w:left w:val="nil"/>
              <w:bottom w:val="single" w:sz="4" w:space="0" w:color="auto"/>
              <w:right w:val="single" w:sz="4" w:space="0" w:color="auto"/>
            </w:tcBorders>
            <w:noWrap/>
            <w:vAlign w:val="center"/>
          </w:tcPr>
          <w:p w:rsidR="004F232D" w:rsidRPr="00714143" w:rsidRDefault="00714143" w:rsidP="004C3C04">
            <w:pPr>
              <w:jc w:val="center"/>
              <w:rPr>
                <w:rFonts w:eastAsia="Arial Unicode MS"/>
                <w:sz w:val="24"/>
                <w:szCs w:val="24"/>
              </w:rPr>
            </w:pPr>
            <w:r w:rsidRPr="00714143">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Pavel Kohoutek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lastRenderedPageBreak/>
              <w:t>Elektrotechnická měření</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sz w:val="24"/>
                <w:szCs w:val="24"/>
              </w:rPr>
              <w:t>EM 100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rPr>
                <w:bCs/>
                <w:sz w:val="24"/>
                <w:szCs w:val="24"/>
              </w:rPr>
            </w:pPr>
            <w:r w:rsidRPr="00930CC1">
              <w:rPr>
                <w:bCs/>
                <w:sz w:val="24"/>
                <w:szCs w:val="24"/>
              </w:rPr>
              <w:t>2 + 3</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jc w:val="center"/>
              <w:rPr>
                <w:bCs/>
                <w:sz w:val="24"/>
                <w:szCs w:val="24"/>
              </w:rPr>
            </w:pPr>
            <w:r w:rsidRPr="00930CC1">
              <w:rPr>
                <w:bCs/>
                <w:sz w:val="24"/>
                <w:szCs w:val="24"/>
              </w:rPr>
              <w:t>10</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single" w:sz="4" w:space="0" w:color="auto"/>
              <w:left w:val="single" w:sz="4" w:space="0" w:color="auto"/>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Eduard Kulhánek</w:t>
            </w:r>
          </w:p>
        </w:tc>
        <w:tc>
          <w:tcPr>
            <w:tcW w:w="1890" w:type="dxa"/>
            <w:tcBorders>
              <w:top w:val="single" w:sz="4" w:space="0" w:color="auto"/>
              <w:left w:val="single" w:sz="4" w:space="0" w:color="auto"/>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r.</w:t>
            </w:r>
          </w:p>
        </w:tc>
      </w:tr>
      <w:tr w:rsidR="004F232D">
        <w:trPr>
          <w:trHeight w:val="340"/>
          <w:jc w:val="center"/>
        </w:trPr>
        <w:tc>
          <w:tcPr>
            <w:tcW w:w="423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Praxe</w:t>
            </w:r>
          </w:p>
        </w:tc>
        <w:tc>
          <w:tcPr>
            <w:tcW w:w="1106"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PR 123</w:t>
            </w:r>
          </w:p>
        </w:tc>
        <w:tc>
          <w:tcPr>
            <w:tcW w:w="1146"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0 + 6</w:t>
            </w:r>
          </w:p>
        </w:tc>
        <w:tc>
          <w:tcPr>
            <w:tcW w:w="1080" w:type="dxa"/>
            <w:tcBorders>
              <w:top w:val="single" w:sz="4" w:space="0" w:color="auto"/>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6</w:t>
            </w:r>
          </w:p>
        </w:tc>
        <w:tc>
          <w:tcPr>
            <w:tcW w:w="1197" w:type="dxa"/>
            <w:tcBorders>
              <w:top w:val="single" w:sz="4" w:space="0" w:color="auto"/>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single" w:sz="4" w:space="0" w:color="auto"/>
              <w:left w:val="single" w:sz="4" w:space="0" w:color="auto"/>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Aleš Rak</w:t>
            </w:r>
          </w:p>
        </w:tc>
        <w:tc>
          <w:tcPr>
            <w:tcW w:w="189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3. r.-ZO</w:t>
            </w:r>
          </w:p>
        </w:tc>
      </w:tr>
      <w:tr w:rsidR="004F232D">
        <w:trPr>
          <w:trHeight w:val="340"/>
          <w:jc w:val="center"/>
        </w:trPr>
        <w:tc>
          <w:tcPr>
            <w:tcW w:w="423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Odborná praxe</w:t>
            </w:r>
          </w:p>
        </w:tc>
        <w:tc>
          <w:tcPr>
            <w:tcW w:w="1106"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OPR 003</w:t>
            </w:r>
          </w:p>
        </w:tc>
        <w:tc>
          <w:tcPr>
            <w:tcW w:w="1146"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0 + 35</w:t>
            </w:r>
          </w:p>
        </w:tc>
        <w:tc>
          <w:tcPr>
            <w:tcW w:w="1080" w:type="dxa"/>
            <w:tcBorders>
              <w:top w:val="single" w:sz="4" w:space="0" w:color="auto"/>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30</w:t>
            </w:r>
          </w:p>
        </w:tc>
        <w:tc>
          <w:tcPr>
            <w:tcW w:w="1197" w:type="dxa"/>
            <w:tcBorders>
              <w:top w:val="single" w:sz="4" w:space="0" w:color="auto"/>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nil"/>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Aleš Rak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r.-LO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stroje a přístroje</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ES 100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4 + 1</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5</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Václav Koníček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r.-LO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 xml:space="preserve">Energetika 1 </w:t>
            </w:r>
            <w:r w:rsidR="00CD3FD3">
              <w:rPr>
                <w:b w:val="0"/>
                <w:sz w:val="24"/>
                <w:szCs w:val="24"/>
              </w:rPr>
              <w:t xml:space="preserve"> </w:t>
            </w:r>
            <w:r>
              <w:rPr>
                <w:b w:val="0"/>
                <w:sz w:val="24"/>
                <w:szCs w:val="24"/>
              </w:rPr>
              <w:t>(A)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EN1 120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4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8</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nil"/>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Richard Poul</w:t>
            </w:r>
          </w:p>
        </w:tc>
        <w:tc>
          <w:tcPr>
            <w:tcW w:w="1890" w:type="dxa"/>
            <w:tcBorders>
              <w:top w:val="nil"/>
              <w:left w:val="nil"/>
              <w:bottom w:val="nil"/>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r.-LO, 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Světelná a tepelná technika 1</w:t>
            </w:r>
            <w:r>
              <w:rPr>
                <w:b w:val="0"/>
                <w:sz w:val="24"/>
                <w:szCs w:val="24"/>
              </w:rPr>
              <w:t xml:space="preserve">  (A)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SV1 120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4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10</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Bc. Jiří Hájek</w:t>
            </w:r>
          </w:p>
        </w:tc>
        <w:tc>
          <w:tcPr>
            <w:tcW w:w="189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pohony 1</w:t>
            </w:r>
            <w:r>
              <w:rPr>
                <w:b w:val="0"/>
                <w:sz w:val="24"/>
                <w:szCs w:val="24"/>
              </w:rPr>
              <w:t xml:space="preserve">  (A)</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PH1 120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4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10</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1., 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Energetika 2</w:t>
            </w:r>
            <w:r w:rsidR="00CD3FD3">
              <w:rPr>
                <w:b w:val="0"/>
                <w:sz w:val="24"/>
                <w:szCs w:val="24"/>
              </w:rPr>
              <w:t xml:space="preserve">  </w:t>
            </w:r>
            <w:r w:rsidR="004E5CCC">
              <w:rPr>
                <w:b w:val="0"/>
                <w:sz w:val="24"/>
                <w:szCs w:val="24"/>
              </w:rPr>
              <w:t xml:space="preserve">(A)       </w:t>
            </w:r>
            <w:r>
              <w:rPr>
                <w:b w:val="0"/>
                <w:sz w:val="24"/>
                <w:szCs w:val="24"/>
              </w:rPr>
              <w:t xml:space="preserve">                   </w:t>
            </w:r>
            <w:r w:rsidR="004E5CCC">
              <w:rPr>
                <w:b w:val="0"/>
                <w:sz w:val="24"/>
                <w:szCs w:val="24"/>
              </w:rPr>
              <w:t xml:space="preserve">   </w:t>
            </w:r>
            <w:r w:rsidR="00CD3FD3">
              <w:rPr>
                <w:b w:val="0"/>
                <w:sz w:val="24"/>
                <w:szCs w:val="24"/>
              </w:rPr>
              <w:t xml:space="preserve"> </w:t>
            </w:r>
            <w:r w:rsidR="004E5CCC">
              <w:rPr>
                <w:b w:val="0"/>
                <w:sz w:val="24"/>
                <w:szCs w:val="24"/>
              </w:rPr>
              <w:t xml:space="preserve">  </w:t>
            </w:r>
            <w:r w:rsidR="00CD3FD3">
              <w:rPr>
                <w:b w:val="0"/>
                <w:sz w:val="24"/>
                <w:szCs w:val="24"/>
              </w:rPr>
              <w:t xml:space="preserve"> </w:t>
            </w:r>
            <w:r w:rsidR="004E5CCC">
              <w:rPr>
                <w:b w:val="0"/>
                <w:sz w:val="24"/>
                <w:szCs w:val="24"/>
              </w:rPr>
              <w:t xml:space="preserve">    </w:t>
            </w:r>
            <w:r w:rsidRPr="00331B7B">
              <w:rPr>
                <w:sz w:val="24"/>
                <w:szCs w:val="24"/>
              </w:rPr>
              <w:t>E</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EN2 003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5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6</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nil"/>
              <w:right w:val="nil"/>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Richard Poul</w:t>
            </w:r>
          </w:p>
        </w:tc>
        <w:tc>
          <w:tcPr>
            <w:tcW w:w="1890" w:type="dxa"/>
            <w:tcBorders>
              <w:top w:val="nil"/>
              <w:left w:val="single" w:sz="4" w:space="0" w:color="auto"/>
              <w:bottom w:val="nil"/>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Projektování elektr</w:t>
            </w:r>
            <w:r>
              <w:rPr>
                <w:b w:val="0"/>
                <w:sz w:val="24"/>
                <w:szCs w:val="24"/>
              </w:rPr>
              <w:t>ických instalací</w:t>
            </w:r>
            <w:r w:rsidRPr="00A0148A">
              <w:rPr>
                <w:b w:val="0"/>
                <w:sz w:val="24"/>
                <w:szCs w:val="24"/>
              </w:rPr>
              <w:t xml:space="preserve"> </w:t>
            </w:r>
            <w:r w:rsidR="004E5CCC">
              <w:rPr>
                <w:b w:val="0"/>
                <w:sz w:val="24"/>
                <w:szCs w:val="24"/>
              </w:rPr>
              <w:t xml:space="preserve"> </w:t>
            </w:r>
            <w:r>
              <w:rPr>
                <w:b w:val="0"/>
                <w:sz w:val="24"/>
                <w:szCs w:val="24"/>
              </w:rPr>
              <w:t xml:space="preserve">(A)  </w:t>
            </w:r>
            <w:r w:rsidRPr="00331B7B">
              <w:rPr>
                <w:sz w:val="24"/>
                <w:szCs w:val="24"/>
              </w:rPr>
              <w:t>E</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PZ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0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kz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Richard Poul</w:t>
            </w:r>
          </w:p>
        </w:tc>
        <w:tc>
          <w:tcPr>
            <w:tcW w:w="189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 xml:space="preserve">Světelná a tepelná technika 2 </w:t>
            </w:r>
            <w:r w:rsidR="00CD3FD3">
              <w:rPr>
                <w:b w:val="0"/>
                <w:sz w:val="24"/>
                <w:szCs w:val="24"/>
              </w:rPr>
              <w:t xml:space="preserve"> </w:t>
            </w:r>
            <w:r>
              <w:rPr>
                <w:b w:val="0"/>
                <w:sz w:val="24"/>
                <w:szCs w:val="24"/>
              </w:rPr>
              <w:t xml:space="preserve">(A)       </w:t>
            </w:r>
            <w:r w:rsidR="00CD3FD3">
              <w:rPr>
                <w:b w:val="0"/>
                <w:sz w:val="24"/>
                <w:szCs w:val="24"/>
              </w:rPr>
              <w:t xml:space="preserve"> </w:t>
            </w:r>
            <w:r>
              <w:rPr>
                <w:b w:val="0"/>
                <w:sz w:val="24"/>
                <w:szCs w:val="24"/>
              </w:rPr>
              <w:t xml:space="preserve">   </w:t>
            </w:r>
            <w:r w:rsidRPr="00331B7B">
              <w:rPr>
                <w:sz w:val="24"/>
                <w:szCs w:val="24"/>
              </w:rPr>
              <w:t>S</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SV2 003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5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6</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Projektování el. světla a tepla</w:t>
            </w:r>
            <w:r w:rsidR="00CD3FD3">
              <w:rPr>
                <w:b w:val="0"/>
                <w:sz w:val="24"/>
                <w:szCs w:val="24"/>
              </w:rPr>
              <w:t xml:space="preserve">  </w:t>
            </w:r>
            <w:r>
              <w:rPr>
                <w:b w:val="0"/>
                <w:sz w:val="24"/>
                <w:szCs w:val="24"/>
              </w:rPr>
              <w:t xml:space="preserve">(A)          </w:t>
            </w:r>
            <w:r w:rsidRPr="00331B7B">
              <w:rPr>
                <w:sz w:val="24"/>
                <w:szCs w:val="24"/>
              </w:rPr>
              <w:t>S</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PSE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0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kz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Martin Blažek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pohony 2</w:t>
            </w:r>
            <w:r w:rsidR="00CD3FD3">
              <w:rPr>
                <w:b w:val="0"/>
                <w:sz w:val="24"/>
                <w:szCs w:val="24"/>
              </w:rPr>
              <w:t xml:space="preserve"> </w:t>
            </w:r>
            <w:r w:rsidRPr="00A0148A">
              <w:rPr>
                <w:b w:val="0"/>
                <w:sz w:val="24"/>
                <w:szCs w:val="24"/>
              </w:rPr>
              <w:t xml:space="preserve"> </w:t>
            </w:r>
            <w:r>
              <w:rPr>
                <w:b w:val="0"/>
                <w:sz w:val="24"/>
                <w:szCs w:val="24"/>
              </w:rPr>
              <w:t xml:space="preserve">(A)                        </w:t>
            </w:r>
            <w:r w:rsidRPr="00331B7B">
              <w:rPr>
                <w:sz w:val="24"/>
                <w:szCs w:val="24"/>
              </w:rPr>
              <w:t xml:space="preserve"> P</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PH2 003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3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6</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nil"/>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Eduard Kulhánek</w:t>
            </w:r>
          </w:p>
        </w:tc>
        <w:tc>
          <w:tcPr>
            <w:tcW w:w="1890" w:type="dxa"/>
            <w:tcBorders>
              <w:top w:val="nil"/>
              <w:left w:val="single" w:sz="4" w:space="0" w:color="auto"/>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Projektování el. pohonů</w:t>
            </w:r>
            <w:r>
              <w:rPr>
                <w:b w:val="0"/>
                <w:sz w:val="24"/>
                <w:szCs w:val="24"/>
              </w:rPr>
              <w:t xml:space="preserve">  (A)                   </w:t>
            </w:r>
            <w:r w:rsidRPr="00331B7B">
              <w:rPr>
                <w:sz w:val="24"/>
                <w:szCs w:val="24"/>
              </w:rPr>
              <w:t>P</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PN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0 + 2</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kz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Německý jazyk</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NJ 023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0 + 4</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6</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volitelný</w:t>
            </w:r>
          </w:p>
        </w:tc>
        <w:tc>
          <w:tcPr>
            <w:tcW w:w="2930"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Mgr. Magdalena Hrabáková</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2. r., 3. r. 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Pr>
                <w:b w:val="0"/>
                <w:sz w:val="24"/>
                <w:szCs w:val="24"/>
              </w:rPr>
              <w:t>P</w:t>
            </w:r>
            <w:r w:rsidRPr="00A0148A">
              <w:rPr>
                <w:b w:val="0"/>
                <w:sz w:val="24"/>
                <w:szCs w:val="24"/>
              </w:rPr>
              <w:t>rávo</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PO 020</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2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4</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volitelný</w:t>
            </w:r>
          </w:p>
        </w:tc>
        <w:tc>
          <w:tcPr>
            <w:tcW w:w="2930" w:type="dxa"/>
            <w:tcBorders>
              <w:top w:val="nil"/>
              <w:left w:val="nil"/>
              <w:bottom w:val="single" w:sz="4" w:space="0" w:color="auto"/>
              <w:right w:val="nil"/>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JUDr. Eva Burešová</w:t>
            </w:r>
          </w:p>
        </w:tc>
        <w:tc>
          <w:tcPr>
            <w:tcW w:w="1890" w:type="dxa"/>
            <w:tcBorders>
              <w:top w:val="nil"/>
              <w:left w:val="single" w:sz="4" w:space="0" w:color="auto"/>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2. r.</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Historie vědy a techniky</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HV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2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volitelný</w:t>
            </w:r>
          </w:p>
        </w:tc>
        <w:tc>
          <w:tcPr>
            <w:tcW w:w="2930" w:type="dxa"/>
            <w:tcBorders>
              <w:top w:val="nil"/>
              <w:left w:val="nil"/>
              <w:bottom w:val="nil"/>
              <w:right w:val="nil"/>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Jan Mikeš</w:t>
            </w:r>
          </w:p>
        </w:tc>
        <w:tc>
          <w:tcPr>
            <w:tcW w:w="1890" w:type="dxa"/>
            <w:tcBorders>
              <w:top w:val="nil"/>
              <w:left w:val="single" w:sz="4" w:space="0" w:color="auto"/>
              <w:bottom w:val="nil"/>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Teoretická elektrotechnika 2</w:t>
            </w:r>
          </w:p>
        </w:tc>
        <w:tc>
          <w:tcPr>
            <w:tcW w:w="110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TE2 003</w:t>
            </w:r>
          </w:p>
        </w:tc>
        <w:tc>
          <w:tcPr>
            <w:tcW w:w="1146" w:type="dxa"/>
            <w:tcBorders>
              <w:top w:val="nil"/>
              <w:left w:val="nil"/>
              <w:bottom w:val="single" w:sz="4" w:space="0" w:color="auto"/>
              <w:right w:val="single" w:sz="4" w:space="0" w:color="auto"/>
            </w:tcBorders>
            <w:noWrap/>
            <w:vAlign w:val="center"/>
          </w:tcPr>
          <w:p w:rsidR="004F232D" w:rsidRPr="00930CC1" w:rsidRDefault="004F232D" w:rsidP="004F232D">
            <w:pPr>
              <w:pStyle w:val="Styl-titul"/>
              <w:rPr>
                <w:b w:val="0"/>
                <w:sz w:val="24"/>
                <w:szCs w:val="24"/>
              </w:rPr>
            </w:pPr>
            <w:r w:rsidRPr="00930CC1">
              <w:rPr>
                <w:b w:val="0"/>
                <w:sz w:val="24"/>
                <w:szCs w:val="24"/>
              </w:rPr>
              <w:t>2 + 0</w:t>
            </w:r>
          </w:p>
        </w:tc>
        <w:tc>
          <w:tcPr>
            <w:tcW w:w="1080" w:type="dxa"/>
            <w:tcBorders>
              <w:top w:val="nil"/>
              <w:left w:val="nil"/>
              <w:bottom w:val="single" w:sz="4" w:space="0" w:color="auto"/>
              <w:right w:val="single" w:sz="4" w:space="0" w:color="auto"/>
            </w:tcBorders>
            <w:noWrap/>
            <w:vAlign w:val="center"/>
          </w:tcPr>
          <w:p w:rsidR="004F232D" w:rsidRPr="00930CC1" w:rsidRDefault="004F232D" w:rsidP="004C3C04">
            <w:pPr>
              <w:pStyle w:val="Styl-titul"/>
              <w:jc w:val="center"/>
              <w:rPr>
                <w:b w:val="0"/>
                <w:sz w:val="24"/>
                <w:szCs w:val="24"/>
              </w:rPr>
            </w:pPr>
            <w:r w:rsidRPr="00930CC1">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volitelný</w:t>
            </w:r>
          </w:p>
        </w:tc>
        <w:tc>
          <w:tcPr>
            <w:tcW w:w="293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Bc. Jiří Hájek</w:t>
            </w:r>
          </w:p>
        </w:tc>
        <w:tc>
          <w:tcPr>
            <w:tcW w:w="189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Strojnictví 2</w:t>
            </w:r>
          </w:p>
        </w:tc>
        <w:tc>
          <w:tcPr>
            <w:tcW w:w="1106" w:type="dxa"/>
            <w:tcBorders>
              <w:top w:val="nil"/>
              <w:left w:val="nil"/>
              <w:bottom w:val="single" w:sz="4" w:space="0" w:color="auto"/>
              <w:right w:val="single" w:sz="4" w:space="0" w:color="auto"/>
            </w:tcBorders>
            <w:noWrap/>
            <w:vAlign w:val="center"/>
          </w:tcPr>
          <w:p w:rsidR="004F232D" w:rsidRPr="00345E71" w:rsidRDefault="004F232D" w:rsidP="004F232D">
            <w:pPr>
              <w:pStyle w:val="Styl-titul"/>
              <w:rPr>
                <w:b w:val="0"/>
                <w:sz w:val="24"/>
                <w:szCs w:val="24"/>
              </w:rPr>
            </w:pPr>
            <w:r w:rsidRPr="00345E71">
              <w:rPr>
                <w:b w:val="0"/>
                <w:sz w:val="24"/>
                <w:szCs w:val="24"/>
              </w:rPr>
              <w:t>SR2 003</w:t>
            </w:r>
          </w:p>
        </w:tc>
        <w:tc>
          <w:tcPr>
            <w:tcW w:w="1146" w:type="dxa"/>
            <w:tcBorders>
              <w:top w:val="nil"/>
              <w:left w:val="nil"/>
              <w:bottom w:val="single" w:sz="4" w:space="0" w:color="auto"/>
              <w:right w:val="single" w:sz="4" w:space="0" w:color="auto"/>
            </w:tcBorders>
            <w:noWrap/>
            <w:vAlign w:val="center"/>
          </w:tcPr>
          <w:p w:rsidR="004F232D" w:rsidRPr="00306AE3" w:rsidRDefault="004F232D" w:rsidP="004F232D">
            <w:pPr>
              <w:pStyle w:val="Styl-titul"/>
              <w:rPr>
                <w:b w:val="0"/>
                <w:sz w:val="24"/>
                <w:szCs w:val="24"/>
              </w:rPr>
            </w:pPr>
            <w:r w:rsidRPr="00306AE3">
              <w:rPr>
                <w:b w:val="0"/>
                <w:sz w:val="24"/>
                <w:szCs w:val="24"/>
              </w:rPr>
              <w:t>2</w:t>
            </w:r>
            <w:r>
              <w:rPr>
                <w:b w:val="0"/>
                <w:sz w:val="24"/>
                <w:szCs w:val="24"/>
              </w:rPr>
              <w:t xml:space="preserve"> + 0</w:t>
            </w:r>
          </w:p>
        </w:tc>
        <w:tc>
          <w:tcPr>
            <w:tcW w:w="1080" w:type="dxa"/>
            <w:tcBorders>
              <w:top w:val="nil"/>
              <w:left w:val="nil"/>
              <w:bottom w:val="single" w:sz="4" w:space="0" w:color="auto"/>
              <w:right w:val="single" w:sz="4" w:space="0" w:color="auto"/>
            </w:tcBorders>
            <w:noWrap/>
            <w:vAlign w:val="center"/>
          </w:tcPr>
          <w:p w:rsidR="004F232D" w:rsidRPr="00306AE3" w:rsidRDefault="004F232D" w:rsidP="004C3C04">
            <w:pPr>
              <w:pStyle w:val="Styl-titul"/>
              <w:jc w:val="center"/>
              <w:rPr>
                <w:b w:val="0"/>
                <w:sz w:val="24"/>
                <w:szCs w:val="24"/>
              </w:rPr>
            </w:pPr>
            <w:r>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volitelný</w:t>
            </w:r>
          </w:p>
        </w:tc>
        <w:tc>
          <w:tcPr>
            <w:tcW w:w="293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Jan Michalec</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340"/>
          <w:jc w:val="center"/>
        </w:trPr>
        <w:tc>
          <w:tcPr>
            <w:tcW w:w="423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Projektování elektr</w:t>
            </w:r>
            <w:r>
              <w:rPr>
                <w:b w:val="0"/>
                <w:sz w:val="24"/>
                <w:szCs w:val="24"/>
              </w:rPr>
              <w:t>ických instalací</w:t>
            </w:r>
          </w:p>
        </w:tc>
        <w:tc>
          <w:tcPr>
            <w:tcW w:w="1106" w:type="dxa"/>
            <w:tcBorders>
              <w:top w:val="nil"/>
              <w:left w:val="nil"/>
              <w:bottom w:val="single" w:sz="4" w:space="0" w:color="auto"/>
              <w:right w:val="single" w:sz="4" w:space="0" w:color="auto"/>
            </w:tcBorders>
            <w:noWrap/>
            <w:vAlign w:val="center"/>
          </w:tcPr>
          <w:p w:rsidR="004F232D" w:rsidRPr="00345E71" w:rsidRDefault="004F232D" w:rsidP="004F232D">
            <w:pPr>
              <w:pStyle w:val="Styl-titul"/>
              <w:rPr>
                <w:b w:val="0"/>
                <w:sz w:val="24"/>
                <w:szCs w:val="24"/>
              </w:rPr>
            </w:pPr>
            <w:r w:rsidRPr="00345E71">
              <w:rPr>
                <w:b w:val="0"/>
                <w:sz w:val="24"/>
                <w:szCs w:val="24"/>
              </w:rPr>
              <w:t>PZ 003</w:t>
            </w:r>
          </w:p>
        </w:tc>
        <w:tc>
          <w:tcPr>
            <w:tcW w:w="1146" w:type="dxa"/>
            <w:tcBorders>
              <w:top w:val="nil"/>
              <w:left w:val="nil"/>
              <w:bottom w:val="single" w:sz="4" w:space="0" w:color="auto"/>
              <w:right w:val="single" w:sz="4" w:space="0" w:color="auto"/>
            </w:tcBorders>
            <w:noWrap/>
            <w:vAlign w:val="center"/>
          </w:tcPr>
          <w:p w:rsidR="004F232D" w:rsidRPr="00306AE3" w:rsidRDefault="004F232D" w:rsidP="004F232D">
            <w:pPr>
              <w:pStyle w:val="Styl-titul"/>
              <w:rPr>
                <w:b w:val="0"/>
                <w:sz w:val="24"/>
                <w:szCs w:val="24"/>
              </w:rPr>
            </w:pPr>
            <w:r>
              <w:rPr>
                <w:b w:val="0"/>
                <w:sz w:val="24"/>
                <w:szCs w:val="24"/>
              </w:rPr>
              <w:t>0 + 2</w:t>
            </w:r>
          </w:p>
        </w:tc>
        <w:tc>
          <w:tcPr>
            <w:tcW w:w="1080" w:type="dxa"/>
            <w:tcBorders>
              <w:top w:val="nil"/>
              <w:left w:val="nil"/>
              <w:bottom w:val="single" w:sz="4" w:space="0" w:color="auto"/>
              <w:right w:val="single" w:sz="4" w:space="0" w:color="auto"/>
            </w:tcBorders>
            <w:noWrap/>
            <w:vAlign w:val="center"/>
          </w:tcPr>
          <w:p w:rsidR="004F232D" w:rsidRDefault="004F232D" w:rsidP="004C3C04">
            <w:pPr>
              <w:pStyle w:val="Styl-titul"/>
              <w:jc w:val="center"/>
              <w:rPr>
                <w:b w:val="0"/>
                <w:sz w:val="24"/>
                <w:szCs w:val="24"/>
              </w:rPr>
            </w:pPr>
            <w:r>
              <w:rPr>
                <w:b w:val="0"/>
                <w:sz w:val="24"/>
                <w:szCs w:val="24"/>
              </w:rPr>
              <w:t>2</w:t>
            </w:r>
          </w:p>
        </w:tc>
        <w:tc>
          <w:tcPr>
            <w:tcW w:w="1197" w:type="dxa"/>
            <w:tcBorders>
              <w:top w:val="nil"/>
              <w:left w:val="nil"/>
              <w:bottom w:val="single" w:sz="4" w:space="0" w:color="auto"/>
              <w:right w:val="single" w:sz="4" w:space="0" w:color="auto"/>
            </w:tcBorders>
            <w:noWrap/>
            <w:vAlign w:val="center"/>
          </w:tcPr>
          <w:p w:rsidR="004F232D" w:rsidRPr="00930CC1" w:rsidRDefault="004F232D" w:rsidP="004C3C04">
            <w:pPr>
              <w:jc w:val="center"/>
              <w:rPr>
                <w:rFonts w:eastAsia="Arial Unicode MS"/>
                <w:sz w:val="24"/>
                <w:szCs w:val="24"/>
              </w:rPr>
            </w:pPr>
            <w:r w:rsidRPr="00930CC1">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volitelný</w:t>
            </w:r>
          </w:p>
        </w:tc>
        <w:tc>
          <w:tcPr>
            <w:tcW w:w="2930" w:type="dxa"/>
            <w:tcBorders>
              <w:top w:val="single" w:sz="4" w:space="0" w:color="auto"/>
              <w:left w:val="nil"/>
              <w:bottom w:val="single" w:sz="4" w:space="0" w:color="auto"/>
              <w:right w:val="single" w:sz="4" w:space="0" w:color="auto"/>
            </w:tcBorders>
            <w:noWrap/>
            <w:vAlign w:val="center"/>
          </w:tcPr>
          <w:p w:rsidR="004F232D" w:rsidRPr="00930CC1" w:rsidRDefault="004F232D" w:rsidP="004F232D">
            <w:pPr>
              <w:rPr>
                <w:rFonts w:eastAsia="Arial Unicode MS"/>
                <w:sz w:val="24"/>
                <w:szCs w:val="24"/>
              </w:rPr>
            </w:pPr>
            <w:r w:rsidRPr="00930CC1">
              <w:rPr>
                <w:rFonts w:eastAsia="Arial Unicode MS"/>
                <w:sz w:val="24"/>
                <w:szCs w:val="24"/>
              </w:rPr>
              <w:t>Ing. Richard Poul</w:t>
            </w:r>
          </w:p>
        </w:tc>
        <w:tc>
          <w:tcPr>
            <w:tcW w:w="1890" w:type="dxa"/>
            <w:tcBorders>
              <w:top w:val="nil"/>
              <w:left w:val="nil"/>
              <w:bottom w:val="single" w:sz="4" w:space="0" w:color="auto"/>
              <w:right w:val="single" w:sz="4" w:space="0" w:color="auto"/>
            </w:tcBorders>
            <w:noWrap/>
            <w:vAlign w:val="center"/>
          </w:tcPr>
          <w:p w:rsidR="004F232D" w:rsidRPr="00930CC1" w:rsidRDefault="004F232D" w:rsidP="004F232D">
            <w:pPr>
              <w:pStyle w:val="Styl-sla"/>
              <w:rPr>
                <w:rFonts w:eastAsia="Arial Unicode MS"/>
              </w:rPr>
            </w:pPr>
            <w:r w:rsidRPr="00930CC1">
              <w:rPr>
                <w:rFonts w:eastAsia="Arial Unicode MS"/>
              </w:rPr>
              <w:t>3. r.-ZO</w:t>
            </w:r>
          </w:p>
        </w:tc>
      </w:tr>
      <w:tr w:rsidR="004F232D">
        <w:trPr>
          <w:trHeight w:val="1584"/>
          <w:jc w:val="center"/>
        </w:trPr>
        <w:tc>
          <w:tcPr>
            <w:tcW w:w="15092" w:type="dxa"/>
            <w:gridSpan w:val="8"/>
            <w:tcBorders>
              <w:top w:val="single" w:sz="4" w:space="0" w:color="auto"/>
              <w:left w:val="single" w:sz="4" w:space="0" w:color="auto"/>
              <w:bottom w:val="single" w:sz="4" w:space="0" w:color="auto"/>
              <w:right w:val="single" w:sz="4" w:space="0" w:color="auto"/>
            </w:tcBorders>
          </w:tcPr>
          <w:p w:rsidR="004F232D" w:rsidRDefault="004F232D" w:rsidP="004F232D">
            <w:pPr>
              <w:pStyle w:val="Styl-vlevo"/>
            </w:pPr>
            <w:r>
              <w:lastRenderedPageBreak/>
              <w:t xml:space="preserve">Poznámky, další studijní povinnosti: </w:t>
            </w:r>
          </w:p>
          <w:p w:rsidR="004F232D" w:rsidRPr="00930CC1" w:rsidRDefault="004F232D" w:rsidP="004F232D">
            <w:pPr>
              <w:rPr>
                <w:sz w:val="24"/>
                <w:szCs w:val="24"/>
              </w:rPr>
            </w:pPr>
            <w:r w:rsidRPr="00930CC1">
              <w:rPr>
                <w:sz w:val="24"/>
                <w:szCs w:val="24"/>
              </w:rPr>
              <w:t xml:space="preserve">(A) - modul absolutoria  </w:t>
            </w:r>
          </w:p>
          <w:p w:rsidR="00203816" w:rsidRDefault="004F232D" w:rsidP="004F232D">
            <w:pPr>
              <w:rPr>
                <w:sz w:val="24"/>
                <w:szCs w:val="24"/>
              </w:rPr>
            </w:pPr>
            <w:r w:rsidRPr="00930CC1">
              <w:rPr>
                <w:sz w:val="24"/>
                <w:szCs w:val="24"/>
              </w:rPr>
              <w:t xml:space="preserve">* </w:t>
            </w:r>
            <w:r w:rsidR="00D356DD">
              <w:rPr>
                <w:sz w:val="24"/>
                <w:szCs w:val="24"/>
              </w:rPr>
              <w:t xml:space="preserve">celkový </w:t>
            </w:r>
            <w:r w:rsidR="00CD7E22">
              <w:rPr>
                <w:sz w:val="24"/>
                <w:szCs w:val="24"/>
              </w:rPr>
              <w:t xml:space="preserve">počet hodin týdně </w:t>
            </w:r>
            <w:r w:rsidR="00B219DA">
              <w:rPr>
                <w:sz w:val="24"/>
                <w:szCs w:val="24"/>
              </w:rPr>
              <w:t>v modulu</w:t>
            </w:r>
            <w:r w:rsidR="00CD7E22">
              <w:rPr>
                <w:sz w:val="24"/>
                <w:szCs w:val="24"/>
              </w:rPr>
              <w:t>: p – přednáška +</w:t>
            </w:r>
            <w:r w:rsidR="00203816">
              <w:rPr>
                <w:sz w:val="24"/>
                <w:szCs w:val="24"/>
              </w:rPr>
              <w:t xml:space="preserve"> c </w:t>
            </w:r>
            <w:r w:rsidR="00CD7E22">
              <w:rPr>
                <w:sz w:val="24"/>
                <w:szCs w:val="24"/>
              </w:rPr>
              <w:t>–</w:t>
            </w:r>
            <w:r w:rsidR="00203816">
              <w:rPr>
                <w:sz w:val="24"/>
                <w:szCs w:val="24"/>
              </w:rPr>
              <w:t xml:space="preserve"> ostatní</w:t>
            </w:r>
            <w:r w:rsidR="00CD7E22">
              <w:rPr>
                <w:sz w:val="24"/>
                <w:szCs w:val="24"/>
              </w:rPr>
              <w:t xml:space="preserve"> formy </w:t>
            </w:r>
          </w:p>
          <w:p w:rsidR="004F232D" w:rsidRPr="00930CC1" w:rsidRDefault="004F232D" w:rsidP="004F232D">
            <w:pPr>
              <w:rPr>
                <w:sz w:val="24"/>
                <w:szCs w:val="24"/>
              </w:rPr>
            </w:pPr>
            <w:r w:rsidRPr="00930CC1">
              <w:rPr>
                <w:sz w:val="24"/>
                <w:szCs w:val="24"/>
              </w:rPr>
              <w:t>ZO – zimní období, LO – letní období</w:t>
            </w:r>
          </w:p>
          <w:p w:rsidR="004F232D" w:rsidRPr="00930CC1" w:rsidRDefault="004F232D" w:rsidP="004F232D">
            <w:pPr>
              <w:rPr>
                <w:b/>
                <w:sz w:val="24"/>
                <w:szCs w:val="24"/>
              </w:rPr>
            </w:pPr>
            <w:r w:rsidRPr="00930CC1">
              <w:rPr>
                <w:b/>
                <w:sz w:val="24"/>
                <w:szCs w:val="24"/>
              </w:rPr>
              <w:t xml:space="preserve">E – povinný a modul absolutoria jen pro </w:t>
            </w:r>
            <w:r w:rsidR="00CC1ED0">
              <w:rPr>
                <w:b/>
                <w:sz w:val="24"/>
                <w:szCs w:val="24"/>
              </w:rPr>
              <w:t>zaměření</w:t>
            </w:r>
            <w:r w:rsidRPr="00930CC1">
              <w:rPr>
                <w:b/>
                <w:sz w:val="24"/>
                <w:szCs w:val="24"/>
              </w:rPr>
              <w:t xml:space="preserve"> Energetika</w:t>
            </w:r>
          </w:p>
          <w:p w:rsidR="004F232D" w:rsidRPr="00930CC1" w:rsidRDefault="004F232D" w:rsidP="004F232D">
            <w:pPr>
              <w:rPr>
                <w:b/>
                <w:sz w:val="24"/>
                <w:szCs w:val="24"/>
              </w:rPr>
            </w:pPr>
            <w:r w:rsidRPr="00930CC1">
              <w:rPr>
                <w:b/>
                <w:sz w:val="24"/>
                <w:szCs w:val="24"/>
              </w:rPr>
              <w:t xml:space="preserve">S – povinný a modul absolutoria jen pro </w:t>
            </w:r>
            <w:r w:rsidR="00A2305F">
              <w:rPr>
                <w:b/>
                <w:sz w:val="24"/>
                <w:szCs w:val="24"/>
              </w:rPr>
              <w:t>zaměření</w:t>
            </w:r>
            <w:r w:rsidRPr="00930CC1">
              <w:rPr>
                <w:b/>
                <w:sz w:val="24"/>
                <w:szCs w:val="24"/>
              </w:rPr>
              <w:t xml:space="preserve"> Svět</w:t>
            </w:r>
            <w:r w:rsidR="00CC1ED0">
              <w:rPr>
                <w:b/>
                <w:sz w:val="24"/>
                <w:szCs w:val="24"/>
              </w:rPr>
              <w:t>elná a tepelná technika</w:t>
            </w:r>
          </w:p>
          <w:p w:rsidR="004F232D" w:rsidRPr="00930CC1" w:rsidRDefault="004F232D" w:rsidP="004F232D">
            <w:pPr>
              <w:rPr>
                <w:b/>
                <w:sz w:val="24"/>
                <w:szCs w:val="24"/>
              </w:rPr>
            </w:pPr>
            <w:r w:rsidRPr="00930CC1">
              <w:rPr>
                <w:b/>
                <w:sz w:val="24"/>
                <w:szCs w:val="24"/>
              </w:rPr>
              <w:t xml:space="preserve">P – povinný a modul absolutoria jen pro </w:t>
            </w:r>
            <w:r w:rsidR="00A2305F">
              <w:rPr>
                <w:b/>
                <w:sz w:val="24"/>
                <w:szCs w:val="24"/>
              </w:rPr>
              <w:t>zaměření</w:t>
            </w:r>
            <w:r w:rsidRPr="00930CC1">
              <w:rPr>
                <w:b/>
                <w:sz w:val="24"/>
                <w:szCs w:val="24"/>
              </w:rPr>
              <w:t xml:space="preserve"> </w:t>
            </w:r>
            <w:r w:rsidR="00CC1ED0">
              <w:rPr>
                <w:b/>
                <w:sz w:val="24"/>
                <w:szCs w:val="24"/>
              </w:rPr>
              <w:t>Elektrické p</w:t>
            </w:r>
            <w:r w:rsidRPr="00930CC1">
              <w:rPr>
                <w:b/>
                <w:sz w:val="24"/>
                <w:szCs w:val="24"/>
              </w:rPr>
              <w:t>ohony</w:t>
            </w:r>
          </w:p>
          <w:p w:rsidR="004F232D" w:rsidRPr="00930CC1" w:rsidRDefault="004F232D" w:rsidP="004F232D">
            <w:pPr>
              <w:rPr>
                <w:color w:val="FF0000"/>
                <w:sz w:val="24"/>
                <w:szCs w:val="24"/>
              </w:rPr>
            </w:pPr>
          </w:p>
          <w:p w:rsidR="004F232D" w:rsidRPr="00930CC1" w:rsidRDefault="004F232D" w:rsidP="004F232D">
            <w:pPr>
              <w:rPr>
                <w:b/>
                <w:sz w:val="24"/>
                <w:szCs w:val="24"/>
              </w:rPr>
            </w:pPr>
            <w:r w:rsidRPr="00930CC1">
              <w:rPr>
                <w:b/>
                <w:sz w:val="24"/>
                <w:szCs w:val="24"/>
              </w:rPr>
              <w:t xml:space="preserve">Podrobná pravidla pro volbu </w:t>
            </w:r>
            <w:r w:rsidR="00A2305F">
              <w:rPr>
                <w:b/>
                <w:sz w:val="24"/>
                <w:szCs w:val="24"/>
              </w:rPr>
              <w:t>zaměření</w:t>
            </w:r>
            <w:r w:rsidRPr="00930CC1">
              <w:rPr>
                <w:b/>
                <w:sz w:val="24"/>
                <w:szCs w:val="24"/>
              </w:rPr>
              <w:t xml:space="preserve"> a volitelných modulů:</w:t>
            </w:r>
          </w:p>
          <w:p w:rsidR="004F232D" w:rsidRPr="00930CC1" w:rsidRDefault="004F232D" w:rsidP="00CD7E22">
            <w:pPr>
              <w:spacing w:before="120"/>
              <w:rPr>
                <w:sz w:val="24"/>
                <w:szCs w:val="24"/>
              </w:rPr>
            </w:pPr>
            <w:r w:rsidRPr="00930CC1">
              <w:rPr>
                <w:sz w:val="24"/>
                <w:szCs w:val="24"/>
              </w:rPr>
              <w:t>V 1. ročníku nenabízí tento vzdělávací program volitelné moduly, všechny moduly zapsané v 1. ročníku jsou tedy povinné.</w:t>
            </w:r>
          </w:p>
          <w:p w:rsidR="004F232D" w:rsidRPr="00930CC1" w:rsidRDefault="004F232D" w:rsidP="00CD7E22">
            <w:pPr>
              <w:spacing w:before="120"/>
              <w:rPr>
                <w:sz w:val="24"/>
                <w:szCs w:val="24"/>
              </w:rPr>
            </w:pPr>
            <w:r w:rsidRPr="00930CC1">
              <w:rPr>
                <w:sz w:val="24"/>
                <w:szCs w:val="24"/>
              </w:rPr>
              <w:t xml:space="preserve">Pro 2. ročník si musí student zvolit alespoň jeden ze dvou volitelných modulů a to buď modul Právo nebo Německý jazyk. V obou případech získá úspěšným absolvováním modulu 4 kredity. </w:t>
            </w:r>
            <w:r w:rsidRPr="00714143">
              <w:rPr>
                <w:sz w:val="24"/>
                <w:szCs w:val="24"/>
              </w:rPr>
              <w:t>Pokud si student zvolí modul Německý jazyk, musí v něm pokračovat i ve 3. ročníku.</w:t>
            </w:r>
            <w:r w:rsidRPr="00930CC1">
              <w:rPr>
                <w:sz w:val="24"/>
                <w:szCs w:val="24"/>
              </w:rPr>
              <w:t xml:space="preserve"> Všechny ostatní zapsané moduly v tomto ročníku jsou povinné.</w:t>
            </w:r>
          </w:p>
          <w:p w:rsidR="004F232D" w:rsidRPr="00930CC1" w:rsidRDefault="004F232D" w:rsidP="00CD7E22">
            <w:pPr>
              <w:spacing w:before="120"/>
              <w:rPr>
                <w:sz w:val="24"/>
                <w:szCs w:val="24"/>
              </w:rPr>
            </w:pPr>
            <w:r w:rsidRPr="00930CC1">
              <w:rPr>
                <w:sz w:val="24"/>
                <w:szCs w:val="24"/>
              </w:rPr>
              <w:t>Pro 3. ročník si musí student zvolit jedn</w:t>
            </w:r>
            <w:r w:rsidR="00D070BD">
              <w:rPr>
                <w:sz w:val="24"/>
                <w:szCs w:val="24"/>
              </w:rPr>
              <w:t>o</w:t>
            </w:r>
            <w:r w:rsidRPr="00930CC1">
              <w:rPr>
                <w:sz w:val="24"/>
                <w:szCs w:val="24"/>
              </w:rPr>
              <w:t xml:space="preserve"> ze tří </w:t>
            </w:r>
            <w:r w:rsidR="00D070BD">
              <w:rPr>
                <w:sz w:val="24"/>
                <w:szCs w:val="24"/>
              </w:rPr>
              <w:t>zaměření</w:t>
            </w:r>
            <w:r w:rsidRPr="00930CC1">
              <w:rPr>
                <w:sz w:val="24"/>
                <w:szCs w:val="24"/>
              </w:rPr>
              <w:t>: Energetika, Svět</w:t>
            </w:r>
            <w:r w:rsidR="00D070BD">
              <w:rPr>
                <w:sz w:val="24"/>
                <w:szCs w:val="24"/>
              </w:rPr>
              <w:t>elná a tepelná technika</w:t>
            </w:r>
            <w:r w:rsidRPr="00930CC1">
              <w:rPr>
                <w:sz w:val="24"/>
                <w:szCs w:val="24"/>
              </w:rPr>
              <w:t xml:space="preserve">, </w:t>
            </w:r>
            <w:r w:rsidR="00D070BD">
              <w:rPr>
                <w:sz w:val="24"/>
                <w:szCs w:val="24"/>
              </w:rPr>
              <w:t>Elektrické p</w:t>
            </w:r>
            <w:r w:rsidRPr="00930CC1">
              <w:rPr>
                <w:sz w:val="24"/>
                <w:szCs w:val="24"/>
              </w:rPr>
              <w:t>ohony. Každ</w:t>
            </w:r>
            <w:r w:rsidR="00D070BD">
              <w:rPr>
                <w:sz w:val="24"/>
                <w:szCs w:val="24"/>
              </w:rPr>
              <w:t>é</w:t>
            </w:r>
            <w:r w:rsidRPr="00930CC1">
              <w:rPr>
                <w:sz w:val="24"/>
                <w:szCs w:val="24"/>
              </w:rPr>
              <w:t xml:space="preserve"> z uv</w:t>
            </w:r>
            <w:r w:rsidR="004C3C04">
              <w:rPr>
                <w:sz w:val="24"/>
                <w:szCs w:val="24"/>
              </w:rPr>
              <w:t xml:space="preserve">edených </w:t>
            </w:r>
            <w:r w:rsidR="00D070BD">
              <w:rPr>
                <w:sz w:val="24"/>
                <w:szCs w:val="24"/>
              </w:rPr>
              <w:t>zaměření</w:t>
            </w:r>
            <w:r w:rsidR="004C3C04">
              <w:rPr>
                <w:sz w:val="24"/>
                <w:szCs w:val="24"/>
              </w:rPr>
              <w:t xml:space="preserve"> prohlubuje</w:t>
            </w:r>
            <w:r w:rsidR="00CD7E22">
              <w:rPr>
                <w:sz w:val="24"/>
                <w:szCs w:val="24"/>
              </w:rPr>
              <w:t xml:space="preserve"> </w:t>
            </w:r>
            <w:r w:rsidRPr="00930CC1">
              <w:rPr>
                <w:sz w:val="24"/>
                <w:szCs w:val="24"/>
              </w:rPr>
              <w:t xml:space="preserve">a doplňuje znalosti a dovednosti studentů ve vybrané oblasti elektrotechniky ve dvou modulech. Jeden poskytuje podrobné znalosti teoretické, druhý je jednoznačně zaměřen na praktické aplikace těchto znalostí při projektování elektrických zařízení ve vybrané oblasti elektrotechniky. Úspěšným absolvováním kterékoli </w:t>
            </w:r>
            <w:r w:rsidR="00A2305F">
              <w:rPr>
                <w:sz w:val="24"/>
                <w:szCs w:val="24"/>
              </w:rPr>
              <w:t>zaměření</w:t>
            </w:r>
            <w:r w:rsidRPr="00930CC1">
              <w:rPr>
                <w:sz w:val="24"/>
                <w:szCs w:val="24"/>
              </w:rPr>
              <w:t xml:space="preserve"> získá student 8 kreditů.</w:t>
            </w:r>
          </w:p>
          <w:p w:rsidR="004F232D" w:rsidRPr="00930CC1" w:rsidRDefault="004F232D" w:rsidP="00CD7E22">
            <w:pPr>
              <w:spacing w:before="120"/>
              <w:rPr>
                <w:sz w:val="24"/>
                <w:szCs w:val="24"/>
              </w:rPr>
            </w:pPr>
            <w:r w:rsidRPr="00930CC1">
              <w:rPr>
                <w:sz w:val="24"/>
                <w:szCs w:val="24"/>
              </w:rPr>
              <w:t xml:space="preserve">Pro 3. ročník si musí student dále zvolit alespoň tři z pěti volitelných modulů. </w:t>
            </w:r>
            <w:r w:rsidRPr="00714143">
              <w:rPr>
                <w:sz w:val="24"/>
                <w:szCs w:val="24"/>
              </w:rPr>
              <w:t>Modul Německý jazyk si může student zvolit jen, pokud ho již studoval ve</w:t>
            </w:r>
            <w:r w:rsidR="004C3C04" w:rsidRPr="00714143">
              <w:rPr>
                <w:sz w:val="24"/>
                <w:szCs w:val="24"/>
              </w:rPr>
              <w:t xml:space="preserve">  </w:t>
            </w:r>
            <w:r w:rsidRPr="00714143">
              <w:rPr>
                <w:sz w:val="24"/>
                <w:szCs w:val="24"/>
              </w:rPr>
              <w:t>2. ročníku. Úspěšným absolvováním jakékoli kombinace tří modulů získá student 6 kreditů. Všechny</w:t>
            </w:r>
            <w:r w:rsidRPr="00930CC1">
              <w:rPr>
                <w:sz w:val="24"/>
                <w:szCs w:val="24"/>
              </w:rPr>
              <w:t xml:space="preserve"> ostatní zapsané moduly v tomto ročníku jsou povinné.</w:t>
            </w:r>
          </w:p>
          <w:p w:rsidR="004F232D" w:rsidRPr="00714143" w:rsidRDefault="004F232D" w:rsidP="00CD7E22">
            <w:pPr>
              <w:spacing w:before="120"/>
              <w:rPr>
                <w:sz w:val="24"/>
                <w:szCs w:val="24"/>
              </w:rPr>
            </w:pPr>
            <w:r w:rsidRPr="00714143">
              <w:rPr>
                <w:sz w:val="24"/>
                <w:szCs w:val="24"/>
              </w:rPr>
              <w:t>Podmínkou pro vyučování volitelné</w:t>
            </w:r>
            <w:r w:rsidR="00D070BD">
              <w:rPr>
                <w:sz w:val="24"/>
                <w:szCs w:val="24"/>
              </w:rPr>
              <w:t>ho</w:t>
            </w:r>
            <w:r w:rsidRPr="00714143">
              <w:rPr>
                <w:sz w:val="24"/>
                <w:szCs w:val="24"/>
              </w:rPr>
              <w:t xml:space="preserve"> </w:t>
            </w:r>
            <w:r w:rsidR="00D070BD">
              <w:rPr>
                <w:sz w:val="24"/>
                <w:szCs w:val="24"/>
              </w:rPr>
              <w:t>zaměření</w:t>
            </w:r>
            <w:r w:rsidRPr="00714143">
              <w:rPr>
                <w:sz w:val="24"/>
                <w:szCs w:val="24"/>
              </w:rPr>
              <w:t xml:space="preserve"> a volitelného modulu je, že se pro ně rozhodne minimálně 12 studentů.</w:t>
            </w:r>
          </w:p>
          <w:p w:rsidR="004F232D" w:rsidRPr="00930CC1" w:rsidRDefault="004F232D" w:rsidP="00CD7E22">
            <w:pPr>
              <w:spacing w:before="120"/>
              <w:rPr>
                <w:sz w:val="24"/>
                <w:szCs w:val="24"/>
              </w:rPr>
            </w:pPr>
            <w:r w:rsidRPr="00930CC1">
              <w:rPr>
                <w:sz w:val="24"/>
                <w:szCs w:val="24"/>
              </w:rPr>
              <w:t>Odborná praxe studentů ve firmách probíhá v letním období 3. ročníku po dobu 1</w:t>
            </w:r>
            <w:r w:rsidR="00A37951">
              <w:rPr>
                <w:sz w:val="24"/>
                <w:szCs w:val="24"/>
              </w:rPr>
              <w:t>4</w:t>
            </w:r>
            <w:r w:rsidRPr="00930CC1">
              <w:rPr>
                <w:sz w:val="24"/>
                <w:szCs w:val="24"/>
              </w:rPr>
              <w:t xml:space="preserve">ti týdnů. Následující dva týdny probíhá výuka (opakování) </w:t>
            </w:r>
            <w:r w:rsidR="00ED3C01">
              <w:rPr>
                <w:sz w:val="24"/>
                <w:szCs w:val="24"/>
              </w:rPr>
              <w:t xml:space="preserve">vybraných </w:t>
            </w:r>
            <w:r w:rsidRPr="00930CC1">
              <w:rPr>
                <w:sz w:val="24"/>
                <w:szCs w:val="24"/>
              </w:rPr>
              <w:t xml:space="preserve">modulů </w:t>
            </w:r>
            <w:r w:rsidR="00ED3C01">
              <w:rPr>
                <w:sz w:val="24"/>
                <w:szCs w:val="24"/>
              </w:rPr>
              <w:t>(</w:t>
            </w:r>
            <w:r w:rsidRPr="00930CC1">
              <w:rPr>
                <w:sz w:val="24"/>
                <w:szCs w:val="24"/>
              </w:rPr>
              <w:t>které jsou součástí zkouš</w:t>
            </w:r>
            <w:r w:rsidR="00ED3C01">
              <w:rPr>
                <w:sz w:val="24"/>
                <w:szCs w:val="24"/>
              </w:rPr>
              <w:t>ek</w:t>
            </w:r>
            <w:r w:rsidR="00A37951">
              <w:rPr>
                <w:sz w:val="24"/>
                <w:szCs w:val="24"/>
              </w:rPr>
              <w:t xml:space="preserve"> </w:t>
            </w:r>
            <w:r w:rsidR="00ED3C01">
              <w:rPr>
                <w:sz w:val="24"/>
                <w:szCs w:val="24"/>
              </w:rPr>
              <w:t xml:space="preserve">u absolutoria nebo jsou </w:t>
            </w:r>
            <w:r w:rsidR="00AD326D">
              <w:rPr>
                <w:sz w:val="24"/>
                <w:szCs w:val="24"/>
              </w:rPr>
              <w:t>rozhodující pro profilaci studenta), příprava na obhajobu absolventské práce</w:t>
            </w:r>
            <w:r w:rsidR="00CD7E22">
              <w:rPr>
                <w:sz w:val="24"/>
                <w:szCs w:val="24"/>
              </w:rPr>
              <w:t xml:space="preserve"> </w:t>
            </w:r>
            <w:r w:rsidR="00AD326D">
              <w:rPr>
                <w:sz w:val="24"/>
                <w:szCs w:val="24"/>
              </w:rPr>
              <w:t xml:space="preserve">a </w:t>
            </w:r>
            <w:r w:rsidR="00CD7E22">
              <w:rPr>
                <w:sz w:val="24"/>
                <w:szCs w:val="24"/>
              </w:rPr>
              <w:t>školení</w:t>
            </w:r>
            <w:r w:rsidR="00CD7E22">
              <w:rPr>
                <w:sz w:val="24"/>
                <w:szCs w:val="24"/>
              </w:rPr>
              <w:br/>
            </w:r>
            <w:r w:rsidR="00AD326D" w:rsidRPr="00AD326D">
              <w:rPr>
                <w:sz w:val="24"/>
                <w:szCs w:val="24"/>
              </w:rPr>
              <w:t xml:space="preserve">a přezkoušení </w:t>
            </w:r>
            <w:r w:rsidR="00AD326D">
              <w:rPr>
                <w:sz w:val="24"/>
                <w:szCs w:val="24"/>
              </w:rPr>
              <w:t>z</w:t>
            </w:r>
            <w:r w:rsidR="00AD326D" w:rsidRPr="00AD326D">
              <w:rPr>
                <w:sz w:val="24"/>
                <w:szCs w:val="24"/>
              </w:rPr>
              <w:t xml:space="preserve"> vyhl. č. 50/1978 Sb o odborné způsobilosti v elektrotechnice.</w:t>
            </w:r>
          </w:p>
          <w:p w:rsidR="004F232D" w:rsidRPr="004C3C04" w:rsidRDefault="004F232D" w:rsidP="00CD7E22">
            <w:pPr>
              <w:spacing w:before="120"/>
              <w:rPr>
                <w:sz w:val="24"/>
                <w:szCs w:val="24"/>
              </w:rPr>
            </w:pPr>
            <w:r w:rsidRPr="00930CC1">
              <w:rPr>
                <w:sz w:val="24"/>
                <w:szCs w:val="24"/>
              </w:rPr>
              <w:t>Týden před absolutoriem je vyhrazen volnu před absolutoriem.</w:t>
            </w:r>
          </w:p>
        </w:tc>
      </w:tr>
    </w:tbl>
    <w:p w:rsidR="004F232D" w:rsidRDefault="004F232D" w:rsidP="004F232D"/>
    <w:p w:rsidR="004F232D" w:rsidRPr="001D0B79" w:rsidRDefault="001D0B79" w:rsidP="004F232D">
      <w:pPr>
        <w:rPr>
          <w:b/>
          <w:sz w:val="24"/>
          <w:szCs w:val="24"/>
        </w:rPr>
      </w:pPr>
      <w:r w:rsidRPr="001D0B79">
        <w:rPr>
          <w:b/>
          <w:sz w:val="24"/>
          <w:szCs w:val="24"/>
        </w:rPr>
        <w:t>Přehledný učební plán s rozdělením modulů dle jednotlivých období je uveden v příloze 1.</w:t>
      </w:r>
    </w:p>
    <w:p w:rsidR="004C3C04" w:rsidRDefault="004C3C04" w:rsidP="004F232D"/>
    <w:p w:rsidR="004C3C04" w:rsidRDefault="004C3C04" w:rsidP="004F232D"/>
    <w:p w:rsidR="004F232D" w:rsidRDefault="004F232D" w:rsidP="004F232D"/>
    <w:tbl>
      <w:tblPr>
        <w:tblW w:w="15152" w:type="dxa"/>
        <w:jc w:val="center"/>
        <w:tblCellMar>
          <w:top w:w="57" w:type="dxa"/>
          <w:left w:w="85" w:type="dxa"/>
          <w:bottom w:w="57" w:type="dxa"/>
          <w:right w:w="85" w:type="dxa"/>
        </w:tblCellMar>
        <w:tblLook w:val="0000" w:firstRow="0" w:lastRow="0" w:firstColumn="0" w:lastColumn="0" w:noHBand="0" w:noVBand="0"/>
      </w:tblPr>
      <w:tblGrid>
        <w:gridCol w:w="4261"/>
        <w:gridCol w:w="1184"/>
        <w:gridCol w:w="1084"/>
        <w:gridCol w:w="1032"/>
        <w:gridCol w:w="1259"/>
        <w:gridCol w:w="1512"/>
        <w:gridCol w:w="2930"/>
        <w:gridCol w:w="1890"/>
      </w:tblGrid>
      <w:tr w:rsidR="004F232D">
        <w:trPr>
          <w:trHeight w:val="312"/>
          <w:tblHeader/>
          <w:jc w:val="center"/>
        </w:trPr>
        <w:tc>
          <w:tcPr>
            <w:tcW w:w="15152"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rsidR="004F232D" w:rsidRDefault="004F232D" w:rsidP="00892982">
            <w:pPr>
              <w:pStyle w:val="Nadpis1"/>
              <w:rPr>
                <w:rFonts w:eastAsia="Arial Unicode MS"/>
              </w:rPr>
            </w:pPr>
            <w:bookmarkStart w:id="197" w:name="_Toc342492276"/>
            <w:bookmarkStart w:id="198" w:name="_Toc342492327"/>
            <w:bookmarkStart w:id="199" w:name="_Toc342493839"/>
            <w:bookmarkStart w:id="200" w:name="_Toc342493967"/>
            <w:bookmarkStart w:id="201" w:name="_Toc342504852"/>
            <w:bookmarkStart w:id="202" w:name="_Toc342505634"/>
            <w:bookmarkStart w:id="203" w:name="_Toc342505710"/>
            <w:bookmarkStart w:id="204" w:name="_Toc342564258"/>
            <w:bookmarkStart w:id="205" w:name="_Toc342568085"/>
            <w:bookmarkStart w:id="206" w:name="_Toc342578388"/>
            <w:bookmarkStart w:id="207" w:name="_Toc342580386"/>
            <w:bookmarkStart w:id="208" w:name="_Toc342643534"/>
            <w:bookmarkStart w:id="209" w:name="_Toc342650424"/>
            <w:bookmarkStart w:id="210" w:name="_Toc342652548"/>
            <w:bookmarkStart w:id="211" w:name="_Toc342653090"/>
            <w:bookmarkStart w:id="212" w:name="_Toc342664332"/>
            <w:bookmarkStart w:id="213" w:name="_Toc342664422"/>
            <w:bookmarkStart w:id="214" w:name="_Toc342666216"/>
            <w:bookmarkStart w:id="215" w:name="_Toc342680556"/>
            <w:bookmarkStart w:id="216" w:name="_Toc342764483"/>
            <w:bookmarkStart w:id="217" w:name="_Toc342765432"/>
            <w:bookmarkStart w:id="218" w:name="_Toc342813328"/>
            <w:bookmarkStart w:id="219" w:name="_Toc342813545"/>
            <w:bookmarkStart w:id="220" w:name="_Toc342813625"/>
            <w:bookmarkStart w:id="221" w:name="_Toc342813697"/>
            <w:bookmarkStart w:id="222" w:name="_Toc342813856"/>
            <w:bookmarkStart w:id="223" w:name="_Toc345867214"/>
            <w:bookmarkStart w:id="224" w:name="_Toc345942266"/>
            <w:r>
              <w:t xml:space="preserve">Cc1 </w:t>
            </w:r>
            <w:r w:rsidR="0046558D">
              <w:t>-</w:t>
            </w:r>
            <w:r>
              <w:t xml:space="preserve"> </w:t>
            </w:r>
            <w:r w:rsidR="003E0DE6">
              <w:t>Vzorový učební plán - d</w:t>
            </w:r>
            <w:r>
              <w:t>oporučený průchod</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c>
      </w:tr>
      <w:tr w:rsidR="004F232D">
        <w:trPr>
          <w:trHeight w:val="312"/>
          <w:tblHeader/>
          <w:jc w:val="center"/>
        </w:trPr>
        <w:tc>
          <w:tcPr>
            <w:tcW w:w="15152"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rsidR="004F232D" w:rsidRPr="00CE058D" w:rsidRDefault="00CE058D" w:rsidP="00A2305F">
            <w:pPr>
              <w:spacing w:before="120"/>
              <w:rPr>
                <w:sz w:val="24"/>
                <w:szCs w:val="24"/>
              </w:rPr>
            </w:pPr>
            <w:r>
              <w:rPr>
                <w:sz w:val="24"/>
                <w:szCs w:val="24"/>
              </w:rPr>
              <w:t>P</w:t>
            </w:r>
            <w:r w:rsidR="004F232D" w:rsidRPr="00CE058D">
              <w:rPr>
                <w:sz w:val="24"/>
                <w:szCs w:val="24"/>
              </w:rPr>
              <w:t xml:space="preserve">ro studenta, který si vybral </w:t>
            </w:r>
            <w:r w:rsidR="00A2305F">
              <w:rPr>
                <w:sz w:val="24"/>
                <w:szCs w:val="24"/>
              </w:rPr>
              <w:t>zaměření</w:t>
            </w:r>
            <w:r w:rsidR="004F232D" w:rsidRPr="00CE058D">
              <w:rPr>
                <w:sz w:val="24"/>
                <w:szCs w:val="24"/>
              </w:rPr>
              <w:t xml:space="preserve"> Energetika.</w:t>
            </w:r>
          </w:p>
        </w:tc>
      </w:tr>
      <w:tr w:rsidR="004F232D">
        <w:trPr>
          <w:trHeight w:val="312"/>
          <w:jc w:val="center"/>
        </w:trPr>
        <w:tc>
          <w:tcPr>
            <w:tcW w:w="4261"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Název modulu</w:t>
            </w:r>
          </w:p>
        </w:tc>
        <w:tc>
          <w:tcPr>
            <w:tcW w:w="1184"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zkratka</w:t>
            </w:r>
          </w:p>
        </w:tc>
        <w:tc>
          <w:tcPr>
            <w:tcW w:w="1084"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rozsah*</w:t>
            </w:r>
          </w:p>
        </w:tc>
        <w:tc>
          <w:tcPr>
            <w:tcW w:w="1032"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ECTS</w:t>
            </w:r>
          </w:p>
        </w:tc>
        <w:tc>
          <w:tcPr>
            <w:tcW w:w="1259"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zakončení</w:t>
            </w:r>
          </w:p>
        </w:tc>
        <w:tc>
          <w:tcPr>
            <w:tcW w:w="1512"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 xml:space="preserve">druh </w:t>
            </w:r>
          </w:p>
        </w:tc>
        <w:tc>
          <w:tcPr>
            <w:tcW w:w="2930"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t xml:space="preserve">garant </w:t>
            </w:r>
          </w:p>
        </w:tc>
        <w:tc>
          <w:tcPr>
            <w:tcW w:w="1890" w:type="dxa"/>
            <w:tcBorders>
              <w:top w:val="nil"/>
              <w:left w:val="nil"/>
              <w:bottom w:val="single" w:sz="4" w:space="0" w:color="auto"/>
              <w:right w:val="single" w:sz="4" w:space="0" w:color="auto"/>
            </w:tcBorders>
            <w:shd w:val="clear" w:color="auto" w:fill="C0C0C0"/>
            <w:vAlign w:val="center"/>
          </w:tcPr>
          <w:p w:rsidR="004F232D" w:rsidRDefault="004F232D" w:rsidP="004F232D">
            <w:pPr>
              <w:pStyle w:val="Styl-uvnit"/>
              <w:rPr>
                <w:rFonts w:eastAsia="Arial Unicode MS"/>
              </w:rPr>
            </w:pPr>
            <w:r>
              <w:t>dop. období</w:t>
            </w:r>
          </w:p>
        </w:tc>
      </w:tr>
      <w:tr w:rsidR="004F232D">
        <w:trPr>
          <w:trHeight w:val="312"/>
          <w:jc w:val="center"/>
        </w:trPr>
        <w:tc>
          <w:tcPr>
            <w:tcW w:w="15152" w:type="dxa"/>
            <w:gridSpan w:val="8"/>
            <w:tcBorders>
              <w:top w:val="nil"/>
              <w:left w:val="single" w:sz="4" w:space="0" w:color="auto"/>
              <w:bottom w:val="single" w:sz="4" w:space="0" w:color="auto"/>
              <w:right w:val="single" w:sz="4" w:space="0" w:color="auto"/>
            </w:tcBorders>
            <w:noWrap/>
            <w:vAlign w:val="center"/>
          </w:tcPr>
          <w:p w:rsidR="004F232D" w:rsidRPr="00C71C07" w:rsidRDefault="004F232D" w:rsidP="004F232D">
            <w:pPr>
              <w:pStyle w:val="Styl-sla"/>
              <w:jc w:val="left"/>
              <w:rPr>
                <w:rFonts w:eastAsia="Arial Unicode MS"/>
                <w:b/>
              </w:rPr>
            </w:pPr>
            <w:r w:rsidRPr="00C71C07">
              <w:rPr>
                <w:rFonts w:eastAsia="Arial Unicode MS"/>
                <w:b/>
              </w:rPr>
              <w:t>1. ročník ZO</w:t>
            </w: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titul"/>
              <w:rPr>
                <w:color w:val="000000"/>
                <w:sz w:val="20"/>
                <w:szCs w:val="20"/>
              </w:rPr>
            </w:pPr>
            <w:r w:rsidRPr="00A0148A">
              <w:rPr>
                <w:b w:val="0"/>
                <w:sz w:val="24"/>
                <w:szCs w:val="24"/>
              </w:rPr>
              <w:t xml:space="preserve">Anglický jazyk </w:t>
            </w:r>
            <w:r w:rsidR="004C3C04">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AJ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+ 3</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bC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Olga Roušová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Matematika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MA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Dana Sobotová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Ekonomika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EO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Irena Čermáková</w:t>
            </w:r>
          </w:p>
        </w:tc>
        <w:tc>
          <w:tcPr>
            <w:tcW w:w="1890" w:type="dxa"/>
            <w:tcBorders>
              <w:top w:val="nil"/>
              <w:left w:val="nil"/>
              <w:bottom w:val="single" w:sz="4" w:space="0" w:color="auto"/>
              <w:right w:val="single" w:sz="4" w:space="0" w:color="auto"/>
            </w:tcBorders>
            <w:noWrap/>
            <w:vAlign w:val="center"/>
          </w:tcPr>
          <w:p w:rsidR="004F232D" w:rsidRDefault="004F232D" w:rsidP="0017355E">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Strojnictví 1</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SR1 120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+ 2</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Jan Michalec</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Základy elektrotechniky</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EL 100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6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7</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Václav Koníček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Elektronika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EK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Martin Blažek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Automatizační technika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AT 100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Pavel Kohoutek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Elektrotechnická měření</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EM 100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+ 3</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5</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Praxe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PR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1</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Aleš Rak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Světelná a tepelná technika 1</w:t>
            </w:r>
            <w:r>
              <w:rPr>
                <w:b w:val="0"/>
                <w:sz w:val="24"/>
                <w:szCs w:val="24"/>
              </w:rPr>
              <w:t xml:space="preserve"> </w:t>
            </w:r>
            <w:r w:rsidRPr="00A0148A">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SV1 120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pohony 1</w:t>
            </w:r>
            <w:r>
              <w:rPr>
                <w:b w:val="0"/>
                <w:sz w:val="24"/>
                <w:szCs w:val="24"/>
              </w:rPr>
              <w:t xml:space="preserve">  (A)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PH1 120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Pr>
                <w:b w:val="0"/>
                <w:sz w:val="24"/>
                <w:szCs w:val="24"/>
              </w:rPr>
              <w:t>Celkem</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33 hod.</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30</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5 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15152" w:type="dxa"/>
            <w:gridSpan w:val="8"/>
            <w:tcBorders>
              <w:top w:val="nil"/>
              <w:left w:val="single" w:sz="4" w:space="0" w:color="auto"/>
              <w:bottom w:val="single" w:sz="4" w:space="0" w:color="auto"/>
              <w:right w:val="single" w:sz="4" w:space="0" w:color="auto"/>
            </w:tcBorders>
            <w:noWrap/>
            <w:vAlign w:val="center"/>
          </w:tcPr>
          <w:p w:rsidR="004F232D" w:rsidRPr="00CE058D" w:rsidRDefault="004F232D" w:rsidP="004F232D">
            <w:pPr>
              <w:pStyle w:val="Styl-sla"/>
              <w:jc w:val="left"/>
              <w:rPr>
                <w:rFonts w:eastAsia="Arial Unicode MS"/>
              </w:rPr>
            </w:pPr>
            <w:r w:rsidRPr="00CE058D">
              <w:rPr>
                <w:rFonts w:eastAsia="Arial Unicode MS"/>
                <w:b/>
              </w:rPr>
              <w:t>1. ročník LO</w:t>
            </w: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titul"/>
              <w:rPr>
                <w:color w:val="000000"/>
                <w:sz w:val="20"/>
                <w:szCs w:val="20"/>
              </w:rPr>
            </w:pPr>
            <w:r w:rsidRPr="00A0148A">
              <w:rPr>
                <w:b w:val="0"/>
                <w:sz w:val="24"/>
                <w:szCs w:val="24"/>
              </w:rPr>
              <w:t xml:space="preserve">Anglický jazyk </w:t>
            </w:r>
            <w:r w:rsidR="004C3C04">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AJ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+ 3</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bC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Olga Roušová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Matematika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MA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Dana Sobotová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Ekonomika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EO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Irena Čermáková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Strojnictví 1</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SR1 120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+ 2</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Jan Michalec</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lastRenderedPageBreak/>
              <w:t>Elektronika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EK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Martin Blažek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Automatizační technika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AT 100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Pavel Kohoutek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Elektrotechnická měření</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EM 100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+ 3</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5</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Praxe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PR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1</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Aleš Rak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stroje a přístroje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ES 100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4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5</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Václav Koníček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 xml:space="preserve">Energetika 1 </w:t>
            </w:r>
            <w:r w:rsidR="004C3C04">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EN1 120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Richard Poul</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Světelná a tepelná technika 1</w:t>
            </w:r>
            <w:r>
              <w:rPr>
                <w:b w:val="0"/>
                <w:sz w:val="24"/>
                <w:szCs w:val="24"/>
              </w:rPr>
              <w:t xml:space="preserve"> </w:t>
            </w:r>
            <w:r w:rsidRPr="00A0148A">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SV1 120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pohony 1</w:t>
            </w:r>
            <w:r>
              <w:rPr>
                <w:b w:val="0"/>
                <w:sz w:val="24"/>
                <w:szCs w:val="24"/>
              </w:rPr>
              <w:t xml:space="preserve">  (A)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PH1 120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Pr>
                <w:b w:val="0"/>
                <w:sz w:val="24"/>
                <w:szCs w:val="24"/>
              </w:rPr>
              <w:t>Celkem</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sz w:val="24"/>
                <w:szCs w:val="24"/>
              </w:rPr>
            </w:pP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33 hod.</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30</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5 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15152" w:type="dxa"/>
            <w:gridSpan w:val="8"/>
            <w:tcBorders>
              <w:top w:val="nil"/>
              <w:left w:val="single" w:sz="4" w:space="0" w:color="auto"/>
              <w:bottom w:val="single" w:sz="4" w:space="0" w:color="auto"/>
              <w:right w:val="single" w:sz="4" w:space="0" w:color="auto"/>
            </w:tcBorders>
            <w:noWrap/>
            <w:vAlign w:val="center"/>
          </w:tcPr>
          <w:p w:rsidR="004F232D" w:rsidRPr="00CE058D" w:rsidRDefault="004F232D" w:rsidP="004F232D">
            <w:pPr>
              <w:pStyle w:val="Styl-sla"/>
              <w:jc w:val="left"/>
              <w:rPr>
                <w:rFonts w:eastAsia="Arial Unicode MS"/>
              </w:rPr>
            </w:pPr>
            <w:r w:rsidRPr="00CE058D">
              <w:rPr>
                <w:rFonts w:eastAsia="Arial Unicode MS"/>
                <w:b/>
              </w:rPr>
              <w:t>2. ročník ZO</w:t>
            </w: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titul"/>
              <w:rPr>
                <w:color w:val="000000"/>
                <w:sz w:val="20"/>
                <w:szCs w:val="20"/>
              </w:rPr>
            </w:pPr>
            <w:r w:rsidRPr="00A0148A">
              <w:rPr>
                <w:b w:val="0"/>
                <w:sz w:val="24"/>
                <w:szCs w:val="24"/>
              </w:rPr>
              <w:t xml:space="preserve">Anglický jazyk </w:t>
            </w:r>
            <w:r w:rsidR="004C3C04">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AJ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+ 4</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bC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Olga Roušová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Sociální komunikace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SK 020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1</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Jiří Hilčer</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Matematika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MA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3 + 2</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4</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Dana Sobotová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Ekonomika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EO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+ 1</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Irena Čermáková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Strojnictví 1</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SR1 120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4C3C04">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4C3C04">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Jan Michalec</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IC technologie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IC 020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Jaromír Vilímek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Teoretická elektrotechnika 1</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TE1 020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Elektronika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EK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+ 1</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Martin Blažek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Praxe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PR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1</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Aleš Rak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lastRenderedPageBreak/>
              <w:t xml:space="preserve">Energetika 1 </w:t>
            </w:r>
            <w:r w:rsidR="0078259A">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EN1 120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Richard Poul</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Světelná a tepelná technika 1</w:t>
            </w:r>
            <w:r>
              <w:rPr>
                <w:b w:val="0"/>
                <w:sz w:val="24"/>
                <w:szCs w:val="24"/>
              </w:rPr>
              <w:t xml:space="preserve"> </w:t>
            </w:r>
            <w:r w:rsidRPr="00A0148A">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SV1 120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pohony 1</w:t>
            </w:r>
            <w:r>
              <w:rPr>
                <w:b w:val="0"/>
                <w:sz w:val="24"/>
                <w:szCs w:val="24"/>
              </w:rPr>
              <w:t xml:space="preserve">  (A)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PH1 120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Německý jazyk</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NJ 023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volitelný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Magdalena Hrabáková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Pr>
                <w:b w:val="0"/>
                <w:sz w:val="24"/>
                <w:szCs w:val="24"/>
              </w:rPr>
              <w:t>Celkem</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sz w:val="24"/>
                <w:szCs w:val="24"/>
              </w:rPr>
            </w:pP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33 hod.</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30</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5 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15152" w:type="dxa"/>
            <w:gridSpan w:val="8"/>
            <w:tcBorders>
              <w:top w:val="nil"/>
              <w:left w:val="single" w:sz="4" w:space="0" w:color="auto"/>
              <w:bottom w:val="single" w:sz="4" w:space="0" w:color="auto"/>
              <w:right w:val="single" w:sz="4" w:space="0" w:color="auto"/>
            </w:tcBorders>
            <w:noWrap/>
            <w:vAlign w:val="center"/>
          </w:tcPr>
          <w:p w:rsidR="004F232D" w:rsidRPr="00CE058D" w:rsidRDefault="004F232D" w:rsidP="004F232D">
            <w:pPr>
              <w:pStyle w:val="Styl-sla"/>
              <w:jc w:val="left"/>
              <w:rPr>
                <w:rFonts w:eastAsia="Arial Unicode MS"/>
              </w:rPr>
            </w:pPr>
            <w:r w:rsidRPr="00CE058D">
              <w:rPr>
                <w:rFonts w:eastAsia="Arial Unicode MS"/>
                <w:b/>
              </w:rPr>
              <w:t>2. ročník LO</w:t>
            </w: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titul"/>
              <w:rPr>
                <w:color w:val="000000"/>
                <w:sz w:val="20"/>
                <w:szCs w:val="20"/>
              </w:rPr>
            </w:pPr>
            <w:r w:rsidRPr="00A0148A">
              <w:rPr>
                <w:b w:val="0"/>
                <w:sz w:val="24"/>
                <w:szCs w:val="24"/>
              </w:rPr>
              <w:t xml:space="preserve">Anglický jazyk </w:t>
            </w:r>
            <w:r w:rsidR="0078259A">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AJ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+ 4</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bC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Olga Roušová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Sociální komunikace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SK 020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1</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Jiří Hilčer</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Matematika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MA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3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4</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Dana Sobotová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Ekonomika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EO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+ 1</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Irena Čermáková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Strojnictví 1</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SR1 120</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Jan Michalec</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CAD systémy</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rFonts w:eastAsia="Arial Unicode MS"/>
                <w:sz w:val="24"/>
                <w:szCs w:val="24"/>
              </w:rPr>
              <w:t>CD 023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single" w:sz="4" w:space="0" w:color="auto"/>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Jaroslav Burdys</w:t>
            </w:r>
          </w:p>
        </w:tc>
        <w:tc>
          <w:tcPr>
            <w:tcW w:w="1890" w:type="dxa"/>
            <w:tcBorders>
              <w:top w:val="single" w:sz="4" w:space="0" w:color="auto"/>
              <w:left w:val="single" w:sz="4" w:space="0" w:color="auto"/>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Teoretická elektrotechnika 1</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TE1 020</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single" w:sz="4" w:space="0" w:color="auto"/>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single" w:sz="4" w:space="0" w:color="auto"/>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Elektronika</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EK 120</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+ 1</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Martin Blažek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Praxe</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PR 123</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1</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Aleš Rak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 xml:space="preserve">Energetika 1 </w:t>
            </w:r>
            <w:r w:rsidR="0078259A">
              <w:rPr>
                <w:b w:val="0"/>
                <w:sz w:val="24"/>
                <w:szCs w:val="24"/>
              </w:rPr>
              <w:t xml:space="preserve"> </w:t>
            </w:r>
            <w:r>
              <w:rPr>
                <w:b w:val="0"/>
                <w:sz w:val="24"/>
                <w:szCs w:val="24"/>
              </w:rPr>
              <w:t>(A)</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EN1 120</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Richard Poul</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Světelná a tepelná technika 1</w:t>
            </w:r>
            <w:r>
              <w:rPr>
                <w:b w:val="0"/>
                <w:sz w:val="24"/>
                <w:szCs w:val="24"/>
              </w:rPr>
              <w:t xml:space="preserve"> </w:t>
            </w:r>
            <w:r w:rsidRPr="00A0148A">
              <w:rPr>
                <w:b w:val="0"/>
                <w:sz w:val="24"/>
                <w:szCs w:val="24"/>
              </w:rPr>
              <w:t xml:space="preserve"> </w:t>
            </w:r>
            <w:r>
              <w:rPr>
                <w:b w:val="0"/>
                <w:sz w:val="24"/>
                <w:szCs w:val="24"/>
              </w:rPr>
              <w:t>(A)</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SV1 120</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Elektrické pohony 1</w:t>
            </w:r>
            <w:r>
              <w:rPr>
                <w:b w:val="0"/>
                <w:sz w:val="24"/>
                <w:szCs w:val="24"/>
              </w:rPr>
              <w:t xml:space="preserve">  (A)</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PH1 120</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Eduard Kulhánek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Německý jazyk</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NJ 023</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volitelný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Magdalena Hrabáková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Pr>
                <w:b w:val="0"/>
                <w:sz w:val="24"/>
                <w:szCs w:val="24"/>
              </w:rPr>
              <w:lastRenderedPageBreak/>
              <w:t>Celkem</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33 hod.</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30</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5 zk</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15152" w:type="dxa"/>
            <w:gridSpan w:val="8"/>
            <w:tcBorders>
              <w:top w:val="single" w:sz="4" w:space="0" w:color="auto"/>
              <w:left w:val="single" w:sz="4" w:space="0" w:color="auto"/>
              <w:bottom w:val="single" w:sz="4" w:space="0" w:color="auto"/>
              <w:right w:val="single" w:sz="4" w:space="0" w:color="auto"/>
            </w:tcBorders>
            <w:noWrap/>
            <w:vAlign w:val="center"/>
          </w:tcPr>
          <w:p w:rsidR="004F232D" w:rsidRPr="00CE058D" w:rsidRDefault="004F232D" w:rsidP="004F232D">
            <w:pPr>
              <w:pStyle w:val="Styl-sla"/>
              <w:jc w:val="left"/>
              <w:rPr>
                <w:rFonts w:eastAsia="Arial Unicode MS"/>
              </w:rPr>
            </w:pPr>
            <w:r w:rsidRPr="00CE058D">
              <w:rPr>
                <w:rFonts w:eastAsia="Arial Unicode MS"/>
                <w:b/>
              </w:rPr>
              <w:t>3. ročník ZO</w:t>
            </w:r>
          </w:p>
        </w:tc>
      </w:tr>
      <w:tr w:rsidR="004F232D">
        <w:trPr>
          <w:trHeight w:val="312"/>
          <w:jc w:val="center"/>
        </w:trPr>
        <w:tc>
          <w:tcPr>
            <w:tcW w:w="4261" w:type="dxa"/>
            <w:tcBorders>
              <w:top w:val="single" w:sz="4" w:space="0" w:color="auto"/>
              <w:left w:val="single" w:sz="4" w:space="0" w:color="auto"/>
              <w:bottom w:val="single" w:sz="4" w:space="0" w:color="auto"/>
              <w:right w:val="single" w:sz="4" w:space="0" w:color="auto"/>
            </w:tcBorders>
            <w:noWrap/>
            <w:vAlign w:val="center"/>
          </w:tcPr>
          <w:p w:rsidR="004F232D" w:rsidRDefault="004F232D" w:rsidP="004F232D">
            <w:pPr>
              <w:pStyle w:val="Styl-titul"/>
              <w:rPr>
                <w:color w:val="000000"/>
                <w:sz w:val="20"/>
                <w:szCs w:val="20"/>
              </w:rPr>
            </w:pPr>
            <w:r w:rsidRPr="00A0148A">
              <w:rPr>
                <w:b w:val="0"/>
                <w:sz w:val="24"/>
                <w:szCs w:val="24"/>
              </w:rPr>
              <w:t xml:space="preserve">Anglický jazyk </w:t>
            </w:r>
            <w:r>
              <w:rPr>
                <w:b w:val="0"/>
                <w:sz w:val="24"/>
                <w:szCs w:val="24"/>
              </w:rPr>
              <w:t xml:space="preserve"> (A)</w:t>
            </w:r>
          </w:p>
        </w:tc>
        <w:tc>
          <w:tcPr>
            <w:tcW w:w="11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AJ 123</w:t>
            </w:r>
          </w:p>
        </w:tc>
        <w:tc>
          <w:tcPr>
            <w:tcW w:w="1084"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+ 4</w:t>
            </w:r>
          </w:p>
        </w:tc>
        <w:tc>
          <w:tcPr>
            <w:tcW w:w="1032"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w:t>
            </w:r>
          </w:p>
        </w:tc>
        <w:tc>
          <w:tcPr>
            <w:tcW w:w="1259" w:type="dxa"/>
            <w:tcBorders>
              <w:top w:val="single" w:sz="4" w:space="0" w:color="auto"/>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bCs/>
                <w:sz w:val="24"/>
                <w:szCs w:val="24"/>
              </w:rPr>
              <w:t>zk</w:t>
            </w:r>
          </w:p>
        </w:tc>
        <w:tc>
          <w:tcPr>
            <w:tcW w:w="1512"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nil"/>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Olga Roušová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Ekonomika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EO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Irena Čermáková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Průmyslový design</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PD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+ 1</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1</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nil"/>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Ak. Soch. Blanka Proksová</w:t>
            </w:r>
          </w:p>
        </w:tc>
        <w:tc>
          <w:tcPr>
            <w:tcW w:w="1890" w:type="dxa"/>
            <w:tcBorders>
              <w:top w:val="nil"/>
              <w:left w:val="nil"/>
              <w:bottom w:val="nil"/>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CAD systémy</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rFonts w:eastAsia="Arial Unicode MS"/>
                <w:sz w:val="24"/>
                <w:szCs w:val="24"/>
              </w:rPr>
              <w:t>CD 023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Jaroslav Burdys</w:t>
            </w:r>
          </w:p>
        </w:tc>
        <w:tc>
          <w:tcPr>
            <w:tcW w:w="1890" w:type="dxa"/>
            <w:tcBorders>
              <w:top w:val="single" w:sz="4" w:space="0" w:color="auto"/>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Mikrořadiče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MR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+ 3</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Jaroslav Potměšil</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Programovatelné automaty</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sz w:val="24"/>
                <w:szCs w:val="24"/>
              </w:rPr>
              <w:t>PA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1 + 3</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w:t>
            </w:r>
          </w:p>
        </w:tc>
        <w:tc>
          <w:tcPr>
            <w:tcW w:w="1259" w:type="dxa"/>
            <w:tcBorders>
              <w:top w:val="nil"/>
              <w:left w:val="nil"/>
              <w:bottom w:val="single" w:sz="4" w:space="0" w:color="auto"/>
              <w:right w:val="single" w:sz="4" w:space="0" w:color="auto"/>
            </w:tcBorders>
            <w:noWrap/>
            <w:vAlign w:val="center"/>
          </w:tcPr>
          <w:p w:rsidR="004F232D" w:rsidRPr="00714143" w:rsidRDefault="00714143" w:rsidP="0078259A">
            <w:pPr>
              <w:jc w:val="center"/>
              <w:rPr>
                <w:rFonts w:eastAsia="Arial Unicode MS"/>
                <w:sz w:val="24"/>
                <w:szCs w:val="24"/>
              </w:rPr>
            </w:pPr>
            <w:r w:rsidRPr="00714143">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nil"/>
              <w:right w:val="nil"/>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Pavel Kohoutek</w:t>
            </w:r>
          </w:p>
        </w:tc>
        <w:tc>
          <w:tcPr>
            <w:tcW w:w="1890" w:type="dxa"/>
            <w:tcBorders>
              <w:top w:val="nil"/>
              <w:left w:val="single" w:sz="4" w:space="0" w:color="auto"/>
              <w:bottom w:val="nil"/>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Praxe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PR 123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Aleš Rak</w:t>
            </w:r>
          </w:p>
        </w:tc>
        <w:tc>
          <w:tcPr>
            <w:tcW w:w="1890" w:type="dxa"/>
            <w:tcBorders>
              <w:top w:val="single" w:sz="4" w:space="0" w:color="auto"/>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Energetika 2</w:t>
            </w:r>
            <w:r w:rsidR="0078259A">
              <w:rPr>
                <w:b w:val="0"/>
                <w:sz w:val="24"/>
                <w:szCs w:val="24"/>
              </w:rPr>
              <w:t xml:space="preserve">  </w:t>
            </w:r>
            <w:r w:rsidRPr="00A0148A">
              <w:rPr>
                <w:b w:val="0"/>
                <w:sz w:val="24"/>
                <w:szCs w:val="24"/>
              </w:rPr>
              <w:t xml:space="preserve"> </w:t>
            </w:r>
            <w:r>
              <w:rPr>
                <w:b w:val="0"/>
                <w:sz w:val="24"/>
                <w:szCs w:val="24"/>
              </w:rPr>
              <w:t>(A)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EN2 003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5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6</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Richard Poul</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Projektování elektr</w:t>
            </w:r>
            <w:r>
              <w:rPr>
                <w:b w:val="0"/>
                <w:sz w:val="24"/>
                <w:szCs w:val="24"/>
              </w:rPr>
              <w:t>ických instalací</w:t>
            </w:r>
            <w:r w:rsidRPr="00A0148A">
              <w:rPr>
                <w:b w:val="0"/>
                <w:sz w:val="24"/>
                <w:szCs w:val="24"/>
              </w:rPr>
              <w:t xml:space="preserve"> </w:t>
            </w:r>
            <w:r w:rsidR="0078259A">
              <w:rPr>
                <w:b w:val="0"/>
                <w:sz w:val="24"/>
                <w:szCs w:val="24"/>
              </w:rPr>
              <w:t xml:space="preserve"> </w:t>
            </w:r>
            <w:r>
              <w:rPr>
                <w:b w:val="0"/>
                <w:sz w:val="24"/>
                <w:szCs w:val="24"/>
              </w:rPr>
              <w:t xml:space="preserve"> (A)</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PZ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kz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povinný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Richard Poul</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Německý jazyk</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NJ 023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+ 2</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volitelný</w:t>
            </w:r>
          </w:p>
        </w:tc>
        <w:tc>
          <w:tcPr>
            <w:tcW w:w="2930" w:type="dxa"/>
            <w:tcBorders>
              <w:top w:val="nil"/>
              <w:left w:val="nil"/>
              <w:bottom w:val="single" w:sz="4" w:space="0" w:color="auto"/>
              <w:right w:val="nil"/>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Mgr. Magdalena Hrabáková</w:t>
            </w:r>
          </w:p>
        </w:tc>
        <w:tc>
          <w:tcPr>
            <w:tcW w:w="1890"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Historie vědy a techniky</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HV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volitelný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Jan Mikeš</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Teoretická elektrotechnika 2</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TE2 003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2 + 0</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2</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volitelný</w:t>
            </w:r>
          </w:p>
        </w:tc>
        <w:tc>
          <w:tcPr>
            <w:tcW w:w="2930"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Ing. Bc. Jiří Hájek</w:t>
            </w:r>
          </w:p>
        </w:tc>
        <w:tc>
          <w:tcPr>
            <w:tcW w:w="1890"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Pr>
                <w:b w:val="0"/>
                <w:sz w:val="24"/>
                <w:szCs w:val="24"/>
              </w:rPr>
              <w:t>Celkem</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rPr>
                <w:bCs/>
                <w:sz w:val="24"/>
                <w:szCs w:val="24"/>
              </w:rPr>
            </w:pPr>
            <w:r w:rsidRPr="00CE058D">
              <w:rPr>
                <w:bCs/>
                <w:sz w:val="24"/>
                <w:szCs w:val="24"/>
              </w:rPr>
              <w:t>33 hod.</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jc w:val="center"/>
              <w:rPr>
                <w:bCs/>
                <w:sz w:val="24"/>
                <w:szCs w:val="24"/>
              </w:rPr>
            </w:pPr>
            <w:r w:rsidRPr="00CE058D">
              <w:rPr>
                <w:bCs/>
                <w:sz w:val="24"/>
                <w:szCs w:val="24"/>
              </w:rPr>
              <w:t>30</w:t>
            </w:r>
          </w:p>
        </w:tc>
        <w:tc>
          <w:tcPr>
            <w:tcW w:w="1259" w:type="dxa"/>
            <w:tcBorders>
              <w:top w:val="nil"/>
              <w:left w:val="nil"/>
              <w:bottom w:val="single" w:sz="4" w:space="0" w:color="auto"/>
              <w:right w:val="single" w:sz="4" w:space="0" w:color="auto"/>
            </w:tcBorders>
            <w:noWrap/>
            <w:vAlign w:val="center"/>
          </w:tcPr>
          <w:p w:rsidR="004F232D" w:rsidRPr="00CE058D" w:rsidRDefault="00714143" w:rsidP="0078259A">
            <w:pPr>
              <w:jc w:val="center"/>
              <w:rPr>
                <w:rFonts w:eastAsia="Arial Unicode MS"/>
                <w:sz w:val="24"/>
                <w:szCs w:val="24"/>
              </w:rPr>
            </w:pPr>
            <w:r>
              <w:rPr>
                <w:rFonts w:eastAsia="Arial Unicode MS"/>
                <w:sz w:val="24"/>
                <w:szCs w:val="24"/>
              </w:rPr>
              <w:t>3</w:t>
            </w:r>
            <w:r w:rsidR="004F232D" w:rsidRPr="00CE058D">
              <w:rPr>
                <w:rFonts w:eastAsia="Arial Unicode MS"/>
                <w:sz w:val="24"/>
                <w:szCs w:val="24"/>
              </w:rPr>
              <w:t xml:space="preserve"> zk</w:t>
            </w:r>
          </w:p>
        </w:tc>
        <w:tc>
          <w:tcPr>
            <w:tcW w:w="1512" w:type="dxa"/>
            <w:tcBorders>
              <w:top w:val="nil"/>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p>
        </w:tc>
        <w:tc>
          <w:tcPr>
            <w:tcW w:w="2930" w:type="dxa"/>
            <w:tcBorders>
              <w:top w:val="nil"/>
              <w:left w:val="nil"/>
              <w:bottom w:val="single" w:sz="4" w:space="0" w:color="auto"/>
              <w:right w:val="nil"/>
            </w:tcBorders>
            <w:noWrap/>
            <w:vAlign w:val="center"/>
          </w:tcPr>
          <w:p w:rsidR="004F232D" w:rsidRPr="00CE058D" w:rsidRDefault="004F232D" w:rsidP="004F232D">
            <w:pPr>
              <w:rPr>
                <w:rFonts w:eastAsia="Arial Unicode MS"/>
                <w:sz w:val="24"/>
                <w:szCs w:val="24"/>
              </w:rPr>
            </w:pPr>
          </w:p>
        </w:tc>
        <w:tc>
          <w:tcPr>
            <w:tcW w:w="1890" w:type="dxa"/>
            <w:tcBorders>
              <w:top w:val="nil"/>
              <w:left w:val="single" w:sz="4" w:space="0" w:color="auto"/>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12"/>
          <w:jc w:val="center"/>
        </w:trPr>
        <w:tc>
          <w:tcPr>
            <w:tcW w:w="15152" w:type="dxa"/>
            <w:gridSpan w:val="8"/>
            <w:tcBorders>
              <w:top w:val="nil"/>
              <w:left w:val="single" w:sz="4" w:space="0" w:color="auto"/>
              <w:bottom w:val="single" w:sz="4" w:space="0" w:color="auto"/>
              <w:right w:val="single" w:sz="4" w:space="0" w:color="auto"/>
            </w:tcBorders>
            <w:noWrap/>
            <w:vAlign w:val="center"/>
          </w:tcPr>
          <w:p w:rsidR="004F232D" w:rsidRPr="00CE058D" w:rsidRDefault="004F232D" w:rsidP="004F232D">
            <w:pPr>
              <w:pStyle w:val="Styl-sla"/>
              <w:jc w:val="left"/>
              <w:rPr>
                <w:rFonts w:eastAsia="Arial Unicode MS"/>
              </w:rPr>
            </w:pPr>
            <w:r w:rsidRPr="00CE058D">
              <w:rPr>
                <w:rFonts w:eastAsia="Arial Unicode MS"/>
                <w:b/>
              </w:rPr>
              <w:t>3. ročník LO</w:t>
            </w:r>
          </w:p>
        </w:tc>
      </w:tr>
      <w:tr w:rsidR="004F232D">
        <w:trPr>
          <w:trHeight w:val="312"/>
          <w:jc w:val="center"/>
        </w:trPr>
        <w:tc>
          <w:tcPr>
            <w:tcW w:w="4261" w:type="dxa"/>
            <w:tcBorders>
              <w:top w:val="nil"/>
              <w:left w:val="single" w:sz="4" w:space="0" w:color="auto"/>
              <w:bottom w:val="single" w:sz="4" w:space="0" w:color="auto"/>
              <w:right w:val="single" w:sz="4" w:space="0" w:color="auto"/>
            </w:tcBorders>
            <w:noWrap/>
            <w:vAlign w:val="center"/>
          </w:tcPr>
          <w:p w:rsidR="004F232D" w:rsidRPr="00A0148A" w:rsidRDefault="004F232D" w:rsidP="004F232D">
            <w:pPr>
              <w:pStyle w:val="Styl-titul"/>
              <w:rPr>
                <w:b w:val="0"/>
                <w:sz w:val="24"/>
                <w:szCs w:val="24"/>
              </w:rPr>
            </w:pPr>
            <w:r w:rsidRPr="00A0148A">
              <w:rPr>
                <w:b w:val="0"/>
                <w:sz w:val="24"/>
                <w:szCs w:val="24"/>
              </w:rPr>
              <w:t>Odborná praxe</w:t>
            </w:r>
          </w:p>
        </w:tc>
        <w:tc>
          <w:tcPr>
            <w:tcW w:w="11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OPR 003</w:t>
            </w:r>
          </w:p>
        </w:tc>
        <w:tc>
          <w:tcPr>
            <w:tcW w:w="1084" w:type="dxa"/>
            <w:tcBorders>
              <w:top w:val="nil"/>
              <w:left w:val="nil"/>
              <w:bottom w:val="single" w:sz="4" w:space="0" w:color="auto"/>
              <w:right w:val="single" w:sz="4" w:space="0" w:color="auto"/>
            </w:tcBorders>
            <w:noWrap/>
            <w:vAlign w:val="center"/>
          </w:tcPr>
          <w:p w:rsidR="004F232D" w:rsidRPr="00CE058D" w:rsidRDefault="004F232D" w:rsidP="004F232D">
            <w:pPr>
              <w:pStyle w:val="Styl-titul"/>
              <w:rPr>
                <w:b w:val="0"/>
                <w:sz w:val="24"/>
                <w:szCs w:val="24"/>
              </w:rPr>
            </w:pPr>
            <w:r w:rsidRPr="00CE058D">
              <w:rPr>
                <w:b w:val="0"/>
                <w:sz w:val="24"/>
                <w:szCs w:val="24"/>
              </w:rPr>
              <w:t>0 + 35</w:t>
            </w:r>
          </w:p>
        </w:tc>
        <w:tc>
          <w:tcPr>
            <w:tcW w:w="1032" w:type="dxa"/>
            <w:tcBorders>
              <w:top w:val="nil"/>
              <w:left w:val="nil"/>
              <w:bottom w:val="single" w:sz="4" w:space="0" w:color="auto"/>
              <w:right w:val="single" w:sz="4" w:space="0" w:color="auto"/>
            </w:tcBorders>
            <w:noWrap/>
            <w:vAlign w:val="center"/>
          </w:tcPr>
          <w:p w:rsidR="004F232D" w:rsidRPr="00CE058D" w:rsidRDefault="004F232D" w:rsidP="0078259A">
            <w:pPr>
              <w:pStyle w:val="Styl-titul"/>
              <w:jc w:val="center"/>
              <w:rPr>
                <w:b w:val="0"/>
                <w:sz w:val="24"/>
                <w:szCs w:val="24"/>
              </w:rPr>
            </w:pPr>
            <w:r w:rsidRPr="00CE058D">
              <w:rPr>
                <w:b w:val="0"/>
                <w:sz w:val="24"/>
                <w:szCs w:val="24"/>
              </w:rPr>
              <w:t>30</w:t>
            </w:r>
          </w:p>
        </w:tc>
        <w:tc>
          <w:tcPr>
            <w:tcW w:w="1259" w:type="dxa"/>
            <w:tcBorders>
              <w:top w:val="nil"/>
              <w:left w:val="nil"/>
              <w:bottom w:val="single" w:sz="4" w:space="0" w:color="auto"/>
              <w:right w:val="single" w:sz="4" w:space="0" w:color="auto"/>
            </w:tcBorders>
            <w:noWrap/>
            <w:vAlign w:val="center"/>
          </w:tcPr>
          <w:p w:rsidR="004F232D" w:rsidRPr="00CE058D" w:rsidRDefault="004F232D" w:rsidP="0078259A">
            <w:pPr>
              <w:jc w:val="center"/>
              <w:rPr>
                <w:rFonts w:eastAsia="Arial Unicode MS"/>
                <w:sz w:val="24"/>
                <w:szCs w:val="24"/>
              </w:rPr>
            </w:pPr>
            <w:r w:rsidRPr="00CE058D">
              <w:rPr>
                <w:rFonts w:eastAsia="Arial Unicode MS"/>
                <w:sz w:val="24"/>
                <w:szCs w:val="24"/>
              </w:rPr>
              <w:t>z</w:t>
            </w:r>
          </w:p>
        </w:tc>
        <w:tc>
          <w:tcPr>
            <w:tcW w:w="1512" w:type="dxa"/>
            <w:tcBorders>
              <w:top w:val="nil"/>
              <w:left w:val="nil"/>
              <w:bottom w:val="single" w:sz="4" w:space="0" w:color="auto"/>
              <w:right w:val="single" w:sz="4" w:space="0" w:color="auto"/>
            </w:tcBorders>
            <w:noWrap/>
            <w:vAlign w:val="center"/>
          </w:tcPr>
          <w:p w:rsidR="004F232D" w:rsidRPr="00CE058D" w:rsidRDefault="00EC1B55" w:rsidP="004F232D">
            <w:pPr>
              <w:rPr>
                <w:rFonts w:eastAsia="Arial Unicode MS"/>
                <w:sz w:val="24"/>
                <w:szCs w:val="24"/>
              </w:rPr>
            </w:pPr>
            <w:r w:rsidRPr="00CE058D">
              <w:rPr>
                <w:rFonts w:eastAsia="Arial Unicode MS"/>
                <w:sz w:val="24"/>
                <w:szCs w:val="24"/>
              </w:rPr>
              <w:t>P</w:t>
            </w:r>
            <w:r w:rsidR="004F232D" w:rsidRPr="00CE058D">
              <w:rPr>
                <w:rFonts w:eastAsia="Arial Unicode MS"/>
                <w:sz w:val="24"/>
                <w:szCs w:val="24"/>
              </w:rPr>
              <w:t>ovinný</w:t>
            </w:r>
          </w:p>
        </w:tc>
        <w:tc>
          <w:tcPr>
            <w:tcW w:w="2930" w:type="dxa"/>
            <w:tcBorders>
              <w:top w:val="single" w:sz="4" w:space="0" w:color="auto"/>
              <w:left w:val="nil"/>
              <w:bottom w:val="single" w:sz="4" w:space="0" w:color="auto"/>
              <w:right w:val="single" w:sz="4" w:space="0" w:color="auto"/>
            </w:tcBorders>
            <w:noWrap/>
            <w:vAlign w:val="center"/>
          </w:tcPr>
          <w:p w:rsidR="004F232D" w:rsidRPr="00CE058D" w:rsidRDefault="004F232D" w:rsidP="004F232D">
            <w:pPr>
              <w:rPr>
                <w:rFonts w:eastAsia="Arial Unicode MS"/>
                <w:sz w:val="24"/>
                <w:szCs w:val="24"/>
              </w:rPr>
            </w:pPr>
            <w:r w:rsidRPr="00CE058D">
              <w:rPr>
                <w:rFonts w:eastAsia="Arial Unicode MS"/>
                <w:sz w:val="24"/>
                <w:szCs w:val="24"/>
              </w:rPr>
              <w:t>Aleš Rak</w:t>
            </w:r>
          </w:p>
        </w:tc>
        <w:tc>
          <w:tcPr>
            <w:tcW w:w="1890" w:type="dxa"/>
            <w:tcBorders>
              <w:top w:val="single" w:sz="4" w:space="0" w:color="auto"/>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bl>
    <w:p w:rsidR="004F232D" w:rsidRDefault="004F232D" w:rsidP="004F232D"/>
    <w:p w:rsidR="0017355E" w:rsidRDefault="0017355E" w:rsidP="004F232D">
      <w:pPr>
        <w:sectPr w:rsidR="0017355E" w:rsidSect="004E5CCC">
          <w:footerReference w:type="default" r:id="rId21"/>
          <w:pgSz w:w="16838" w:h="11906" w:orient="landscape" w:code="9"/>
          <w:pgMar w:top="1418" w:right="851" w:bottom="851" w:left="851" w:header="284" w:footer="284" w:gutter="0"/>
          <w:cols w:space="708"/>
          <w:docGrid w:linePitch="360"/>
        </w:sectPr>
      </w:pPr>
    </w:p>
    <w:p w:rsidR="004F232D" w:rsidRDefault="004F232D" w:rsidP="004F232D">
      <w:pPr>
        <w:pStyle w:val="Styl-oddl"/>
      </w:pPr>
    </w:p>
    <w:p w:rsidR="0089249D" w:rsidRDefault="00A72161" w:rsidP="0089249D">
      <w:pPr>
        <w:pStyle w:val="Nadpis1"/>
      </w:pPr>
      <w:bookmarkStart w:id="225" w:name="_Toc342493840"/>
      <w:bookmarkStart w:id="226" w:name="_Toc342493968"/>
      <w:bookmarkStart w:id="227" w:name="_Toc342504853"/>
      <w:bookmarkStart w:id="228" w:name="_Toc342505635"/>
      <w:bookmarkStart w:id="229" w:name="_Toc342505711"/>
      <w:bookmarkStart w:id="230" w:name="_Toc342564259"/>
      <w:bookmarkStart w:id="231" w:name="_Toc342568086"/>
      <w:bookmarkStart w:id="232" w:name="_Toc342578389"/>
      <w:bookmarkStart w:id="233" w:name="_Toc342580387"/>
      <w:bookmarkStart w:id="234" w:name="_Toc342643535"/>
      <w:bookmarkStart w:id="235" w:name="_Toc342650425"/>
      <w:bookmarkStart w:id="236" w:name="_Toc342652549"/>
      <w:bookmarkStart w:id="237" w:name="_Toc342653091"/>
      <w:bookmarkStart w:id="238" w:name="_Toc342664333"/>
      <w:bookmarkStart w:id="239" w:name="_Toc342664423"/>
      <w:bookmarkStart w:id="240" w:name="_Toc342666217"/>
      <w:bookmarkStart w:id="241" w:name="_Toc342680557"/>
      <w:bookmarkStart w:id="242" w:name="_Toc342764484"/>
      <w:bookmarkStart w:id="243" w:name="_Toc342765433"/>
      <w:bookmarkStart w:id="244" w:name="_Toc342813329"/>
      <w:bookmarkStart w:id="245" w:name="_Toc342813546"/>
      <w:bookmarkStart w:id="246" w:name="_Toc342813626"/>
      <w:bookmarkStart w:id="247" w:name="_Toc342813698"/>
      <w:bookmarkStart w:id="248" w:name="_Toc342813857"/>
      <w:bookmarkStart w:id="249" w:name="_Toc345867215"/>
      <w:bookmarkStart w:id="250" w:name="_Toc345942267"/>
      <w:r>
        <w:t xml:space="preserve">Cd - </w:t>
      </w:r>
      <w:r w:rsidR="0089249D">
        <w:t>Charakteristiky jednotlivých modulů</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89249D" w:rsidRPr="0089249D" w:rsidRDefault="0089249D" w:rsidP="0089249D"/>
    <w:tbl>
      <w:tblPr>
        <w:tblW w:w="9708" w:type="dxa"/>
        <w:jc w:val="center"/>
        <w:tblInd w:w="1065" w:type="dxa"/>
        <w:tblLayout w:type="fixed"/>
        <w:tblCellMar>
          <w:top w:w="57" w:type="dxa"/>
          <w:left w:w="85" w:type="dxa"/>
          <w:bottom w:w="57" w:type="dxa"/>
          <w:right w:w="85" w:type="dxa"/>
        </w:tblCellMar>
        <w:tblLook w:val="0000" w:firstRow="0" w:lastRow="0" w:firstColumn="0" w:lastColumn="0" w:noHBand="0" w:noVBand="0"/>
      </w:tblPr>
      <w:tblGrid>
        <w:gridCol w:w="2870"/>
        <w:gridCol w:w="3446"/>
        <w:gridCol w:w="1464"/>
        <w:gridCol w:w="336"/>
        <w:gridCol w:w="1592"/>
      </w:tblGrid>
      <w:tr w:rsidR="001A298A">
        <w:trPr>
          <w:trHeight w:val="369"/>
          <w:tblHeader/>
          <w:jc w:val="center"/>
        </w:trPr>
        <w:tc>
          <w:tcPr>
            <w:tcW w:w="970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1A298A" w:rsidRDefault="001A298A" w:rsidP="00A72161">
            <w:pPr>
              <w:pStyle w:val="Nadpis2"/>
              <w:tabs>
                <w:tab w:val="clear" w:pos="792"/>
                <w:tab w:val="num" w:pos="483"/>
              </w:tabs>
              <w:ind w:hanging="792"/>
              <w:rPr>
                <w:rFonts w:eastAsia="Arial Unicode MS"/>
              </w:rPr>
            </w:pPr>
            <w:bookmarkStart w:id="251" w:name="_Toc342493841"/>
            <w:bookmarkStart w:id="252" w:name="_Toc342493969"/>
            <w:bookmarkStart w:id="253" w:name="_Toc342504854"/>
            <w:bookmarkStart w:id="254" w:name="_Toc342505636"/>
            <w:bookmarkStart w:id="255" w:name="_Toc342505712"/>
            <w:bookmarkStart w:id="256" w:name="_Toc342564260"/>
            <w:bookmarkStart w:id="257" w:name="_Toc342568087"/>
            <w:bookmarkStart w:id="258" w:name="_Toc342578390"/>
            <w:bookmarkStart w:id="259" w:name="_Toc342580388"/>
            <w:bookmarkStart w:id="260" w:name="_Toc342643536"/>
            <w:bookmarkStart w:id="261" w:name="_Toc342650426"/>
            <w:bookmarkStart w:id="262" w:name="_Toc342652550"/>
            <w:bookmarkStart w:id="263" w:name="_Toc342653092"/>
            <w:bookmarkStart w:id="264" w:name="_Toc342664334"/>
            <w:bookmarkStart w:id="265" w:name="_Toc342664424"/>
            <w:bookmarkStart w:id="266" w:name="_Toc342666218"/>
            <w:bookmarkStart w:id="267" w:name="_Toc342680558"/>
            <w:bookmarkStart w:id="268" w:name="_Toc342764485"/>
            <w:bookmarkStart w:id="269" w:name="_Toc342765434"/>
            <w:bookmarkStart w:id="270" w:name="_Toc342813330"/>
            <w:bookmarkStart w:id="271" w:name="_Toc342813547"/>
            <w:bookmarkStart w:id="272" w:name="_Toc342813627"/>
            <w:bookmarkStart w:id="273" w:name="_Toc342813699"/>
            <w:bookmarkStart w:id="274" w:name="_Toc342813858"/>
            <w:bookmarkStart w:id="275" w:name="_Toc345867216"/>
            <w:bookmarkStart w:id="276" w:name="_Toc345942268"/>
            <w:r>
              <w:t xml:space="preserve">Cd - </w:t>
            </w:r>
            <w:bookmarkEnd w:id="251"/>
            <w:r w:rsidR="00082BC5">
              <w:t>Anglický jazyk</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1A298A" w:rsidRPr="001A298A" w:rsidRDefault="001A298A" w:rsidP="00CA3AAC">
            <w:pPr>
              <w:rPr>
                <w:rFonts w:eastAsia="Arial Unicode MS"/>
                <w:sz w:val="24"/>
                <w:szCs w:val="24"/>
              </w:rPr>
            </w:pPr>
            <w:r w:rsidRPr="001A298A">
              <w:rPr>
                <w:sz w:val="24"/>
                <w:szCs w:val="24"/>
              </w:rPr>
              <w:t>Vyšší odborná škola a Střední průmyslová škola elektrotechnická Františka Křižíka</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1A298A" w:rsidRPr="001A298A" w:rsidRDefault="001A298A" w:rsidP="00CA3AAC">
            <w:pPr>
              <w:rPr>
                <w:rFonts w:eastAsia="Arial Unicode MS"/>
                <w:sz w:val="24"/>
                <w:szCs w:val="24"/>
              </w:rPr>
            </w:pPr>
            <w:r w:rsidRPr="001A298A">
              <w:rPr>
                <w:rFonts w:eastAsia="Arial Unicode MS"/>
                <w:sz w:val="24"/>
                <w:szCs w:val="24"/>
              </w:rPr>
              <w:t>Silnoproudá elektrotechnika</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pPr>
            <w:r w:rsidRPr="001A298A">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1A298A" w:rsidRPr="001A298A" w:rsidRDefault="001A298A" w:rsidP="00CA3AAC">
            <w:pPr>
              <w:rPr>
                <w:sz w:val="24"/>
                <w:szCs w:val="24"/>
              </w:rPr>
            </w:pPr>
            <w:r w:rsidRPr="001A298A">
              <w:rPr>
                <w:sz w:val="24"/>
                <w:szCs w:val="24"/>
              </w:rPr>
              <w:t>26-41-N/..</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1A298A" w:rsidRPr="001A298A" w:rsidRDefault="00EC1B55" w:rsidP="00CA3AAC">
            <w:pPr>
              <w:rPr>
                <w:rFonts w:eastAsia="Arial Unicode MS"/>
                <w:sz w:val="24"/>
                <w:szCs w:val="24"/>
              </w:rPr>
            </w:pPr>
            <w:r w:rsidRPr="001A298A">
              <w:rPr>
                <w:rFonts w:eastAsia="Arial Unicode MS"/>
                <w:sz w:val="24"/>
                <w:szCs w:val="24"/>
              </w:rPr>
              <w:t>D</w:t>
            </w:r>
            <w:r w:rsidR="001A298A" w:rsidRPr="001A298A">
              <w:rPr>
                <w:rFonts w:eastAsia="Arial Unicode MS"/>
                <w:sz w:val="24"/>
                <w:szCs w:val="24"/>
              </w:rPr>
              <w:t>enní</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1A298A" w:rsidRPr="001A298A" w:rsidRDefault="001A298A" w:rsidP="00CA3AAC">
            <w:pPr>
              <w:rPr>
                <w:rFonts w:eastAsia="Arial Unicode MS"/>
                <w:sz w:val="24"/>
                <w:szCs w:val="24"/>
              </w:rPr>
            </w:pPr>
            <w:r w:rsidRPr="001A298A">
              <w:rPr>
                <w:rFonts w:eastAsia="Arial Unicode MS"/>
                <w:sz w:val="24"/>
                <w:szCs w:val="24"/>
              </w:rPr>
              <w:t>Anglický jazyk</w:t>
            </w:r>
          </w:p>
        </w:tc>
        <w:tc>
          <w:tcPr>
            <w:tcW w:w="1928" w:type="dxa"/>
            <w:gridSpan w:val="2"/>
            <w:tcBorders>
              <w:top w:val="single" w:sz="4" w:space="0" w:color="auto"/>
              <w:left w:val="nil"/>
              <w:bottom w:val="single" w:sz="4" w:space="0" w:color="auto"/>
              <w:right w:val="single" w:sz="4" w:space="0" w:color="000000"/>
            </w:tcBorders>
            <w:noWrap/>
            <w:vAlign w:val="bottom"/>
          </w:tcPr>
          <w:p w:rsidR="001A298A" w:rsidRPr="001A298A" w:rsidRDefault="001A298A" w:rsidP="00CA3AAC">
            <w:pPr>
              <w:rPr>
                <w:rFonts w:eastAsia="Arial Unicode MS"/>
                <w:sz w:val="24"/>
                <w:szCs w:val="24"/>
              </w:rPr>
            </w:pPr>
            <w:r w:rsidRPr="001A298A">
              <w:rPr>
                <w:sz w:val="24"/>
                <w:szCs w:val="24"/>
              </w:rPr>
              <w:t> AJ 123</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1A298A" w:rsidRPr="001A298A" w:rsidRDefault="001A298A" w:rsidP="008F4BA6">
            <w:pPr>
              <w:rPr>
                <w:rFonts w:eastAsia="Arial Unicode MS"/>
                <w:sz w:val="24"/>
                <w:szCs w:val="24"/>
              </w:rPr>
            </w:pPr>
            <w:r w:rsidRPr="001A298A">
              <w:rPr>
                <w:sz w:val="24"/>
                <w:szCs w:val="24"/>
              </w:rPr>
              <w:t xml:space="preserve">English </w:t>
            </w:r>
            <w:r w:rsidR="00FE7124">
              <w:rPr>
                <w:sz w:val="24"/>
                <w:szCs w:val="24"/>
              </w:rPr>
              <w:t>langu</w:t>
            </w:r>
            <w:r w:rsidR="008F4BA6">
              <w:rPr>
                <w:sz w:val="24"/>
                <w:szCs w:val="24"/>
              </w:rPr>
              <w:t>age</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1A298A" w:rsidRPr="001A298A" w:rsidRDefault="001A298A" w:rsidP="00CA3AAC">
            <w:pPr>
              <w:rPr>
                <w:rFonts w:eastAsia="Arial Unicode MS"/>
                <w:bCs/>
                <w:sz w:val="24"/>
                <w:szCs w:val="24"/>
              </w:rPr>
            </w:pPr>
            <w:r w:rsidRPr="001A298A">
              <w:rPr>
                <w:bCs/>
                <w:sz w:val="24"/>
                <w:szCs w:val="24"/>
              </w:rPr>
              <w:t>povinný</w:t>
            </w:r>
          </w:p>
        </w:tc>
        <w:tc>
          <w:tcPr>
            <w:tcW w:w="1800" w:type="dxa"/>
            <w:gridSpan w:val="2"/>
            <w:tcBorders>
              <w:top w:val="single" w:sz="4" w:space="0" w:color="auto"/>
              <w:left w:val="nil"/>
              <w:bottom w:val="single" w:sz="4" w:space="0" w:color="auto"/>
              <w:right w:val="single" w:sz="4" w:space="0" w:color="auto"/>
            </w:tcBorders>
            <w:shd w:val="clear" w:color="auto" w:fill="C0C0C0"/>
            <w:noWrap/>
            <w:vAlign w:val="center"/>
          </w:tcPr>
          <w:p w:rsidR="001A298A" w:rsidRPr="001A298A" w:rsidRDefault="001A298A" w:rsidP="00CA3AAC">
            <w:pPr>
              <w:pStyle w:val="Styl-uvnit"/>
              <w:rPr>
                <w:rFonts w:eastAsia="Arial Unicode MS"/>
              </w:rPr>
            </w:pPr>
            <w:r w:rsidRPr="001A298A">
              <w:t>dopor. období</w:t>
            </w:r>
          </w:p>
        </w:tc>
        <w:tc>
          <w:tcPr>
            <w:tcW w:w="1592" w:type="dxa"/>
            <w:tcBorders>
              <w:top w:val="nil"/>
              <w:left w:val="nil"/>
              <w:bottom w:val="single" w:sz="4" w:space="0" w:color="auto"/>
              <w:right w:val="single" w:sz="4" w:space="0" w:color="auto"/>
            </w:tcBorders>
            <w:shd w:val="clear" w:color="auto" w:fill="FFFFFF"/>
            <w:noWrap/>
            <w:vAlign w:val="bottom"/>
          </w:tcPr>
          <w:p w:rsidR="001A298A" w:rsidRPr="001A298A" w:rsidRDefault="001A298A" w:rsidP="00CA3AAC">
            <w:pPr>
              <w:jc w:val="center"/>
              <w:rPr>
                <w:bCs/>
                <w:sz w:val="24"/>
                <w:szCs w:val="24"/>
              </w:rPr>
            </w:pPr>
            <w:r w:rsidRPr="001A298A">
              <w:rPr>
                <w:bCs/>
                <w:sz w:val="24"/>
                <w:szCs w:val="24"/>
              </w:rPr>
              <w:t>1., 2. r.</w:t>
            </w:r>
            <w:r w:rsidRPr="001A298A">
              <w:rPr>
                <w:bCs/>
                <w:sz w:val="24"/>
                <w:szCs w:val="24"/>
              </w:rPr>
              <w:br/>
              <w:t>ZO, LO</w:t>
            </w:r>
          </w:p>
          <w:p w:rsidR="001A298A" w:rsidRPr="001A298A" w:rsidRDefault="001A298A" w:rsidP="00CA3AAC">
            <w:pPr>
              <w:jc w:val="center"/>
              <w:rPr>
                <w:rFonts w:eastAsia="Arial Unicode MS"/>
                <w:bCs/>
                <w:sz w:val="24"/>
                <w:szCs w:val="24"/>
              </w:rPr>
            </w:pPr>
            <w:r w:rsidRPr="001A298A">
              <w:rPr>
                <w:bCs/>
                <w:sz w:val="24"/>
                <w:szCs w:val="24"/>
              </w:rPr>
              <w:t>3. r. ZO</w:t>
            </w:r>
          </w:p>
        </w:tc>
      </w:tr>
      <w:tr w:rsidR="001A298A">
        <w:trPr>
          <w:cantSplit/>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Rozsah modulu (hodin týdně (p+c))</w:t>
            </w:r>
          </w:p>
        </w:tc>
        <w:tc>
          <w:tcPr>
            <w:tcW w:w="3446" w:type="dxa"/>
            <w:tcBorders>
              <w:top w:val="nil"/>
              <w:left w:val="nil"/>
              <w:bottom w:val="single" w:sz="4" w:space="0" w:color="auto"/>
              <w:right w:val="single" w:sz="4" w:space="0" w:color="auto"/>
            </w:tcBorders>
            <w:noWrap/>
            <w:vAlign w:val="center"/>
          </w:tcPr>
          <w:p w:rsidR="001A298A" w:rsidRPr="001A298A" w:rsidRDefault="001A298A" w:rsidP="00CA3AAC">
            <w:pPr>
              <w:rPr>
                <w:rFonts w:eastAsia="Arial Unicode MS"/>
                <w:sz w:val="24"/>
                <w:szCs w:val="24"/>
              </w:rPr>
            </w:pPr>
            <w:r w:rsidRPr="001A298A">
              <w:rPr>
                <w:rFonts w:eastAsia="Arial Unicode MS"/>
                <w:sz w:val="24"/>
                <w:szCs w:val="24"/>
              </w:rPr>
              <w:t>1. r. 0 + 3, 2. r. 0 + 4, 3. r. 0 + 4</w:t>
            </w:r>
          </w:p>
        </w:tc>
        <w:tc>
          <w:tcPr>
            <w:tcW w:w="1800" w:type="dxa"/>
            <w:gridSpan w:val="2"/>
            <w:tcBorders>
              <w:top w:val="nil"/>
              <w:left w:val="nil"/>
              <w:bottom w:val="single" w:sz="4" w:space="0" w:color="auto"/>
              <w:right w:val="single" w:sz="4" w:space="0" w:color="auto"/>
            </w:tcBorders>
            <w:shd w:val="clear" w:color="auto" w:fill="C0C0C0"/>
            <w:noWrap/>
            <w:vAlign w:val="center"/>
          </w:tcPr>
          <w:p w:rsidR="001A298A" w:rsidRPr="001A298A" w:rsidRDefault="001A298A" w:rsidP="00CA3AAC">
            <w:pPr>
              <w:pStyle w:val="Styl-uvnit"/>
              <w:rPr>
                <w:rFonts w:eastAsia="Arial Unicode MS"/>
              </w:rPr>
            </w:pPr>
            <w:r w:rsidRPr="001A298A">
              <w:t>ECTS</w:t>
            </w:r>
          </w:p>
        </w:tc>
        <w:tc>
          <w:tcPr>
            <w:tcW w:w="1592" w:type="dxa"/>
            <w:tcBorders>
              <w:top w:val="nil"/>
              <w:left w:val="nil"/>
              <w:bottom w:val="single" w:sz="4" w:space="0" w:color="auto"/>
              <w:right w:val="single" w:sz="4" w:space="0" w:color="auto"/>
            </w:tcBorders>
            <w:noWrap/>
            <w:vAlign w:val="center"/>
          </w:tcPr>
          <w:p w:rsidR="001A298A" w:rsidRPr="001A298A" w:rsidRDefault="001A298A" w:rsidP="00CA3AAC">
            <w:pPr>
              <w:jc w:val="center"/>
              <w:rPr>
                <w:rFonts w:eastAsia="Arial Unicode MS"/>
                <w:sz w:val="24"/>
                <w:szCs w:val="24"/>
              </w:rPr>
            </w:pPr>
            <w:r w:rsidRPr="001A298A">
              <w:rPr>
                <w:rFonts w:eastAsia="Arial Unicode MS"/>
                <w:sz w:val="24"/>
                <w:szCs w:val="24"/>
              </w:rPr>
              <w:t>13</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1A298A" w:rsidRPr="001A298A" w:rsidRDefault="001A298A" w:rsidP="00CA3AAC">
            <w:pPr>
              <w:rPr>
                <w:rFonts w:eastAsia="Arial Unicode MS"/>
                <w:sz w:val="24"/>
                <w:szCs w:val="24"/>
              </w:rPr>
            </w:pPr>
            <w:r w:rsidRPr="001A298A">
              <w:rPr>
                <w:sz w:val="24"/>
                <w:szCs w:val="24"/>
              </w:rPr>
              <w:t> </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1A298A" w:rsidRPr="001A298A" w:rsidRDefault="001A298A" w:rsidP="00CA3AAC">
            <w:pPr>
              <w:rPr>
                <w:rFonts w:eastAsia="Arial Unicode MS"/>
                <w:sz w:val="24"/>
                <w:szCs w:val="24"/>
              </w:rPr>
            </w:pPr>
            <w:r w:rsidRPr="001A298A">
              <w:rPr>
                <w:sz w:val="24"/>
                <w:szCs w:val="24"/>
              </w:rPr>
              <w:t>zápočet (1. r.), zkouška (</w:t>
            </w:r>
            <w:smartTag w:uri="urn:schemas-microsoft-com:office:smarttags" w:element="metricconverter">
              <w:smartTagPr>
                <w:attr w:name="ProductID" w:val="2. a"/>
              </w:smartTagPr>
              <w:r w:rsidRPr="001A298A">
                <w:rPr>
                  <w:sz w:val="24"/>
                  <w:szCs w:val="24"/>
                </w:rPr>
                <w:t>2. a</w:t>
              </w:r>
            </w:smartTag>
            <w:r w:rsidRPr="001A298A">
              <w:rPr>
                <w:sz w:val="24"/>
                <w:szCs w:val="24"/>
              </w:rPr>
              <w:t xml:space="preserve"> 3.r.)</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1A298A" w:rsidRPr="001A298A" w:rsidRDefault="001A298A" w:rsidP="00CA3AAC">
            <w:pPr>
              <w:rPr>
                <w:rFonts w:eastAsia="Arial Unicode MS"/>
                <w:sz w:val="24"/>
                <w:szCs w:val="24"/>
              </w:rPr>
            </w:pPr>
            <w:r w:rsidRPr="001A298A">
              <w:rPr>
                <w:sz w:val="24"/>
                <w:szCs w:val="24"/>
              </w:rPr>
              <w:t>AJ 123</w:t>
            </w:r>
          </w:p>
        </w:tc>
      </w:tr>
      <w:tr w:rsidR="001A298A">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1A298A" w:rsidRPr="001A298A" w:rsidRDefault="001A298A" w:rsidP="00CA3AAC">
            <w:pPr>
              <w:pStyle w:val="Styl-vlevo"/>
              <w:rPr>
                <w:rFonts w:eastAsia="Arial Unicode MS"/>
              </w:rPr>
            </w:pPr>
            <w:r w:rsidRPr="001A298A">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1A298A" w:rsidRPr="001A298A" w:rsidRDefault="001A298A" w:rsidP="00CA3AAC">
            <w:pPr>
              <w:rPr>
                <w:rFonts w:eastAsia="Arial Unicode MS"/>
                <w:sz w:val="24"/>
                <w:szCs w:val="24"/>
              </w:rPr>
            </w:pPr>
            <w:r w:rsidRPr="001A298A">
              <w:rPr>
                <w:rFonts w:eastAsia="Arial Unicode MS"/>
                <w:sz w:val="24"/>
                <w:szCs w:val="24"/>
              </w:rPr>
              <w:t>Ing. Olga Roušová</w:t>
            </w:r>
          </w:p>
        </w:tc>
      </w:tr>
      <w:tr w:rsidR="001A298A">
        <w:trPr>
          <w:trHeight w:val="1084"/>
          <w:jc w:val="center"/>
        </w:trPr>
        <w:tc>
          <w:tcPr>
            <w:tcW w:w="9708" w:type="dxa"/>
            <w:gridSpan w:val="5"/>
            <w:tcBorders>
              <w:top w:val="single" w:sz="4" w:space="0" w:color="auto"/>
              <w:left w:val="single" w:sz="4" w:space="0" w:color="auto"/>
              <w:bottom w:val="single" w:sz="4" w:space="0" w:color="auto"/>
              <w:right w:val="single" w:sz="4" w:space="0" w:color="auto"/>
            </w:tcBorders>
          </w:tcPr>
          <w:p w:rsidR="001A298A" w:rsidRPr="001A298A" w:rsidRDefault="001A298A" w:rsidP="00CA3AAC">
            <w:pPr>
              <w:pStyle w:val="Styl-vlevo"/>
            </w:pPr>
            <w:r w:rsidRPr="001A298A">
              <w:t xml:space="preserve">Cíle modulu </w:t>
            </w:r>
          </w:p>
          <w:p w:rsidR="001A298A" w:rsidRPr="001A298A" w:rsidRDefault="001A298A" w:rsidP="00CA3AAC">
            <w:pPr>
              <w:spacing w:before="120"/>
              <w:rPr>
                <w:sz w:val="24"/>
                <w:szCs w:val="24"/>
              </w:rPr>
            </w:pPr>
            <w:r w:rsidRPr="001A298A">
              <w:rPr>
                <w:sz w:val="24"/>
                <w:szCs w:val="24"/>
              </w:rPr>
              <w:t>Podle rámcových vzdělávacích programů mají absolventi středního vzdělání dosáhnout znalostí cizího jazyka minimálně v úrovni B1 dle Společného evropského referenčního rámce. Vzhledem k tomu, že studenti VOŠ pokračují ve studiu cizího jazyka</w:t>
            </w:r>
            <w:r w:rsidR="004F1ACA">
              <w:rPr>
                <w:sz w:val="24"/>
                <w:szCs w:val="24"/>
              </w:rPr>
              <w:t xml:space="preserve"> (anglického)</w:t>
            </w:r>
            <w:r w:rsidRPr="001A298A">
              <w:rPr>
                <w:sz w:val="24"/>
                <w:szCs w:val="24"/>
              </w:rPr>
              <w:t>, který studovali na</w:t>
            </w:r>
            <w:r w:rsidR="008A6F50">
              <w:rPr>
                <w:sz w:val="24"/>
                <w:szCs w:val="24"/>
              </w:rPr>
              <w:t xml:space="preserve"> střední škole,</w:t>
            </w:r>
            <w:r w:rsidR="004F1ACA">
              <w:rPr>
                <w:sz w:val="24"/>
                <w:szCs w:val="24"/>
              </w:rPr>
              <w:t xml:space="preserve"> </w:t>
            </w:r>
            <w:r w:rsidRPr="001A298A">
              <w:rPr>
                <w:sz w:val="24"/>
                <w:szCs w:val="24"/>
              </w:rPr>
              <w:t>je v 1. ročníku cílem modulu s</w:t>
            </w:r>
            <w:r>
              <w:rPr>
                <w:sz w:val="24"/>
                <w:szCs w:val="24"/>
              </w:rPr>
              <w:t>rovnat</w:t>
            </w:r>
            <w:r w:rsidR="008A6F50">
              <w:rPr>
                <w:sz w:val="24"/>
                <w:szCs w:val="24"/>
              </w:rPr>
              <w:t xml:space="preserve"> </w:t>
            </w:r>
            <w:r w:rsidRPr="001A298A">
              <w:rPr>
                <w:sz w:val="24"/>
                <w:szCs w:val="24"/>
              </w:rPr>
              <w:t xml:space="preserve">a doplnit jejich znalosti na požadovanou úroveň. Cílem vyšších ročníků je poskytnout studentům znalosti </w:t>
            </w:r>
            <w:r w:rsidR="004F1ACA">
              <w:rPr>
                <w:sz w:val="24"/>
                <w:szCs w:val="24"/>
              </w:rPr>
              <w:t>anglického</w:t>
            </w:r>
            <w:r w:rsidRPr="001A298A">
              <w:rPr>
                <w:sz w:val="24"/>
                <w:szCs w:val="24"/>
              </w:rPr>
              <w:t xml:space="preserve"> j</w:t>
            </w:r>
            <w:r w:rsidR="008A6F50">
              <w:rPr>
                <w:sz w:val="24"/>
                <w:szCs w:val="24"/>
              </w:rPr>
              <w:t>azyka v oblasti elektrotechniky</w:t>
            </w:r>
            <w:r w:rsidR="008A6F50">
              <w:rPr>
                <w:sz w:val="24"/>
                <w:szCs w:val="24"/>
              </w:rPr>
              <w:br/>
            </w:r>
            <w:r w:rsidRPr="001A298A">
              <w:rPr>
                <w:sz w:val="24"/>
                <w:szCs w:val="24"/>
              </w:rPr>
              <w:t>i v širší oblasti vědy a techniky, které jim umožní orientovat se v odborných textech v anglickém jazyce a pracovat s nimi.</w:t>
            </w:r>
          </w:p>
        </w:tc>
      </w:tr>
      <w:tr w:rsidR="001A298A">
        <w:trPr>
          <w:trHeight w:val="1620"/>
          <w:jc w:val="center"/>
        </w:trPr>
        <w:tc>
          <w:tcPr>
            <w:tcW w:w="9708" w:type="dxa"/>
            <w:gridSpan w:val="5"/>
            <w:tcBorders>
              <w:top w:val="single" w:sz="4" w:space="0" w:color="auto"/>
              <w:left w:val="single" w:sz="4" w:space="0" w:color="auto"/>
              <w:bottom w:val="single" w:sz="4" w:space="0" w:color="auto"/>
              <w:right w:val="single" w:sz="4" w:space="0" w:color="auto"/>
            </w:tcBorders>
          </w:tcPr>
          <w:p w:rsidR="001A298A" w:rsidRPr="001A298A" w:rsidRDefault="001A298A" w:rsidP="00CA3AAC">
            <w:pPr>
              <w:pStyle w:val="Styl-vlevo"/>
            </w:pPr>
            <w:r w:rsidRPr="001A298A">
              <w:t>Metody výuky</w:t>
            </w:r>
          </w:p>
          <w:p w:rsidR="001A298A" w:rsidRPr="001A298A" w:rsidRDefault="001A298A" w:rsidP="00CA3AAC">
            <w:pPr>
              <w:spacing w:before="120"/>
              <w:rPr>
                <w:sz w:val="24"/>
                <w:szCs w:val="24"/>
              </w:rPr>
            </w:pPr>
            <w:r w:rsidRPr="001A298A">
              <w:rPr>
                <w:sz w:val="24"/>
                <w:szCs w:val="24"/>
              </w:rPr>
              <w:t>Při výuce jsou uplatňovány především metoda informa</w:t>
            </w:r>
            <w:r w:rsidR="008A6F50">
              <w:rPr>
                <w:sz w:val="24"/>
                <w:szCs w:val="24"/>
              </w:rPr>
              <w:t>čně receptivní (práce s textem)</w:t>
            </w:r>
            <w:r w:rsidR="008A6F50">
              <w:rPr>
                <w:sz w:val="24"/>
                <w:szCs w:val="24"/>
              </w:rPr>
              <w:br/>
            </w:r>
            <w:r w:rsidRPr="001A298A">
              <w:rPr>
                <w:sz w:val="24"/>
                <w:szCs w:val="24"/>
              </w:rPr>
              <w:t>a produktivní (reprodukce získaných informací). Studenti získávají znalosti o oblastech jazyka typických pro odbornou literaturu a prohlubují receptivní i produktivní řečové dovednosti v rámci odborného jazyka.</w:t>
            </w:r>
          </w:p>
          <w:p w:rsidR="001A298A" w:rsidRPr="001A298A" w:rsidRDefault="001A298A" w:rsidP="00CA3AAC">
            <w:pPr>
              <w:spacing w:before="120"/>
              <w:rPr>
                <w:sz w:val="24"/>
                <w:szCs w:val="24"/>
              </w:rPr>
            </w:pPr>
            <w:r w:rsidRPr="001A298A">
              <w:rPr>
                <w:sz w:val="24"/>
                <w:szCs w:val="24"/>
              </w:rPr>
              <w:t>Domácí příprava obsahuje osvojení a opakování probraného učiva, popř. samostatné individuální vypracování krátkých referátů na zvolené téma. K tomu využívají mimo jiné i IC technologie.</w:t>
            </w:r>
          </w:p>
        </w:tc>
      </w:tr>
      <w:tr w:rsidR="001A298A">
        <w:trPr>
          <w:trHeight w:val="1620"/>
          <w:jc w:val="center"/>
        </w:trPr>
        <w:tc>
          <w:tcPr>
            <w:tcW w:w="9708" w:type="dxa"/>
            <w:gridSpan w:val="5"/>
            <w:tcBorders>
              <w:top w:val="single" w:sz="4" w:space="0" w:color="auto"/>
              <w:left w:val="single" w:sz="4" w:space="0" w:color="auto"/>
              <w:bottom w:val="single" w:sz="4" w:space="0" w:color="auto"/>
              <w:right w:val="single" w:sz="4" w:space="0" w:color="auto"/>
            </w:tcBorders>
          </w:tcPr>
          <w:p w:rsidR="001A298A" w:rsidRPr="001A298A" w:rsidRDefault="001A298A" w:rsidP="00CA3AAC">
            <w:pPr>
              <w:pStyle w:val="Styl-vlevo"/>
            </w:pPr>
            <w:r w:rsidRPr="001A298A">
              <w:lastRenderedPageBreak/>
              <w:t xml:space="preserve">Anotace modulu </w:t>
            </w:r>
          </w:p>
          <w:p w:rsidR="001A298A" w:rsidRPr="001A298A" w:rsidRDefault="001A298A" w:rsidP="00CA3AAC">
            <w:pPr>
              <w:pStyle w:val="Styl-doplnky"/>
              <w:rPr>
                <w:rFonts w:eastAsia="Arial Unicode MS"/>
              </w:rPr>
            </w:pPr>
            <w:r w:rsidRPr="001A298A">
              <w:rPr>
                <w:rFonts w:eastAsia="Arial Unicode MS"/>
              </w:rPr>
              <w:t xml:space="preserve">Učivo modulu poskytuje studentům znalosti a dovednosti potřebné pro práci s anglickou </w:t>
            </w:r>
            <w:r>
              <w:rPr>
                <w:rFonts w:eastAsia="Arial Unicode MS"/>
              </w:rPr>
              <w:t>odbornou</w:t>
            </w:r>
            <w:r>
              <w:rPr>
                <w:rFonts w:eastAsia="Arial Unicode MS"/>
              </w:rPr>
              <w:br/>
            </w:r>
            <w:r w:rsidRPr="001A298A">
              <w:rPr>
                <w:rFonts w:eastAsia="Arial Unicode MS"/>
              </w:rPr>
              <w:t>a vědeckotechnickou literaturou.</w:t>
            </w:r>
          </w:p>
          <w:p w:rsidR="001A298A" w:rsidRPr="001A298A" w:rsidRDefault="001A298A" w:rsidP="00CA3AAC">
            <w:pPr>
              <w:pStyle w:val="Styl-doplnky"/>
              <w:rPr>
                <w:rFonts w:eastAsia="Arial Unicode MS"/>
              </w:rPr>
            </w:pPr>
            <w:r w:rsidRPr="001A298A">
              <w:rPr>
                <w:rFonts w:eastAsia="Arial Unicode MS"/>
              </w:rPr>
              <w:t>Charakter modulu a metody výuky vyžadují od studentů prokázání schopnosti získat informace z cizojazyčných zdrojů, samostatně formulovat a vyjádřit získané informace, učit se a při zpětné vazbě zhodnotit vlastní úspěšnost.</w:t>
            </w:r>
          </w:p>
          <w:p w:rsidR="001A298A" w:rsidRPr="001A298A" w:rsidRDefault="00DE2B9E" w:rsidP="00CA3AAC">
            <w:pPr>
              <w:pStyle w:val="Styl-doplnky"/>
              <w:rPr>
                <w:rFonts w:eastAsia="Arial Unicode MS"/>
              </w:rPr>
            </w:pPr>
            <w:r>
              <w:rPr>
                <w:rFonts w:eastAsia="Arial Unicode MS"/>
              </w:rPr>
              <w:t>Te</w:t>
            </w:r>
            <w:r w:rsidR="001A298A" w:rsidRPr="001A298A">
              <w:rPr>
                <w:rFonts w:eastAsia="Arial Unicode MS"/>
              </w:rPr>
              <w:t>matické celky:</w:t>
            </w:r>
          </w:p>
          <w:p w:rsidR="001A298A" w:rsidRPr="001A298A" w:rsidRDefault="001A298A" w:rsidP="00CA3AAC">
            <w:pPr>
              <w:pStyle w:val="Styl-doplnky"/>
              <w:numPr>
                <w:ilvl w:val="0"/>
                <w:numId w:val="6"/>
              </w:numPr>
              <w:rPr>
                <w:rFonts w:eastAsia="Arial Unicode MS"/>
              </w:rPr>
            </w:pPr>
            <w:r w:rsidRPr="001A298A">
              <w:rPr>
                <w:rFonts w:eastAsia="Arial Unicode MS"/>
              </w:rPr>
              <w:t>Technical education</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Electricity and atom</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Electronics</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Energy consumption</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Alternative energy sources</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Radiation</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Computers</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Digital TV</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Combustion engines</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Laser</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Technology versus environment</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Robotics and biocybernetics</w:t>
            </w:r>
          </w:p>
          <w:p w:rsidR="001A298A" w:rsidRPr="001A298A" w:rsidRDefault="001A298A" w:rsidP="004009CD">
            <w:pPr>
              <w:pStyle w:val="Styl-doplnky"/>
              <w:numPr>
                <w:ilvl w:val="0"/>
                <w:numId w:val="6"/>
              </w:numPr>
              <w:ind w:left="714" w:hanging="357"/>
              <w:rPr>
                <w:rFonts w:eastAsia="Arial Unicode MS"/>
              </w:rPr>
            </w:pPr>
            <w:r w:rsidRPr="001A298A">
              <w:rPr>
                <w:rFonts w:eastAsia="Arial Unicode MS"/>
              </w:rPr>
              <w:t>Recent trends in engineering</w:t>
            </w:r>
          </w:p>
          <w:p w:rsidR="001A298A" w:rsidRPr="001A298A" w:rsidRDefault="001A298A" w:rsidP="00CA3AAC">
            <w:pPr>
              <w:pStyle w:val="Styl-doplnky"/>
              <w:spacing w:before="0"/>
              <w:ind w:firstLine="636"/>
              <w:rPr>
                <w:rFonts w:eastAsia="Arial Unicode MS"/>
              </w:rPr>
            </w:pPr>
          </w:p>
        </w:tc>
      </w:tr>
      <w:tr w:rsidR="001A298A">
        <w:trPr>
          <w:trHeight w:val="1620"/>
          <w:jc w:val="center"/>
        </w:trPr>
        <w:tc>
          <w:tcPr>
            <w:tcW w:w="9708" w:type="dxa"/>
            <w:gridSpan w:val="5"/>
            <w:tcBorders>
              <w:top w:val="single" w:sz="4" w:space="0" w:color="auto"/>
              <w:left w:val="single" w:sz="4" w:space="0" w:color="auto"/>
              <w:bottom w:val="single" w:sz="4" w:space="0" w:color="auto"/>
              <w:right w:val="single" w:sz="4" w:space="0" w:color="auto"/>
            </w:tcBorders>
          </w:tcPr>
          <w:p w:rsidR="001A298A" w:rsidRDefault="001A298A" w:rsidP="00CA3AAC">
            <w:pPr>
              <w:pStyle w:val="Styl-vlevo"/>
            </w:pPr>
            <w:r>
              <w:t xml:space="preserve">Forma a váha hodnocení </w:t>
            </w:r>
          </w:p>
          <w:p w:rsidR="001A298A" w:rsidRDefault="001A298A" w:rsidP="00CA3AAC">
            <w:pPr>
              <w:pStyle w:val="Styl-doplnky"/>
              <w:rPr>
                <w:rFonts w:eastAsia="Arial Unicode MS"/>
              </w:rPr>
            </w:pPr>
            <w:r>
              <w:rPr>
                <w:rFonts w:eastAsia="Arial Unicode MS"/>
              </w:rPr>
              <w:t xml:space="preserve">Výsledky vzdělávání jsou hodnoceny v 1. ročníku formou zápočtu, ve </w:t>
            </w:r>
            <w:smartTag w:uri="urn:schemas-microsoft-com:office:smarttags" w:element="metricconverter">
              <w:smartTagPr>
                <w:attr w:name="ProductID" w:val="2. a"/>
              </w:smartTagPr>
              <w:r>
                <w:rPr>
                  <w:rFonts w:eastAsia="Arial Unicode MS"/>
                </w:rPr>
                <w:t>2. a</w:t>
              </w:r>
            </w:smartTag>
            <w:r>
              <w:rPr>
                <w:rFonts w:eastAsia="Arial Unicode MS"/>
              </w:rPr>
              <w:t xml:space="preserve"> 3. ročníku formou zkoušky.</w:t>
            </w:r>
          </w:p>
          <w:p w:rsidR="001A298A" w:rsidRDefault="001A298A" w:rsidP="00CA3AAC">
            <w:pPr>
              <w:pStyle w:val="Styl-doplnky"/>
              <w:rPr>
                <w:rFonts w:eastAsia="Arial Unicode MS"/>
              </w:rPr>
            </w:pPr>
            <w:r>
              <w:rPr>
                <w:rFonts w:eastAsia="Arial Unicode MS"/>
              </w:rPr>
              <w:t xml:space="preserve">Student obdrží zápočet, </w:t>
            </w:r>
            <w:r w:rsidRPr="00D23C84">
              <w:rPr>
                <w:rFonts w:eastAsia="Arial Unicode MS"/>
              </w:rPr>
              <w:t>pokud se</w:t>
            </w:r>
            <w:r>
              <w:rPr>
                <w:rFonts w:eastAsia="Arial Unicode MS"/>
              </w:rPr>
              <w:t xml:space="preserve"> aktivně zapojí při práci v hodinách.</w:t>
            </w:r>
          </w:p>
          <w:p w:rsidR="001A298A" w:rsidRDefault="001A298A" w:rsidP="00CA3AAC">
            <w:pPr>
              <w:pStyle w:val="Styl-doplnky"/>
              <w:rPr>
                <w:rFonts w:eastAsia="Arial Unicode MS"/>
              </w:rPr>
            </w:pPr>
            <w:r>
              <w:rPr>
                <w:rFonts w:eastAsia="Arial Unicode MS"/>
              </w:rPr>
              <w:t>Student je vždy zkoušen ústně (probrané odborné texty), vyučující může navíc využít i písemnou formu zkoušky (probraná mluvnice).</w:t>
            </w:r>
          </w:p>
          <w:p w:rsidR="001A298A" w:rsidRDefault="001A298A" w:rsidP="00CA3AAC">
            <w:pPr>
              <w:pStyle w:val="Styl-doplnky"/>
              <w:rPr>
                <w:rFonts w:eastAsia="Arial Unicode MS"/>
              </w:rPr>
            </w:pPr>
            <w:r>
              <w:rPr>
                <w:rFonts w:eastAsia="Arial Unicode MS"/>
              </w:rPr>
              <w:t>Ústní forma zkoušky má vyšší váhu.</w:t>
            </w:r>
          </w:p>
        </w:tc>
      </w:tr>
      <w:tr w:rsidR="001A298A">
        <w:trPr>
          <w:trHeight w:val="1620"/>
          <w:jc w:val="center"/>
        </w:trPr>
        <w:tc>
          <w:tcPr>
            <w:tcW w:w="9708" w:type="dxa"/>
            <w:gridSpan w:val="5"/>
            <w:tcBorders>
              <w:top w:val="single" w:sz="4" w:space="0" w:color="auto"/>
              <w:left w:val="single" w:sz="4" w:space="0" w:color="auto"/>
              <w:bottom w:val="single" w:sz="4" w:space="0" w:color="auto"/>
              <w:right w:val="single" w:sz="4" w:space="0" w:color="auto"/>
            </w:tcBorders>
          </w:tcPr>
          <w:p w:rsidR="001A298A" w:rsidRDefault="001A298A" w:rsidP="00CA3AAC">
            <w:pPr>
              <w:pStyle w:val="Styl-vlevo"/>
            </w:pPr>
            <w:r>
              <w:t xml:space="preserve">Studijní literatura a pomůcky </w:t>
            </w:r>
          </w:p>
          <w:p w:rsidR="001A298A" w:rsidRDefault="001A298A" w:rsidP="00CA3AAC">
            <w:pPr>
              <w:pStyle w:val="rmcov"/>
              <w:numPr>
                <w:ilvl w:val="0"/>
                <w:numId w:val="7"/>
              </w:numPr>
              <w:tabs>
                <w:tab w:val="clear" w:pos="9214"/>
              </w:tabs>
              <w:spacing w:line="240" w:lineRule="auto"/>
            </w:pPr>
            <w:r w:rsidRPr="00185F1A">
              <w:t xml:space="preserve">VALENTOVÁ, E. – BULLOVÁ, E. – TLALKOVÁ, M.  </w:t>
            </w:r>
            <w:r w:rsidRPr="00185F1A">
              <w:rPr>
                <w:i/>
              </w:rPr>
              <w:t xml:space="preserve">Angličtina pro studenty elektrotechnických oborů: </w:t>
            </w:r>
            <w:r>
              <w:t>2</w:t>
            </w:r>
            <w:r w:rsidRPr="00185F1A">
              <w:t>. vydání. Praha:</w:t>
            </w:r>
            <w:r>
              <w:t xml:space="preserve"> Vydavatelství ČVUT</w:t>
            </w:r>
            <w:r w:rsidR="005668C6">
              <w:t xml:space="preserve"> Praha</w:t>
            </w:r>
            <w:r w:rsidRPr="00185F1A">
              <w:t xml:space="preserve">, </w:t>
            </w:r>
            <w:r>
              <w:t>1993</w:t>
            </w:r>
            <w:r w:rsidRPr="00185F1A">
              <w:t xml:space="preserve">. </w:t>
            </w:r>
            <w:r w:rsidR="005668C6">
              <w:t>200 s.</w:t>
            </w:r>
            <w:r w:rsidR="005668C6">
              <w:br/>
            </w:r>
            <w:r w:rsidRPr="00185F1A">
              <w:t>ISBN 80-</w:t>
            </w:r>
            <w:r>
              <w:t>01</w:t>
            </w:r>
            <w:r w:rsidRPr="00185F1A">
              <w:t>-</w:t>
            </w:r>
            <w:r>
              <w:t>00600</w:t>
            </w:r>
            <w:r w:rsidRPr="00185F1A">
              <w:t>-</w:t>
            </w:r>
            <w:r>
              <w:t>X.</w:t>
            </w:r>
          </w:p>
          <w:p w:rsidR="001A298A" w:rsidRPr="00185F1A" w:rsidRDefault="001A298A" w:rsidP="00CA3AAC">
            <w:pPr>
              <w:pStyle w:val="rmcov"/>
              <w:numPr>
                <w:ilvl w:val="0"/>
                <w:numId w:val="7"/>
              </w:numPr>
              <w:tabs>
                <w:tab w:val="clear" w:pos="9214"/>
              </w:tabs>
              <w:spacing w:line="240" w:lineRule="auto"/>
            </w:pPr>
            <w:r>
              <w:t xml:space="preserve">HOUSE, K. – STEVENS, J. – BRENDLOVÁ, S. - MAŠEK M. </w:t>
            </w:r>
            <w:r w:rsidRPr="00272F8D">
              <w:rPr>
                <w:i/>
              </w:rPr>
              <w:t>Grammar no problem:</w:t>
            </w:r>
            <w:r w:rsidR="005668C6">
              <w:t xml:space="preserve"> </w:t>
            </w:r>
            <w:r w:rsidR="005668C6">
              <w:br/>
            </w:r>
            <w:r>
              <w:t>1. vydání. Plzeň: nakladatelství Fraus, 2004. 128 s. ISBN 80-7238-309-4.</w:t>
            </w:r>
          </w:p>
          <w:p w:rsidR="001A298A" w:rsidRDefault="001A298A" w:rsidP="00CA3AAC">
            <w:pPr>
              <w:pStyle w:val="rmcov"/>
              <w:numPr>
                <w:ilvl w:val="0"/>
                <w:numId w:val="7"/>
              </w:numPr>
              <w:tabs>
                <w:tab w:val="clear" w:pos="9214"/>
              </w:tabs>
              <w:spacing w:line="240" w:lineRule="auto"/>
            </w:pPr>
            <w:r>
              <w:t>Další použitou literaturou jsou dokumenty uvěřejněné na různých webových stránkách, např.:</w:t>
            </w:r>
          </w:p>
          <w:p w:rsidR="001A298A" w:rsidRPr="009F6126" w:rsidRDefault="001A298A" w:rsidP="003F2827">
            <w:pPr>
              <w:pStyle w:val="rmcov"/>
              <w:tabs>
                <w:tab w:val="clear" w:pos="9214"/>
              </w:tabs>
              <w:spacing w:before="0" w:line="240" w:lineRule="auto"/>
              <w:ind w:left="454"/>
            </w:pPr>
            <w:r>
              <w:t>UK Government Digital TV Website</w:t>
            </w:r>
            <w:r w:rsidR="00EC1B55">
              <w:t xml:space="preserve">, </w:t>
            </w:r>
            <w:r>
              <w:t>BBC News</w:t>
            </w:r>
            <w:r w:rsidR="008A6F50">
              <w:t xml:space="preserve">, </w:t>
            </w:r>
            <w:r>
              <w:t>Wikipedia</w:t>
            </w:r>
            <w:r w:rsidR="00EC1B55">
              <w:t>.</w:t>
            </w:r>
          </w:p>
        </w:tc>
      </w:tr>
    </w:tbl>
    <w:p w:rsidR="001A298A" w:rsidRDefault="001A298A" w:rsidP="001A298A"/>
    <w:p w:rsidR="00EE4123" w:rsidRDefault="00931B6A" w:rsidP="001A298A">
      <w:r>
        <w:br w:type="page"/>
      </w:r>
    </w:p>
    <w:tbl>
      <w:tblPr>
        <w:tblW w:w="9637" w:type="dxa"/>
        <w:jc w:val="center"/>
        <w:tblInd w:w="1136" w:type="dxa"/>
        <w:tblLayout w:type="fixed"/>
        <w:tblCellMar>
          <w:top w:w="57" w:type="dxa"/>
          <w:left w:w="85" w:type="dxa"/>
          <w:bottom w:w="57" w:type="dxa"/>
          <w:right w:w="85" w:type="dxa"/>
        </w:tblCellMar>
        <w:tblLook w:val="0000" w:firstRow="0" w:lastRow="0" w:firstColumn="0" w:lastColumn="0" w:noHBand="0" w:noVBand="0"/>
      </w:tblPr>
      <w:tblGrid>
        <w:gridCol w:w="2799"/>
        <w:gridCol w:w="3446"/>
        <w:gridCol w:w="1464"/>
        <w:gridCol w:w="371"/>
        <w:gridCol w:w="1557"/>
      </w:tblGrid>
      <w:tr w:rsidR="00EE4123">
        <w:trPr>
          <w:trHeight w:val="369"/>
          <w:tblHeader/>
          <w:jc w:val="center"/>
        </w:trPr>
        <w:tc>
          <w:tcPr>
            <w:tcW w:w="963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EE4123" w:rsidRDefault="00EE4123" w:rsidP="00617D5C">
            <w:pPr>
              <w:pStyle w:val="Nadpis2"/>
              <w:tabs>
                <w:tab w:val="clear" w:pos="792"/>
                <w:tab w:val="num" w:pos="483"/>
              </w:tabs>
              <w:ind w:hanging="792"/>
              <w:rPr>
                <w:rFonts w:eastAsia="Arial Unicode MS"/>
              </w:rPr>
            </w:pPr>
            <w:bookmarkStart w:id="277" w:name="_Toc342505713"/>
            <w:bookmarkStart w:id="278" w:name="_Toc342564261"/>
            <w:bookmarkStart w:id="279" w:name="_Toc342568088"/>
            <w:bookmarkStart w:id="280" w:name="_Toc342578391"/>
            <w:bookmarkStart w:id="281" w:name="_Toc342580389"/>
            <w:bookmarkStart w:id="282" w:name="_Toc342643537"/>
            <w:bookmarkStart w:id="283" w:name="_Toc342650427"/>
            <w:bookmarkStart w:id="284" w:name="_Toc342652551"/>
            <w:bookmarkStart w:id="285" w:name="_Toc342653093"/>
            <w:bookmarkStart w:id="286" w:name="_Toc342664335"/>
            <w:bookmarkStart w:id="287" w:name="_Toc342664425"/>
            <w:bookmarkStart w:id="288" w:name="_Toc342666219"/>
            <w:bookmarkStart w:id="289" w:name="_Toc342680559"/>
            <w:bookmarkStart w:id="290" w:name="_Toc342764486"/>
            <w:bookmarkStart w:id="291" w:name="_Toc342765435"/>
            <w:bookmarkStart w:id="292" w:name="_Toc342813331"/>
            <w:bookmarkStart w:id="293" w:name="_Toc342813548"/>
            <w:bookmarkStart w:id="294" w:name="_Toc342813628"/>
            <w:bookmarkStart w:id="295" w:name="_Toc342813700"/>
            <w:bookmarkStart w:id="296" w:name="_Toc342813859"/>
            <w:bookmarkStart w:id="297" w:name="_Toc345867217"/>
            <w:bookmarkStart w:id="298" w:name="_Toc345942269"/>
            <w:r>
              <w:t xml:space="preserve">Cd </w:t>
            </w:r>
            <w:r w:rsidR="00183200">
              <w:t>-</w:t>
            </w:r>
            <w:r>
              <w:t xml:space="preserve"> Sociální komunikace</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EE4123" w:rsidRPr="00EE4123" w:rsidRDefault="00EE4123" w:rsidP="008B1F51">
            <w:pPr>
              <w:rPr>
                <w:rFonts w:eastAsia="Arial Unicode MS"/>
                <w:sz w:val="24"/>
                <w:szCs w:val="24"/>
              </w:rPr>
            </w:pPr>
            <w:r w:rsidRPr="00EE4123">
              <w:rPr>
                <w:rFonts w:eastAsia="Arial Unicode MS"/>
                <w:sz w:val="24"/>
                <w:szCs w:val="24"/>
              </w:rPr>
              <w:t>Vyšší odborná škola a Střední průmyslová škola elektrotechnická Františka Křižíka</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EE4123" w:rsidRPr="00EE4123" w:rsidRDefault="00EE4123" w:rsidP="008B1F51">
            <w:pPr>
              <w:rPr>
                <w:rFonts w:eastAsia="Arial Unicode MS"/>
                <w:sz w:val="24"/>
                <w:szCs w:val="24"/>
              </w:rPr>
            </w:pPr>
            <w:r w:rsidRPr="00EE4123">
              <w:rPr>
                <w:rFonts w:eastAsia="Arial Unicode MS"/>
                <w:sz w:val="24"/>
                <w:szCs w:val="24"/>
              </w:rPr>
              <w:t>Silnoproudá elektrotechnika</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pPr>
            <w:r w:rsidRPr="00EE4123">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EE4123" w:rsidRPr="00EE4123" w:rsidRDefault="00EE4123" w:rsidP="008B1F51">
            <w:pPr>
              <w:rPr>
                <w:sz w:val="24"/>
                <w:szCs w:val="24"/>
              </w:rPr>
            </w:pPr>
            <w:r w:rsidRPr="00EE4123">
              <w:rPr>
                <w:sz w:val="24"/>
                <w:szCs w:val="24"/>
              </w:rPr>
              <w:t>26-41-N/..</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EE4123" w:rsidRPr="00EE4123" w:rsidRDefault="00EC1B55" w:rsidP="008B1F51">
            <w:pPr>
              <w:rPr>
                <w:rFonts w:eastAsia="Arial Unicode MS"/>
                <w:sz w:val="24"/>
                <w:szCs w:val="24"/>
              </w:rPr>
            </w:pPr>
            <w:r w:rsidRPr="00EE4123">
              <w:rPr>
                <w:rFonts w:eastAsia="Arial Unicode MS"/>
                <w:sz w:val="24"/>
                <w:szCs w:val="24"/>
              </w:rPr>
              <w:t>D</w:t>
            </w:r>
            <w:r w:rsidR="00EE4123" w:rsidRPr="00EE4123">
              <w:rPr>
                <w:rFonts w:eastAsia="Arial Unicode MS"/>
                <w:sz w:val="24"/>
                <w:szCs w:val="24"/>
              </w:rPr>
              <w:t>enní</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EE4123" w:rsidRPr="00EE4123" w:rsidRDefault="00EE4123" w:rsidP="008B1F51">
            <w:pPr>
              <w:rPr>
                <w:rFonts w:eastAsia="Arial Unicode MS"/>
                <w:sz w:val="24"/>
                <w:szCs w:val="24"/>
              </w:rPr>
            </w:pPr>
            <w:r w:rsidRPr="00EE4123">
              <w:rPr>
                <w:rFonts w:eastAsia="Arial Unicode MS"/>
                <w:sz w:val="24"/>
                <w:szCs w:val="24"/>
              </w:rPr>
              <w:t>Sociální komunikace</w:t>
            </w:r>
          </w:p>
        </w:tc>
        <w:tc>
          <w:tcPr>
            <w:tcW w:w="1928" w:type="dxa"/>
            <w:gridSpan w:val="2"/>
            <w:tcBorders>
              <w:top w:val="single" w:sz="4" w:space="0" w:color="auto"/>
              <w:left w:val="nil"/>
              <w:bottom w:val="single" w:sz="4" w:space="0" w:color="auto"/>
              <w:right w:val="single" w:sz="4" w:space="0" w:color="000000"/>
            </w:tcBorders>
            <w:noWrap/>
            <w:vAlign w:val="bottom"/>
          </w:tcPr>
          <w:p w:rsidR="00EE4123" w:rsidRPr="00EE4123" w:rsidRDefault="00EE4123" w:rsidP="008B1F51">
            <w:pPr>
              <w:rPr>
                <w:rFonts w:eastAsia="Arial Unicode MS"/>
                <w:sz w:val="24"/>
                <w:szCs w:val="24"/>
              </w:rPr>
            </w:pPr>
            <w:r w:rsidRPr="00EE4123">
              <w:rPr>
                <w:sz w:val="24"/>
                <w:szCs w:val="24"/>
              </w:rPr>
              <w:t> SK 020</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EE4123" w:rsidRPr="00EE4123" w:rsidRDefault="00EE4123" w:rsidP="008B1F51">
            <w:pPr>
              <w:rPr>
                <w:rFonts w:eastAsia="Arial Unicode MS"/>
                <w:sz w:val="24"/>
                <w:szCs w:val="24"/>
              </w:rPr>
            </w:pPr>
            <w:r w:rsidRPr="00EE4123">
              <w:rPr>
                <w:sz w:val="24"/>
                <w:szCs w:val="24"/>
              </w:rPr>
              <w:t>Social communication</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EE4123" w:rsidRPr="00EE4123" w:rsidRDefault="00EE4123" w:rsidP="008B1F51">
            <w:pPr>
              <w:rPr>
                <w:rFonts w:eastAsia="Arial Unicode MS"/>
                <w:bCs/>
                <w:sz w:val="24"/>
                <w:szCs w:val="24"/>
              </w:rPr>
            </w:pPr>
            <w:r w:rsidRPr="00EE4123">
              <w:rPr>
                <w:bCs/>
                <w:sz w:val="24"/>
                <w:szCs w:val="24"/>
              </w:rPr>
              <w:t>povinný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EE4123" w:rsidRPr="00EE4123" w:rsidRDefault="00EE4123" w:rsidP="008B1F51">
            <w:pPr>
              <w:pStyle w:val="Styl-uvnit"/>
              <w:rPr>
                <w:rFonts w:eastAsia="Arial Unicode MS"/>
              </w:rPr>
            </w:pPr>
            <w:r w:rsidRPr="00EE4123">
              <w:t>dopor. období</w:t>
            </w:r>
          </w:p>
        </w:tc>
        <w:tc>
          <w:tcPr>
            <w:tcW w:w="1557" w:type="dxa"/>
            <w:tcBorders>
              <w:top w:val="nil"/>
              <w:left w:val="nil"/>
              <w:bottom w:val="single" w:sz="4" w:space="0" w:color="auto"/>
              <w:right w:val="single" w:sz="4" w:space="0" w:color="auto"/>
            </w:tcBorders>
            <w:shd w:val="clear" w:color="auto" w:fill="FFFFFF"/>
            <w:noWrap/>
            <w:vAlign w:val="bottom"/>
          </w:tcPr>
          <w:p w:rsidR="00EE4123" w:rsidRPr="00EE4123" w:rsidRDefault="00EE4123" w:rsidP="008B1F51">
            <w:pPr>
              <w:jc w:val="center"/>
              <w:rPr>
                <w:rFonts w:eastAsia="Arial Unicode MS"/>
                <w:b/>
                <w:bCs/>
                <w:sz w:val="24"/>
                <w:szCs w:val="24"/>
              </w:rPr>
            </w:pPr>
            <w:r w:rsidRPr="00EE4123">
              <w:rPr>
                <w:bCs/>
                <w:sz w:val="24"/>
                <w:szCs w:val="24"/>
              </w:rPr>
              <w:t>2.r.</w:t>
            </w:r>
            <w:r w:rsidRPr="00EE4123">
              <w:rPr>
                <w:bCs/>
                <w:sz w:val="24"/>
                <w:szCs w:val="24"/>
              </w:rPr>
              <w:br/>
              <w:t>ZO,</w:t>
            </w:r>
            <w:r w:rsidRPr="00EE4123">
              <w:rPr>
                <w:rFonts w:eastAsia="Arial Unicode MS"/>
                <w:bCs/>
                <w:sz w:val="24"/>
                <w:szCs w:val="24"/>
              </w:rPr>
              <w:t xml:space="preserve"> LO</w:t>
            </w:r>
          </w:p>
        </w:tc>
      </w:tr>
      <w:tr w:rsidR="00EE4123">
        <w:trPr>
          <w:cantSplit/>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Rozsah modulu (hodin týdně (p+c))</w:t>
            </w:r>
          </w:p>
        </w:tc>
        <w:tc>
          <w:tcPr>
            <w:tcW w:w="3446" w:type="dxa"/>
            <w:tcBorders>
              <w:top w:val="nil"/>
              <w:left w:val="nil"/>
              <w:bottom w:val="single" w:sz="4" w:space="0" w:color="auto"/>
              <w:right w:val="single" w:sz="4" w:space="0" w:color="auto"/>
            </w:tcBorders>
            <w:noWrap/>
            <w:vAlign w:val="center"/>
          </w:tcPr>
          <w:p w:rsidR="00EE4123" w:rsidRPr="00EE4123" w:rsidRDefault="00EE4123" w:rsidP="008B1F51">
            <w:pPr>
              <w:rPr>
                <w:rFonts w:eastAsia="Arial Unicode MS"/>
                <w:sz w:val="24"/>
                <w:szCs w:val="24"/>
              </w:rPr>
            </w:pPr>
            <w:r w:rsidRPr="00EE4123">
              <w:rPr>
                <w:sz w:val="24"/>
                <w:szCs w:val="24"/>
              </w:rPr>
              <w:t>0 + 2</w:t>
            </w:r>
          </w:p>
        </w:tc>
        <w:tc>
          <w:tcPr>
            <w:tcW w:w="1835" w:type="dxa"/>
            <w:gridSpan w:val="2"/>
            <w:tcBorders>
              <w:top w:val="nil"/>
              <w:left w:val="nil"/>
              <w:bottom w:val="single" w:sz="4" w:space="0" w:color="auto"/>
              <w:right w:val="single" w:sz="4" w:space="0" w:color="auto"/>
            </w:tcBorders>
            <w:shd w:val="clear" w:color="auto" w:fill="C0C0C0"/>
            <w:noWrap/>
            <w:vAlign w:val="center"/>
          </w:tcPr>
          <w:p w:rsidR="00EE4123" w:rsidRPr="00EE4123" w:rsidRDefault="00EE4123" w:rsidP="008B1F51">
            <w:pPr>
              <w:pStyle w:val="Styl-uvnit"/>
              <w:rPr>
                <w:rFonts w:eastAsia="Arial Unicode MS"/>
              </w:rPr>
            </w:pPr>
            <w:r w:rsidRPr="00EE4123">
              <w:t>ECTS</w:t>
            </w:r>
          </w:p>
        </w:tc>
        <w:tc>
          <w:tcPr>
            <w:tcW w:w="1557" w:type="dxa"/>
            <w:tcBorders>
              <w:top w:val="nil"/>
              <w:left w:val="nil"/>
              <w:bottom w:val="single" w:sz="4" w:space="0" w:color="auto"/>
              <w:right w:val="single" w:sz="4" w:space="0" w:color="auto"/>
            </w:tcBorders>
            <w:noWrap/>
            <w:vAlign w:val="center"/>
          </w:tcPr>
          <w:p w:rsidR="00EE4123" w:rsidRPr="00EE4123" w:rsidRDefault="00EE4123" w:rsidP="008B1F51">
            <w:pPr>
              <w:jc w:val="center"/>
              <w:rPr>
                <w:rFonts w:eastAsia="Arial Unicode MS"/>
                <w:sz w:val="24"/>
                <w:szCs w:val="24"/>
              </w:rPr>
            </w:pPr>
            <w:r w:rsidRPr="00EE4123">
              <w:rPr>
                <w:rFonts w:eastAsia="Arial Unicode MS"/>
                <w:sz w:val="24"/>
                <w:szCs w:val="24"/>
              </w:rPr>
              <w:t>2</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EE4123" w:rsidRPr="00EE4123" w:rsidRDefault="00EE4123" w:rsidP="008B1F51">
            <w:pPr>
              <w:rPr>
                <w:rFonts w:eastAsia="Arial Unicode MS"/>
                <w:sz w:val="24"/>
                <w:szCs w:val="24"/>
              </w:rPr>
            </w:pPr>
            <w:r w:rsidRPr="00EE4123">
              <w:rPr>
                <w:sz w:val="24"/>
                <w:szCs w:val="24"/>
              </w:rPr>
              <w:t> </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EE4123" w:rsidRPr="00EE4123" w:rsidRDefault="00EC1B55" w:rsidP="008B1F51">
            <w:pPr>
              <w:rPr>
                <w:rFonts w:eastAsia="Arial Unicode MS"/>
                <w:sz w:val="24"/>
                <w:szCs w:val="24"/>
              </w:rPr>
            </w:pPr>
            <w:r w:rsidRPr="00EE4123">
              <w:rPr>
                <w:sz w:val="24"/>
                <w:szCs w:val="24"/>
              </w:rPr>
              <w:t>Z</w:t>
            </w:r>
            <w:r w:rsidR="00EE4123" w:rsidRPr="00EE4123">
              <w:rPr>
                <w:sz w:val="24"/>
                <w:szCs w:val="24"/>
              </w:rPr>
              <w:t>ápočet</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EE4123" w:rsidRPr="00EE4123" w:rsidRDefault="00EE4123" w:rsidP="008B1F51">
            <w:pPr>
              <w:rPr>
                <w:rFonts w:eastAsia="Arial Unicode MS"/>
                <w:sz w:val="24"/>
                <w:szCs w:val="24"/>
              </w:rPr>
            </w:pPr>
            <w:r w:rsidRPr="00EE4123">
              <w:rPr>
                <w:sz w:val="24"/>
                <w:szCs w:val="24"/>
              </w:rPr>
              <w:t>SK 020</w:t>
            </w:r>
          </w:p>
        </w:tc>
      </w:tr>
      <w:tr w:rsidR="00EE4123">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EE4123" w:rsidRPr="00EE4123" w:rsidRDefault="00EE4123" w:rsidP="008B1F51">
            <w:pPr>
              <w:pStyle w:val="Styl-vlevo"/>
              <w:rPr>
                <w:rFonts w:eastAsia="Arial Unicode MS"/>
              </w:rPr>
            </w:pPr>
            <w:r w:rsidRPr="00EE4123">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EE4123" w:rsidRPr="00EE4123" w:rsidRDefault="00EE4123" w:rsidP="008B1F51">
            <w:pPr>
              <w:rPr>
                <w:rFonts w:eastAsia="Arial Unicode MS"/>
                <w:sz w:val="24"/>
                <w:szCs w:val="24"/>
              </w:rPr>
            </w:pPr>
            <w:r w:rsidRPr="00EE4123">
              <w:rPr>
                <w:sz w:val="24"/>
                <w:szCs w:val="24"/>
              </w:rPr>
              <w:t>Mgr. Jiří Hilčer</w:t>
            </w:r>
          </w:p>
        </w:tc>
      </w:tr>
      <w:tr w:rsidR="00EE4123">
        <w:trPr>
          <w:trHeight w:val="1701"/>
          <w:jc w:val="center"/>
        </w:trPr>
        <w:tc>
          <w:tcPr>
            <w:tcW w:w="9637" w:type="dxa"/>
            <w:gridSpan w:val="5"/>
            <w:tcBorders>
              <w:top w:val="single" w:sz="4" w:space="0" w:color="auto"/>
              <w:left w:val="single" w:sz="4" w:space="0" w:color="auto"/>
              <w:bottom w:val="single" w:sz="4" w:space="0" w:color="auto"/>
              <w:right w:val="single" w:sz="4" w:space="0" w:color="auto"/>
            </w:tcBorders>
          </w:tcPr>
          <w:p w:rsidR="00EE4123" w:rsidRPr="00EE4123" w:rsidRDefault="00EE4123" w:rsidP="008B1F51">
            <w:pPr>
              <w:pStyle w:val="Styl-vlevo"/>
            </w:pPr>
            <w:r w:rsidRPr="00EE4123">
              <w:t xml:space="preserve">Cíle modulu </w:t>
            </w:r>
          </w:p>
          <w:p w:rsidR="00EE4123" w:rsidRPr="00EE4123" w:rsidRDefault="00EE4123" w:rsidP="008B1F51">
            <w:pPr>
              <w:pStyle w:val="Styl-doplnky"/>
              <w:rPr>
                <w:rFonts w:eastAsia="Arial Unicode MS"/>
              </w:rPr>
            </w:pPr>
            <w:r w:rsidRPr="00EE4123">
              <w:rPr>
                <w:rFonts w:eastAsia="Arial Unicode MS"/>
              </w:rPr>
              <w:t>Cílem modulu je, aby studenti získal</w:t>
            </w:r>
            <w:r w:rsidR="00F708D9">
              <w:rPr>
                <w:rFonts w:eastAsia="Arial Unicode MS"/>
              </w:rPr>
              <w:t>i</w:t>
            </w:r>
            <w:r w:rsidRPr="00EE4123">
              <w:rPr>
                <w:rFonts w:eastAsia="Arial Unicode MS"/>
              </w:rPr>
              <w:t xml:space="preserve"> </w:t>
            </w:r>
            <w:r w:rsidRPr="00EE4123">
              <w:t xml:space="preserve">praktické dovednosti z oblasti </w:t>
            </w:r>
            <w:r w:rsidRPr="00EE4123">
              <w:rPr>
                <w:rFonts w:eastAsia="Arial Unicode MS"/>
              </w:rPr>
              <w:t xml:space="preserve">verbální i neverbální komunikace, podložené teoretickými znalostmi. </w:t>
            </w:r>
            <w:r w:rsidRPr="00EE4123">
              <w:t xml:space="preserve">Těžiště </w:t>
            </w:r>
            <w:r w:rsidR="006F0D60">
              <w:t>modul</w:t>
            </w:r>
            <w:r w:rsidRPr="00EE4123">
              <w:t>u spočívá v praktickém nácviku komunikačních dovedností. Zohledněny jsou i psychologické aspekty komunikace.</w:t>
            </w:r>
          </w:p>
        </w:tc>
      </w:tr>
      <w:tr w:rsidR="00EE4123">
        <w:trPr>
          <w:trHeight w:val="3457"/>
          <w:jc w:val="center"/>
        </w:trPr>
        <w:tc>
          <w:tcPr>
            <w:tcW w:w="9637" w:type="dxa"/>
            <w:gridSpan w:val="5"/>
            <w:tcBorders>
              <w:top w:val="single" w:sz="4" w:space="0" w:color="auto"/>
              <w:left w:val="single" w:sz="4" w:space="0" w:color="auto"/>
              <w:bottom w:val="single" w:sz="4" w:space="0" w:color="auto"/>
              <w:right w:val="single" w:sz="4" w:space="0" w:color="auto"/>
            </w:tcBorders>
          </w:tcPr>
          <w:p w:rsidR="00EE4123" w:rsidRPr="005D2A3B" w:rsidRDefault="00EE4123" w:rsidP="008B1F51">
            <w:pPr>
              <w:pStyle w:val="Styl-vlevo"/>
            </w:pPr>
            <w:r w:rsidRPr="005D2A3B">
              <w:t>Metody výuky</w:t>
            </w:r>
          </w:p>
          <w:p w:rsidR="00EE4123" w:rsidRPr="00EE4123" w:rsidRDefault="00EE4123" w:rsidP="008B1F51">
            <w:pPr>
              <w:spacing w:before="120"/>
              <w:rPr>
                <w:sz w:val="24"/>
                <w:szCs w:val="24"/>
              </w:rPr>
            </w:pPr>
            <w:r w:rsidRPr="00EE4123">
              <w:rPr>
                <w:sz w:val="24"/>
                <w:szCs w:val="24"/>
              </w:rPr>
              <w:t>Výuka probíhá formou seminářů a cvičení v malých skupinách. Převažující didaktickou metodou je řízená diskuze s navazujícími praktickými úlohami. Praktické úlohy mají formu dialogu, obhajoby, referátu apod.</w:t>
            </w:r>
            <w:r w:rsidR="00DA42F6">
              <w:rPr>
                <w:sz w:val="24"/>
                <w:szCs w:val="24"/>
              </w:rPr>
              <w:t>, jsou</w:t>
            </w:r>
            <w:r w:rsidRPr="00EE4123">
              <w:rPr>
                <w:sz w:val="24"/>
                <w:szCs w:val="24"/>
              </w:rPr>
              <w:t xml:space="preserve"> směrované na konkrétní modelové situace a případové studie. Zpětná vazba je zajištěna sebehodnocením a hodnocením ostatních členů skupiny. Praktické úlohy řeší studenti při vyučování pod vedením vyučujícího nebo samostatně během samostudia. Na závěr  období zpracuje každý student seminární práci na volitelné odborné téma. Všichni studenti obhajují svou práci před celou studijní skupinou. Modul má úzkou souvislost s psychologií, protože je zde značná přenositelnost a aplikovatelnost poznatků.</w:t>
            </w:r>
          </w:p>
          <w:p w:rsidR="00EE4123" w:rsidRPr="00EE4123" w:rsidRDefault="00EE4123" w:rsidP="008B1F51">
            <w:pPr>
              <w:spacing w:before="120"/>
              <w:rPr>
                <w:sz w:val="24"/>
                <w:szCs w:val="24"/>
              </w:rPr>
            </w:pPr>
            <w:r w:rsidRPr="00EE4123">
              <w:rPr>
                <w:sz w:val="24"/>
                <w:szCs w:val="24"/>
              </w:rPr>
              <w:t>Získané znalosti a dovednosti uplatní student prakticky již během studia při řešení samostatných úloh v jiných modulech, při tvorbě a obhajobě absolventské práce a samozřejmě následně v praktickém pracovním</w:t>
            </w:r>
            <w:r>
              <w:rPr>
                <w:sz w:val="24"/>
                <w:szCs w:val="24"/>
              </w:rPr>
              <w:t xml:space="preserve"> </w:t>
            </w:r>
            <w:r w:rsidRPr="00EE4123">
              <w:rPr>
                <w:sz w:val="24"/>
                <w:szCs w:val="24"/>
              </w:rPr>
              <w:t xml:space="preserve">i soukromém životě. </w:t>
            </w:r>
          </w:p>
          <w:p w:rsidR="00EE4123" w:rsidRPr="005D2A3B" w:rsidRDefault="00EE4123" w:rsidP="008B1F51">
            <w:pPr>
              <w:spacing w:before="120"/>
            </w:pPr>
          </w:p>
        </w:tc>
      </w:tr>
      <w:tr w:rsidR="00EE4123">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EE4123" w:rsidRDefault="00EE4123" w:rsidP="008B1F51">
            <w:pPr>
              <w:pStyle w:val="Styl-vlevo"/>
            </w:pPr>
            <w:r>
              <w:lastRenderedPageBreak/>
              <w:t xml:space="preserve">Anotace modulu </w:t>
            </w:r>
          </w:p>
          <w:p w:rsidR="00EE4123" w:rsidRDefault="00DE2B9E" w:rsidP="008B1F51">
            <w:pPr>
              <w:pStyle w:val="Styl-doplnky"/>
              <w:rPr>
                <w:rFonts w:eastAsia="Arial Unicode MS"/>
              </w:rPr>
            </w:pPr>
            <w:r>
              <w:rPr>
                <w:rFonts w:eastAsia="Arial Unicode MS"/>
              </w:rPr>
              <w:t>Te</w:t>
            </w:r>
            <w:r w:rsidR="00EE4123">
              <w:rPr>
                <w:rFonts w:eastAsia="Arial Unicode MS"/>
              </w:rPr>
              <w:t>matické celky:</w:t>
            </w:r>
          </w:p>
          <w:p w:rsidR="00EE4123" w:rsidRDefault="00EE4123" w:rsidP="008B1F51">
            <w:pPr>
              <w:pStyle w:val="Styl-doplnky"/>
              <w:numPr>
                <w:ilvl w:val="0"/>
                <w:numId w:val="8"/>
              </w:numPr>
              <w:rPr>
                <w:rFonts w:eastAsia="Arial Unicode MS"/>
              </w:rPr>
            </w:pPr>
            <w:r>
              <w:rPr>
                <w:rFonts w:eastAsia="Arial Unicode MS"/>
              </w:rPr>
              <w:t>Cíl a význam mezilidské komunikace</w:t>
            </w:r>
          </w:p>
          <w:p w:rsidR="00EE4123" w:rsidRDefault="00EE4123" w:rsidP="008B1F51">
            <w:pPr>
              <w:pStyle w:val="Styl-doplnky"/>
              <w:numPr>
                <w:ilvl w:val="0"/>
                <w:numId w:val="8"/>
              </w:numPr>
              <w:rPr>
                <w:rFonts w:eastAsia="Arial Unicode MS"/>
              </w:rPr>
            </w:pPr>
            <w:r>
              <w:rPr>
                <w:rFonts w:eastAsia="Arial Unicode MS"/>
              </w:rPr>
              <w:t>Technika řeči a zásady rétoriky</w:t>
            </w:r>
          </w:p>
          <w:p w:rsidR="00EE4123" w:rsidRDefault="00EE4123" w:rsidP="008B1F51">
            <w:pPr>
              <w:pStyle w:val="Styl-doplnky"/>
              <w:numPr>
                <w:ilvl w:val="0"/>
                <w:numId w:val="8"/>
              </w:numPr>
              <w:rPr>
                <w:rFonts w:eastAsia="Arial Unicode MS"/>
              </w:rPr>
            </w:pPr>
            <w:r>
              <w:rPr>
                <w:rFonts w:eastAsia="Arial Unicode MS"/>
              </w:rPr>
              <w:t>Práce s textem, jeho významové pochopení, zpracování a formulace vlastních názorů</w:t>
            </w:r>
          </w:p>
          <w:p w:rsidR="00EE4123" w:rsidRDefault="00EE4123" w:rsidP="008B1F51">
            <w:pPr>
              <w:pStyle w:val="Styl-doplnky"/>
              <w:numPr>
                <w:ilvl w:val="0"/>
                <w:numId w:val="8"/>
              </w:numPr>
              <w:rPr>
                <w:rFonts w:eastAsia="Arial Unicode MS"/>
              </w:rPr>
            </w:pPr>
            <w:r>
              <w:rPr>
                <w:rFonts w:eastAsia="Arial Unicode MS"/>
              </w:rPr>
              <w:t>Zvládání interpersonálního konfliktu</w:t>
            </w:r>
          </w:p>
          <w:p w:rsidR="00EE4123" w:rsidRDefault="00EE4123" w:rsidP="008B1F51">
            <w:pPr>
              <w:pStyle w:val="Styl-doplnky"/>
              <w:numPr>
                <w:ilvl w:val="0"/>
                <w:numId w:val="8"/>
              </w:numPr>
              <w:rPr>
                <w:rFonts w:eastAsia="Arial Unicode MS"/>
              </w:rPr>
            </w:pPr>
            <w:r>
              <w:rPr>
                <w:rFonts w:eastAsia="Arial Unicode MS"/>
              </w:rPr>
              <w:t>Komunikace ve skupině, týmová práce, prezentace společných výsledků</w:t>
            </w:r>
          </w:p>
          <w:p w:rsidR="00EE4123" w:rsidRDefault="00EE4123" w:rsidP="008B1F51">
            <w:pPr>
              <w:pStyle w:val="Styl-doplnky"/>
              <w:numPr>
                <w:ilvl w:val="0"/>
                <w:numId w:val="8"/>
              </w:numPr>
              <w:rPr>
                <w:rFonts w:eastAsia="Arial Unicode MS"/>
              </w:rPr>
            </w:pPr>
            <w:r>
              <w:rPr>
                <w:rFonts w:eastAsia="Arial Unicode MS"/>
              </w:rPr>
              <w:t>Dialogické formy</w:t>
            </w:r>
          </w:p>
          <w:p w:rsidR="00EE4123" w:rsidRDefault="00AD326D" w:rsidP="008B1F51">
            <w:pPr>
              <w:pStyle w:val="Styl-doplnky"/>
              <w:numPr>
                <w:ilvl w:val="0"/>
                <w:numId w:val="8"/>
              </w:numPr>
              <w:rPr>
                <w:rFonts w:eastAsia="Arial Unicode MS"/>
              </w:rPr>
            </w:pPr>
            <w:r>
              <w:rPr>
                <w:rFonts w:eastAsia="Arial Unicode MS"/>
              </w:rPr>
              <w:t>Příprava prezentace</w:t>
            </w:r>
          </w:p>
          <w:p w:rsidR="00EE4123" w:rsidRDefault="00EE4123" w:rsidP="008B1F51">
            <w:pPr>
              <w:pStyle w:val="Styl-doplnky"/>
              <w:numPr>
                <w:ilvl w:val="0"/>
                <w:numId w:val="8"/>
              </w:numPr>
              <w:rPr>
                <w:rFonts w:eastAsia="Arial Unicode MS"/>
              </w:rPr>
            </w:pPr>
            <w:r>
              <w:rPr>
                <w:rFonts w:eastAsia="Arial Unicode MS"/>
              </w:rPr>
              <w:t>Prezentace a obhajoba seminární práce</w:t>
            </w:r>
          </w:p>
        </w:tc>
      </w:tr>
      <w:tr w:rsidR="00EE4123">
        <w:trPr>
          <w:trHeight w:val="1295"/>
          <w:jc w:val="center"/>
        </w:trPr>
        <w:tc>
          <w:tcPr>
            <w:tcW w:w="9637" w:type="dxa"/>
            <w:gridSpan w:val="5"/>
            <w:tcBorders>
              <w:top w:val="single" w:sz="4" w:space="0" w:color="auto"/>
              <w:left w:val="single" w:sz="4" w:space="0" w:color="auto"/>
              <w:bottom w:val="single" w:sz="4" w:space="0" w:color="auto"/>
              <w:right w:val="single" w:sz="4" w:space="0" w:color="auto"/>
            </w:tcBorders>
          </w:tcPr>
          <w:p w:rsidR="00EE4123" w:rsidRDefault="00EE4123" w:rsidP="008B1F51">
            <w:pPr>
              <w:pStyle w:val="Styl-vlevo"/>
            </w:pPr>
            <w:r>
              <w:t xml:space="preserve">Forma a váha hodnocení </w:t>
            </w:r>
          </w:p>
          <w:p w:rsidR="00EE4123" w:rsidRDefault="00EE4123" w:rsidP="008B1F51">
            <w:pPr>
              <w:pStyle w:val="Styl-doplnky"/>
              <w:rPr>
                <w:rFonts w:eastAsia="Arial Unicode MS"/>
              </w:rPr>
            </w:pPr>
            <w:r>
              <w:rPr>
                <w:rFonts w:eastAsia="Arial Unicode MS"/>
              </w:rPr>
              <w:t xml:space="preserve">Výsledky vzdělávání jsou hodnoceny formou zápočtu. Student obdrží zápočet, </w:t>
            </w:r>
            <w:r w:rsidRPr="00FE1BEA">
              <w:rPr>
                <w:rFonts w:eastAsia="Arial Unicode MS"/>
              </w:rPr>
              <w:t>pokud</w:t>
            </w:r>
            <w:r>
              <w:rPr>
                <w:rFonts w:eastAsia="Arial Unicode MS"/>
              </w:rPr>
              <w:t xml:space="preserve"> se aktivně zapojí do práce ve vyučovacích hodinách a úspěšně obhájí seminární práci.</w:t>
            </w:r>
          </w:p>
        </w:tc>
      </w:tr>
      <w:tr w:rsidR="00EE4123">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EE4123" w:rsidRDefault="00EE4123" w:rsidP="008B1F51">
            <w:pPr>
              <w:pStyle w:val="Styl-vlevo"/>
            </w:pPr>
            <w:r>
              <w:t xml:space="preserve">Studijní literatura a pomůcky </w:t>
            </w:r>
          </w:p>
          <w:p w:rsidR="00EE4123" w:rsidRPr="00FE1BEA" w:rsidRDefault="00EE4123" w:rsidP="008B1F51">
            <w:pPr>
              <w:pStyle w:val="rmcov"/>
              <w:numPr>
                <w:ilvl w:val="1"/>
                <w:numId w:val="9"/>
              </w:numPr>
              <w:tabs>
                <w:tab w:val="clear" w:pos="9214"/>
              </w:tabs>
              <w:spacing w:line="240" w:lineRule="auto"/>
              <w:rPr>
                <w:rFonts w:eastAsia="Arial Unicode MS"/>
              </w:rPr>
            </w:pPr>
            <w:r>
              <w:t xml:space="preserve">DE VITO, J. A.  </w:t>
            </w:r>
            <w:r w:rsidRPr="00562ACA">
              <w:rPr>
                <w:i/>
              </w:rPr>
              <w:t>Základy mezilidské komunikace:</w:t>
            </w:r>
            <w:r w:rsidRPr="00AC5EAD">
              <w:t xml:space="preserve"> </w:t>
            </w:r>
            <w:r>
              <w:t>1. vydání</w:t>
            </w:r>
            <w:r w:rsidRPr="00AC5EAD">
              <w:t xml:space="preserve">. Praha: </w:t>
            </w:r>
            <w:r>
              <w:t>Grada</w:t>
            </w:r>
            <w:r w:rsidRPr="00AC5EAD">
              <w:t xml:space="preserve">, </w:t>
            </w:r>
            <w:r>
              <w:t>2001</w:t>
            </w:r>
            <w:r w:rsidRPr="00AC5EAD">
              <w:t xml:space="preserve">. </w:t>
            </w:r>
            <w:r>
              <w:t>42</w:t>
            </w:r>
            <w:r w:rsidRPr="00AC5EAD">
              <w:t>0</w:t>
            </w:r>
            <w:r>
              <w:t xml:space="preserve"> s.</w:t>
            </w:r>
            <w:r>
              <w:br/>
              <w:t>ISBN 80-7169</w:t>
            </w:r>
            <w:r w:rsidRPr="00AC5EAD">
              <w:t>-</w:t>
            </w:r>
            <w:r>
              <w:t>988</w:t>
            </w:r>
            <w:r w:rsidRPr="00AC5EAD">
              <w:t>-</w:t>
            </w:r>
            <w:r>
              <w:t>8.</w:t>
            </w:r>
          </w:p>
          <w:p w:rsidR="00EE4123" w:rsidRPr="006F65DE" w:rsidRDefault="00EE4123" w:rsidP="008B1F51">
            <w:pPr>
              <w:pStyle w:val="rmcov"/>
              <w:numPr>
                <w:ilvl w:val="1"/>
                <w:numId w:val="9"/>
              </w:numPr>
              <w:tabs>
                <w:tab w:val="clear" w:pos="9214"/>
              </w:tabs>
              <w:spacing w:line="240" w:lineRule="auto"/>
              <w:rPr>
                <w:rFonts w:eastAsia="Arial Unicode MS"/>
              </w:rPr>
            </w:pPr>
            <w:r w:rsidRPr="006F65DE">
              <w:rPr>
                <w:rFonts w:eastAsia="Arial Unicode MS"/>
              </w:rPr>
              <w:t>Doležalová L., Vlková M.</w:t>
            </w:r>
            <w:r>
              <w:rPr>
                <w:rFonts w:eastAsia="Arial Unicode MS"/>
              </w:rPr>
              <w:t xml:space="preserve"> </w:t>
            </w:r>
            <w:r w:rsidRPr="006F65DE">
              <w:rPr>
                <w:rFonts w:eastAsia="Arial Unicode MS"/>
              </w:rPr>
              <w:t xml:space="preserve"> </w:t>
            </w:r>
            <w:r w:rsidRPr="006F65DE">
              <w:rPr>
                <w:rFonts w:eastAsia="Arial Unicode MS"/>
                <w:i/>
              </w:rPr>
              <w:t>Občanský a společenskovědní základ – psychologie:</w:t>
            </w:r>
            <w:r>
              <w:rPr>
                <w:rFonts w:eastAsia="Arial Unicode MS"/>
              </w:rPr>
              <w:t xml:space="preserve"> 1.vydání,</w:t>
            </w:r>
            <w:r>
              <w:rPr>
                <w:rFonts w:eastAsia="Arial Unicode MS"/>
              </w:rPr>
              <w:br/>
            </w:r>
            <w:r w:rsidRPr="006F65DE">
              <w:rPr>
                <w:rFonts w:eastAsia="Arial Unicode MS"/>
              </w:rPr>
              <w:t>Computer Media</w:t>
            </w:r>
            <w:r>
              <w:rPr>
                <w:rFonts w:eastAsia="Arial Unicode MS"/>
              </w:rPr>
              <w:t>,</w:t>
            </w:r>
            <w:r w:rsidRPr="006F65DE">
              <w:rPr>
                <w:rFonts w:eastAsia="Arial Unicode MS"/>
              </w:rPr>
              <w:t xml:space="preserve"> 2010</w:t>
            </w:r>
            <w:r>
              <w:rPr>
                <w:rFonts w:eastAsia="Arial Unicode MS"/>
              </w:rPr>
              <w:t>.</w:t>
            </w:r>
          </w:p>
          <w:p w:rsidR="00EE4123" w:rsidRDefault="00EE4123" w:rsidP="008B1F51">
            <w:pPr>
              <w:pStyle w:val="rmcov"/>
              <w:numPr>
                <w:ilvl w:val="1"/>
                <w:numId w:val="9"/>
              </w:numPr>
              <w:tabs>
                <w:tab w:val="clear" w:pos="9214"/>
              </w:tabs>
              <w:spacing w:line="240" w:lineRule="auto"/>
              <w:rPr>
                <w:rFonts w:eastAsia="Arial Unicode MS"/>
              </w:rPr>
            </w:pPr>
            <w:r w:rsidRPr="006F65DE">
              <w:rPr>
                <w:rFonts w:eastAsia="Arial Unicode MS"/>
              </w:rPr>
              <w:t>Flume P.</w:t>
            </w:r>
            <w:r>
              <w:rPr>
                <w:rFonts w:eastAsia="Arial Unicode MS"/>
              </w:rPr>
              <w:t>,</w:t>
            </w:r>
            <w:r w:rsidRPr="006F65DE">
              <w:rPr>
                <w:rFonts w:eastAsia="Arial Unicode MS"/>
              </w:rPr>
              <w:t xml:space="preserve"> </w:t>
            </w:r>
            <w:r w:rsidRPr="006F65DE">
              <w:rPr>
                <w:rFonts w:eastAsia="Arial Unicode MS"/>
                <w:i/>
              </w:rPr>
              <w:t>Rétorika v</w:t>
            </w:r>
            <w:r>
              <w:rPr>
                <w:rFonts w:eastAsia="Arial Unicode MS"/>
                <w:i/>
              </w:rPr>
              <w:t> </w:t>
            </w:r>
            <w:r w:rsidRPr="006F65DE">
              <w:rPr>
                <w:rFonts w:eastAsia="Arial Unicode MS"/>
                <w:i/>
              </w:rPr>
              <w:t>praxi</w:t>
            </w:r>
            <w:r>
              <w:rPr>
                <w:rFonts w:eastAsia="Arial Unicode MS"/>
                <w:i/>
              </w:rPr>
              <w:t>:</w:t>
            </w:r>
            <w:r w:rsidRPr="006F65DE">
              <w:rPr>
                <w:rFonts w:eastAsia="Arial Unicode MS"/>
              </w:rPr>
              <w:t xml:space="preserve"> </w:t>
            </w:r>
            <w:r>
              <w:rPr>
                <w:rFonts w:eastAsia="Arial Unicode MS"/>
              </w:rPr>
              <w:t xml:space="preserve">1. vydání. </w:t>
            </w:r>
            <w:r w:rsidRPr="006F65DE">
              <w:rPr>
                <w:rFonts w:eastAsia="Arial Unicode MS"/>
              </w:rPr>
              <w:t xml:space="preserve">Grada, </w:t>
            </w:r>
            <w:r>
              <w:rPr>
                <w:rFonts w:eastAsia="Arial Unicode MS"/>
              </w:rPr>
              <w:t xml:space="preserve">Praha: 2000. </w:t>
            </w:r>
            <w:r w:rsidRPr="006F65DE">
              <w:rPr>
                <w:rFonts w:eastAsia="Arial Unicode MS"/>
              </w:rPr>
              <w:t>ISBN 978-80-247-2216-0</w:t>
            </w:r>
            <w:r>
              <w:rPr>
                <w:rFonts w:eastAsia="Arial Unicode MS"/>
              </w:rPr>
              <w:t>.</w:t>
            </w:r>
          </w:p>
          <w:p w:rsidR="00EE4123" w:rsidRPr="005D2A3B" w:rsidRDefault="00EE4123" w:rsidP="008B1F51">
            <w:pPr>
              <w:pStyle w:val="rmcov"/>
              <w:numPr>
                <w:ilvl w:val="1"/>
                <w:numId w:val="9"/>
              </w:numPr>
              <w:tabs>
                <w:tab w:val="clear" w:pos="9214"/>
              </w:tabs>
              <w:spacing w:line="240" w:lineRule="auto"/>
              <w:rPr>
                <w:rFonts w:eastAsia="Arial Unicode MS"/>
              </w:rPr>
            </w:pPr>
            <w:r>
              <w:rPr>
                <w:rFonts w:eastAsia="Arial Unicode MS"/>
              </w:rPr>
              <w:t>M</w:t>
            </w:r>
            <w:r w:rsidRPr="005D2A3B">
              <w:rPr>
                <w:rFonts w:eastAsia="Arial Unicode MS"/>
              </w:rPr>
              <w:t>ěsíčník Psychologie – dnes, Portál, s.r.o. Praha</w:t>
            </w:r>
            <w:r>
              <w:rPr>
                <w:rFonts w:eastAsia="Arial Unicode MS"/>
              </w:rPr>
              <w:t>.</w:t>
            </w:r>
          </w:p>
        </w:tc>
      </w:tr>
    </w:tbl>
    <w:p w:rsidR="00EE4123" w:rsidRDefault="00EE4123" w:rsidP="00EE4123">
      <w:pPr>
        <w:pStyle w:val="Styl-oddl"/>
      </w:pPr>
    </w:p>
    <w:p w:rsidR="0089249D" w:rsidRDefault="0089249D" w:rsidP="001A298A"/>
    <w:p w:rsidR="00EE4123" w:rsidRDefault="005F2C50" w:rsidP="001A298A">
      <w:r>
        <w:br w:type="page"/>
      </w:r>
    </w:p>
    <w:tbl>
      <w:tblPr>
        <w:tblW w:w="9708" w:type="dxa"/>
        <w:jc w:val="center"/>
        <w:tblInd w:w="1065" w:type="dxa"/>
        <w:tblLayout w:type="fixed"/>
        <w:tblCellMar>
          <w:top w:w="57" w:type="dxa"/>
          <w:left w:w="85" w:type="dxa"/>
          <w:bottom w:w="57" w:type="dxa"/>
          <w:right w:w="85" w:type="dxa"/>
        </w:tblCellMar>
        <w:tblLook w:val="0000" w:firstRow="0" w:lastRow="0" w:firstColumn="0" w:lastColumn="0" w:noHBand="0" w:noVBand="0"/>
      </w:tblPr>
      <w:tblGrid>
        <w:gridCol w:w="2870"/>
        <w:gridCol w:w="3446"/>
        <w:gridCol w:w="1464"/>
        <w:gridCol w:w="336"/>
        <w:gridCol w:w="1592"/>
      </w:tblGrid>
      <w:tr w:rsidR="005F2C50">
        <w:trPr>
          <w:trHeight w:val="369"/>
          <w:tblHeader/>
          <w:jc w:val="center"/>
        </w:trPr>
        <w:tc>
          <w:tcPr>
            <w:tcW w:w="970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5F2C50" w:rsidRDefault="005F2C50" w:rsidP="005F2C50">
            <w:pPr>
              <w:pStyle w:val="Nadpis2"/>
              <w:tabs>
                <w:tab w:val="clear" w:pos="792"/>
                <w:tab w:val="num" w:pos="483"/>
              </w:tabs>
              <w:ind w:hanging="792"/>
              <w:rPr>
                <w:rFonts w:eastAsia="Arial Unicode MS"/>
              </w:rPr>
            </w:pPr>
            <w:bookmarkStart w:id="299" w:name="_Toc342564262"/>
            <w:bookmarkStart w:id="300" w:name="_Toc342568089"/>
            <w:bookmarkStart w:id="301" w:name="_Toc342578392"/>
            <w:bookmarkStart w:id="302" w:name="_Toc342580390"/>
            <w:bookmarkStart w:id="303" w:name="_Toc342643538"/>
            <w:bookmarkStart w:id="304" w:name="_Toc342650428"/>
            <w:bookmarkStart w:id="305" w:name="_Toc342652552"/>
            <w:bookmarkStart w:id="306" w:name="_Toc342653094"/>
            <w:bookmarkStart w:id="307" w:name="_Toc342664336"/>
            <w:bookmarkStart w:id="308" w:name="_Toc342664426"/>
            <w:bookmarkStart w:id="309" w:name="_Toc342666220"/>
            <w:bookmarkStart w:id="310" w:name="_Toc342680560"/>
            <w:bookmarkStart w:id="311" w:name="_Toc342764487"/>
            <w:bookmarkStart w:id="312" w:name="_Toc342765436"/>
            <w:bookmarkStart w:id="313" w:name="_Toc342813332"/>
            <w:bookmarkStart w:id="314" w:name="_Toc342813549"/>
            <w:bookmarkStart w:id="315" w:name="_Toc342813629"/>
            <w:bookmarkStart w:id="316" w:name="_Toc342813701"/>
            <w:bookmarkStart w:id="317" w:name="_Toc342813860"/>
            <w:bookmarkStart w:id="318" w:name="_Toc345867218"/>
            <w:bookmarkStart w:id="319" w:name="_Toc345942270"/>
            <w:r>
              <w:t xml:space="preserve">Cd </w:t>
            </w:r>
            <w:r w:rsidR="00D74475">
              <w:t>–</w:t>
            </w:r>
            <w:r>
              <w:t xml:space="preserve"> Matematika</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5F2C50" w:rsidRPr="005F2C50" w:rsidRDefault="005F2C50" w:rsidP="004009CD">
            <w:pPr>
              <w:rPr>
                <w:rFonts w:eastAsia="Arial Unicode MS"/>
                <w:sz w:val="24"/>
                <w:szCs w:val="24"/>
              </w:rPr>
            </w:pPr>
            <w:r w:rsidRPr="005F2C50">
              <w:rPr>
                <w:sz w:val="24"/>
                <w:szCs w:val="24"/>
              </w:rPr>
              <w:t>Vyšší odborná škola a Střední průmyslová škola elektrotechnická Františka Křižíka</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5F2C50" w:rsidRPr="005F2C50" w:rsidRDefault="005F2C50" w:rsidP="004009CD">
            <w:pPr>
              <w:rPr>
                <w:rFonts w:eastAsia="Arial Unicode MS"/>
                <w:sz w:val="24"/>
                <w:szCs w:val="24"/>
              </w:rPr>
            </w:pPr>
            <w:r w:rsidRPr="005F2C50">
              <w:rPr>
                <w:rFonts w:eastAsia="Arial Unicode MS"/>
                <w:sz w:val="24"/>
                <w:szCs w:val="24"/>
              </w:rPr>
              <w:t>Silnoproudá elektrotechnika</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pPr>
            <w:r w:rsidRPr="005F2C50">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5F2C50" w:rsidRPr="005F2C50" w:rsidRDefault="005F2C50" w:rsidP="004009CD">
            <w:pPr>
              <w:rPr>
                <w:sz w:val="24"/>
                <w:szCs w:val="24"/>
              </w:rPr>
            </w:pPr>
            <w:r w:rsidRPr="005F2C50">
              <w:rPr>
                <w:sz w:val="24"/>
                <w:szCs w:val="24"/>
              </w:rPr>
              <w:t>26-41-N/..</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5F2C50" w:rsidRPr="005F2C50" w:rsidRDefault="00EC1B55" w:rsidP="004009CD">
            <w:pPr>
              <w:rPr>
                <w:rFonts w:eastAsia="Arial Unicode MS"/>
                <w:sz w:val="24"/>
                <w:szCs w:val="24"/>
              </w:rPr>
            </w:pPr>
            <w:r w:rsidRPr="005F2C50">
              <w:rPr>
                <w:rFonts w:eastAsia="Arial Unicode MS"/>
                <w:sz w:val="24"/>
                <w:szCs w:val="24"/>
              </w:rPr>
              <w:t>D</w:t>
            </w:r>
            <w:r w:rsidR="005F2C50" w:rsidRPr="005F2C50">
              <w:rPr>
                <w:rFonts w:eastAsia="Arial Unicode MS"/>
                <w:sz w:val="24"/>
                <w:szCs w:val="24"/>
              </w:rPr>
              <w:t>enní</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5F2C50" w:rsidRPr="005F2C50" w:rsidRDefault="005F2C50" w:rsidP="004009CD">
            <w:pPr>
              <w:rPr>
                <w:rFonts w:eastAsia="Arial Unicode MS"/>
                <w:sz w:val="24"/>
                <w:szCs w:val="24"/>
              </w:rPr>
            </w:pPr>
            <w:r w:rsidRPr="005F2C50">
              <w:rPr>
                <w:rFonts w:eastAsia="Arial Unicode MS"/>
                <w:sz w:val="24"/>
                <w:szCs w:val="24"/>
              </w:rPr>
              <w:t>Matematika</w:t>
            </w:r>
          </w:p>
        </w:tc>
        <w:tc>
          <w:tcPr>
            <w:tcW w:w="1928" w:type="dxa"/>
            <w:gridSpan w:val="2"/>
            <w:tcBorders>
              <w:top w:val="single" w:sz="4" w:space="0" w:color="auto"/>
              <w:left w:val="nil"/>
              <w:bottom w:val="single" w:sz="4" w:space="0" w:color="auto"/>
              <w:right w:val="single" w:sz="4" w:space="0" w:color="000000"/>
            </w:tcBorders>
            <w:noWrap/>
            <w:vAlign w:val="bottom"/>
          </w:tcPr>
          <w:p w:rsidR="005F2C50" w:rsidRPr="005F2C50" w:rsidRDefault="005F2C50" w:rsidP="004009CD">
            <w:pPr>
              <w:rPr>
                <w:rFonts w:eastAsia="Arial Unicode MS"/>
                <w:sz w:val="24"/>
                <w:szCs w:val="24"/>
              </w:rPr>
            </w:pPr>
            <w:r w:rsidRPr="005F2C50">
              <w:rPr>
                <w:sz w:val="24"/>
                <w:szCs w:val="24"/>
              </w:rPr>
              <w:t> MA 120</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5F2C50" w:rsidRPr="005F2C50" w:rsidRDefault="005F2C50" w:rsidP="004009CD">
            <w:pPr>
              <w:rPr>
                <w:rFonts w:eastAsia="Arial Unicode MS"/>
                <w:color w:val="FF0000"/>
                <w:sz w:val="24"/>
                <w:szCs w:val="24"/>
              </w:rPr>
            </w:pPr>
            <w:r w:rsidRPr="005F2C50">
              <w:rPr>
                <w:sz w:val="24"/>
                <w:szCs w:val="24"/>
              </w:rPr>
              <w:t>Mathematics</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5F2C50" w:rsidRPr="005F2C50" w:rsidRDefault="00EC1B55" w:rsidP="004009CD">
            <w:pPr>
              <w:rPr>
                <w:rFonts w:eastAsia="Arial Unicode MS"/>
                <w:bCs/>
                <w:sz w:val="24"/>
                <w:szCs w:val="24"/>
              </w:rPr>
            </w:pPr>
            <w:r w:rsidRPr="005F2C50">
              <w:rPr>
                <w:bCs/>
                <w:sz w:val="24"/>
                <w:szCs w:val="24"/>
              </w:rPr>
              <w:t>P</w:t>
            </w:r>
            <w:r w:rsidR="005F2C50" w:rsidRPr="005F2C50">
              <w:rPr>
                <w:bCs/>
                <w:sz w:val="24"/>
                <w:szCs w:val="24"/>
              </w:rPr>
              <w:t>ovinný</w:t>
            </w:r>
          </w:p>
        </w:tc>
        <w:tc>
          <w:tcPr>
            <w:tcW w:w="1800" w:type="dxa"/>
            <w:gridSpan w:val="2"/>
            <w:tcBorders>
              <w:top w:val="single" w:sz="4" w:space="0" w:color="auto"/>
              <w:left w:val="nil"/>
              <w:bottom w:val="single" w:sz="4" w:space="0" w:color="auto"/>
              <w:right w:val="single" w:sz="4" w:space="0" w:color="auto"/>
            </w:tcBorders>
            <w:shd w:val="clear" w:color="auto" w:fill="C0C0C0"/>
            <w:noWrap/>
            <w:vAlign w:val="center"/>
          </w:tcPr>
          <w:p w:rsidR="005F2C50" w:rsidRPr="005F2C50" w:rsidRDefault="005F2C50" w:rsidP="004009CD">
            <w:pPr>
              <w:pStyle w:val="Styl-uvnit"/>
              <w:rPr>
                <w:rFonts w:eastAsia="Arial Unicode MS"/>
              </w:rPr>
            </w:pPr>
            <w:r w:rsidRPr="005F2C50">
              <w:t>dopor. období</w:t>
            </w:r>
          </w:p>
        </w:tc>
        <w:tc>
          <w:tcPr>
            <w:tcW w:w="1592" w:type="dxa"/>
            <w:tcBorders>
              <w:top w:val="nil"/>
              <w:left w:val="nil"/>
              <w:bottom w:val="single" w:sz="4" w:space="0" w:color="auto"/>
              <w:right w:val="single" w:sz="4" w:space="0" w:color="auto"/>
            </w:tcBorders>
            <w:shd w:val="clear" w:color="auto" w:fill="FFFFFF"/>
            <w:noWrap/>
            <w:vAlign w:val="bottom"/>
          </w:tcPr>
          <w:p w:rsidR="005F2C50" w:rsidRPr="005F2C50" w:rsidRDefault="005F2C50" w:rsidP="004009CD">
            <w:pPr>
              <w:jc w:val="center"/>
              <w:rPr>
                <w:rFonts w:eastAsia="Arial Unicode MS"/>
                <w:bCs/>
                <w:sz w:val="24"/>
                <w:szCs w:val="24"/>
              </w:rPr>
            </w:pPr>
            <w:r w:rsidRPr="005F2C50">
              <w:rPr>
                <w:bCs/>
                <w:sz w:val="24"/>
                <w:szCs w:val="24"/>
              </w:rPr>
              <w:t>1. r.</w:t>
            </w:r>
            <w:r w:rsidR="00CC494C">
              <w:rPr>
                <w:bCs/>
                <w:sz w:val="24"/>
                <w:szCs w:val="24"/>
              </w:rPr>
              <w:t xml:space="preserve">, </w:t>
            </w:r>
            <w:r w:rsidRPr="005F2C50">
              <w:rPr>
                <w:bCs/>
                <w:sz w:val="24"/>
                <w:szCs w:val="24"/>
              </w:rPr>
              <w:t>2.r.</w:t>
            </w:r>
            <w:r w:rsidRPr="005F2C50">
              <w:rPr>
                <w:bCs/>
                <w:sz w:val="24"/>
                <w:szCs w:val="24"/>
              </w:rPr>
              <w:br/>
              <w:t>ZO, LO</w:t>
            </w:r>
          </w:p>
        </w:tc>
      </w:tr>
      <w:tr w:rsidR="005F2C50">
        <w:trPr>
          <w:cantSplit/>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Rozsah modulu (hodin týdně (p+c))</w:t>
            </w:r>
          </w:p>
        </w:tc>
        <w:tc>
          <w:tcPr>
            <w:tcW w:w="3446" w:type="dxa"/>
            <w:tcBorders>
              <w:top w:val="nil"/>
              <w:left w:val="nil"/>
              <w:bottom w:val="single" w:sz="4" w:space="0" w:color="auto"/>
              <w:right w:val="single" w:sz="4" w:space="0" w:color="auto"/>
            </w:tcBorders>
            <w:noWrap/>
            <w:vAlign w:val="center"/>
          </w:tcPr>
          <w:p w:rsidR="005F2C50" w:rsidRPr="005F2C50" w:rsidRDefault="005F2C50" w:rsidP="004009CD">
            <w:pPr>
              <w:rPr>
                <w:rFonts w:eastAsia="Arial Unicode MS"/>
                <w:sz w:val="24"/>
                <w:szCs w:val="24"/>
              </w:rPr>
            </w:pPr>
            <w:r w:rsidRPr="005F2C50">
              <w:rPr>
                <w:rFonts w:eastAsia="Arial Unicode MS"/>
                <w:sz w:val="24"/>
                <w:szCs w:val="24"/>
              </w:rPr>
              <w:t>1. r. 1 + 1, 2. r. 3 + 2</w:t>
            </w:r>
          </w:p>
        </w:tc>
        <w:tc>
          <w:tcPr>
            <w:tcW w:w="1800" w:type="dxa"/>
            <w:gridSpan w:val="2"/>
            <w:tcBorders>
              <w:top w:val="nil"/>
              <w:left w:val="nil"/>
              <w:bottom w:val="single" w:sz="4" w:space="0" w:color="auto"/>
              <w:right w:val="single" w:sz="4" w:space="0" w:color="auto"/>
            </w:tcBorders>
            <w:shd w:val="clear" w:color="auto" w:fill="C0C0C0"/>
            <w:noWrap/>
            <w:vAlign w:val="center"/>
          </w:tcPr>
          <w:p w:rsidR="005F2C50" w:rsidRPr="005F2C50" w:rsidRDefault="005F2C50" w:rsidP="004009CD">
            <w:pPr>
              <w:pStyle w:val="Styl-uvnit"/>
              <w:rPr>
                <w:rFonts w:eastAsia="Arial Unicode MS"/>
              </w:rPr>
            </w:pPr>
            <w:r w:rsidRPr="005F2C50">
              <w:t>ECTS</w:t>
            </w:r>
          </w:p>
        </w:tc>
        <w:tc>
          <w:tcPr>
            <w:tcW w:w="1592" w:type="dxa"/>
            <w:tcBorders>
              <w:top w:val="nil"/>
              <w:left w:val="nil"/>
              <w:bottom w:val="single" w:sz="4" w:space="0" w:color="auto"/>
              <w:right w:val="single" w:sz="4" w:space="0" w:color="auto"/>
            </w:tcBorders>
            <w:noWrap/>
            <w:vAlign w:val="center"/>
          </w:tcPr>
          <w:p w:rsidR="005F2C50" w:rsidRPr="005F2C50" w:rsidRDefault="005F2C50" w:rsidP="004009CD">
            <w:pPr>
              <w:jc w:val="center"/>
              <w:rPr>
                <w:rFonts w:eastAsia="Arial Unicode MS"/>
                <w:sz w:val="24"/>
                <w:szCs w:val="24"/>
              </w:rPr>
            </w:pPr>
            <w:r w:rsidRPr="005F2C50">
              <w:rPr>
                <w:rFonts w:eastAsia="Arial Unicode MS"/>
                <w:sz w:val="24"/>
                <w:szCs w:val="24"/>
              </w:rPr>
              <w:t>12</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5F2C50" w:rsidRPr="005F2C50" w:rsidRDefault="005F2C50" w:rsidP="004009CD">
            <w:pPr>
              <w:rPr>
                <w:rFonts w:eastAsia="Arial Unicode MS"/>
                <w:sz w:val="24"/>
                <w:szCs w:val="24"/>
              </w:rPr>
            </w:pPr>
            <w:r w:rsidRPr="005F2C50">
              <w:rPr>
                <w:sz w:val="24"/>
                <w:szCs w:val="24"/>
              </w:rPr>
              <w:t> </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5F2C50" w:rsidRPr="005F2C50" w:rsidRDefault="005F2C50" w:rsidP="004009CD">
            <w:pPr>
              <w:rPr>
                <w:rFonts w:eastAsia="Arial Unicode MS"/>
                <w:sz w:val="24"/>
                <w:szCs w:val="24"/>
              </w:rPr>
            </w:pPr>
            <w:r w:rsidRPr="005F2C50">
              <w:rPr>
                <w:sz w:val="24"/>
                <w:szCs w:val="24"/>
              </w:rPr>
              <w:t>zkouška (</w:t>
            </w:r>
            <w:smartTag w:uri="urn:schemas-microsoft-com:office:smarttags" w:element="metricconverter">
              <w:smartTagPr>
                <w:attr w:name="ProductID" w:val="1. a"/>
              </w:smartTagPr>
              <w:r w:rsidRPr="005F2C50">
                <w:rPr>
                  <w:sz w:val="24"/>
                  <w:szCs w:val="24"/>
                </w:rPr>
                <w:t>1. a</w:t>
              </w:r>
            </w:smartTag>
            <w:r w:rsidRPr="005F2C50">
              <w:rPr>
                <w:sz w:val="24"/>
                <w:szCs w:val="24"/>
              </w:rPr>
              <w:t xml:space="preserve"> 2.r. ZO), zápočet (2. r. LO)</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5F2C50" w:rsidRPr="005F2C50" w:rsidRDefault="005F2C50" w:rsidP="004009CD">
            <w:pPr>
              <w:rPr>
                <w:rFonts w:eastAsia="Arial Unicode MS"/>
                <w:sz w:val="24"/>
                <w:szCs w:val="24"/>
              </w:rPr>
            </w:pPr>
            <w:r w:rsidRPr="005F2C50">
              <w:rPr>
                <w:sz w:val="24"/>
                <w:szCs w:val="24"/>
              </w:rPr>
              <w:t>MA 120</w:t>
            </w:r>
          </w:p>
        </w:tc>
      </w:tr>
      <w:tr w:rsidR="005F2C50">
        <w:trPr>
          <w:trHeight w:val="369"/>
          <w:jc w:val="center"/>
        </w:trPr>
        <w:tc>
          <w:tcPr>
            <w:tcW w:w="2870" w:type="dxa"/>
            <w:tcBorders>
              <w:top w:val="nil"/>
              <w:left w:val="single" w:sz="4" w:space="0" w:color="auto"/>
              <w:bottom w:val="single" w:sz="4" w:space="0" w:color="auto"/>
              <w:right w:val="single" w:sz="4" w:space="0" w:color="auto"/>
            </w:tcBorders>
            <w:shd w:val="clear" w:color="auto" w:fill="C0C0C0"/>
            <w:noWrap/>
            <w:vAlign w:val="center"/>
          </w:tcPr>
          <w:p w:rsidR="005F2C50" w:rsidRPr="005F2C50" w:rsidRDefault="005F2C50" w:rsidP="004009CD">
            <w:pPr>
              <w:pStyle w:val="Styl-vlevo"/>
              <w:rPr>
                <w:rFonts w:eastAsia="Arial Unicode MS"/>
              </w:rPr>
            </w:pPr>
            <w:r w:rsidRPr="005F2C50">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5F2C50" w:rsidRPr="005F2C50" w:rsidRDefault="005F2C50" w:rsidP="004009CD">
            <w:pPr>
              <w:rPr>
                <w:rFonts w:eastAsia="Arial Unicode MS"/>
                <w:sz w:val="24"/>
                <w:szCs w:val="24"/>
              </w:rPr>
            </w:pPr>
            <w:r w:rsidRPr="005F2C50">
              <w:rPr>
                <w:sz w:val="24"/>
                <w:szCs w:val="24"/>
              </w:rPr>
              <w:t>Mgr. Dana Sobotová</w:t>
            </w:r>
          </w:p>
        </w:tc>
      </w:tr>
      <w:tr w:rsidR="005F2C50">
        <w:trPr>
          <w:trHeight w:val="1083"/>
          <w:jc w:val="center"/>
        </w:trPr>
        <w:tc>
          <w:tcPr>
            <w:tcW w:w="9708" w:type="dxa"/>
            <w:gridSpan w:val="5"/>
            <w:tcBorders>
              <w:top w:val="single" w:sz="4" w:space="0" w:color="auto"/>
              <w:left w:val="single" w:sz="4" w:space="0" w:color="auto"/>
              <w:bottom w:val="single" w:sz="4" w:space="0" w:color="auto"/>
              <w:right w:val="single" w:sz="4" w:space="0" w:color="auto"/>
            </w:tcBorders>
          </w:tcPr>
          <w:p w:rsidR="005F2C50" w:rsidRPr="005F2C50" w:rsidRDefault="005F2C50" w:rsidP="004009CD">
            <w:pPr>
              <w:pStyle w:val="Styl-vlevo"/>
            </w:pPr>
            <w:r w:rsidRPr="005F2C50">
              <w:t xml:space="preserve">Cíle modulu </w:t>
            </w:r>
          </w:p>
          <w:p w:rsidR="005F2C50" w:rsidRPr="005F2C50" w:rsidRDefault="005F2C50" w:rsidP="004009CD">
            <w:pPr>
              <w:spacing w:before="120"/>
              <w:rPr>
                <w:color w:val="FF0000"/>
                <w:sz w:val="24"/>
                <w:szCs w:val="24"/>
              </w:rPr>
            </w:pPr>
            <w:r w:rsidRPr="005F2C50">
              <w:rPr>
                <w:sz w:val="24"/>
                <w:szCs w:val="24"/>
              </w:rPr>
              <w:t>Cílem modulu je poskytnout studentům znalosti diferenciálního a integrálního počtu a lineární algebry, aby je mohli aplikovat při řešení praktických úloh v odborných modulech.</w:t>
            </w:r>
          </w:p>
        </w:tc>
      </w:tr>
      <w:tr w:rsidR="005F2C50">
        <w:trPr>
          <w:trHeight w:val="1125"/>
          <w:jc w:val="center"/>
        </w:trPr>
        <w:tc>
          <w:tcPr>
            <w:tcW w:w="9708" w:type="dxa"/>
            <w:gridSpan w:val="5"/>
            <w:tcBorders>
              <w:top w:val="single" w:sz="4" w:space="0" w:color="auto"/>
              <w:left w:val="single" w:sz="4" w:space="0" w:color="auto"/>
              <w:bottom w:val="single" w:sz="4" w:space="0" w:color="auto"/>
              <w:right w:val="single" w:sz="4" w:space="0" w:color="auto"/>
            </w:tcBorders>
          </w:tcPr>
          <w:p w:rsidR="005F2C50" w:rsidRPr="005F2C50" w:rsidRDefault="005F2C50" w:rsidP="004009CD">
            <w:pPr>
              <w:pStyle w:val="Styl-vlevo"/>
            </w:pPr>
            <w:r w:rsidRPr="005F2C50">
              <w:t>Metody výuky</w:t>
            </w:r>
          </w:p>
          <w:p w:rsidR="005F2C50" w:rsidRPr="005F2C50" w:rsidRDefault="005F2C50" w:rsidP="004009CD">
            <w:pPr>
              <w:spacing w:before="120"/>
              <w:rPr>
                <w:sz w:val="24"/>
                <w:szCs w:val="24"/>
              </w:rPr>
            </w:pPr>
            <w:r w:rsidRPr="005F2C50">
              <w:rPr>
                <w:sz w:val="24"/>
                <w:szCs w:val="24"/>
              </w:rPr>
              <w:t>Při přednáškách je uplatňována především metoda informačně receptivní a reproduktivní. Na cvičení</w:t>
            </w:r>
            <w:r w:rsidR="00F708D9">
              <w:rPr>
                <w:sz w:val="24"/>
                <w:szCs w:val="24"/>
              </w:rPr>
              <w:t>ch</w:t>
            </w:r>
            <w:r w:rsidRPr="005F2C50">
              <w:rPr>
                <w:sz w:val="24"/>
                <w:szCs w:val="24"/>
              </w:rPr>
              <w:t xml:space="preserve"> jsou ve spolupráci se studenty řešeny příklady k jednotlivým tematickým celkům.</w:t>
            </w:r>
          </w:p>
        </w:tc>
      </w:tr>
      <w:tr w:rsidR="005F2C50">
        <w:trPr>
          <w:trHeight w:val="1620"/>
          <w:jc w:val="center"/>
        </w:trPr>
        <w:tc>
          <w:tcPr>
            <w:tcW w:w="9708" w:type="dxa"/>
            <w:gridSpan w:val="5"/>
            <w:tcBorders>
              <w:top w:val="single" w:sz="4" w:space="0" w:color="auto"/>
              <w:left w:val="single" w:sz="4" w:space="0" w:color="auto"/>
              <w:bottom w:val="single" w:sz="4" w:space="0" w:color="auto"/>
              <w:right w:val="single" w:sz="4" w:space="0" w:color="auto"/>
            </w:tcBorders>
          </w:tcPr>
          <w:p w:rsidR="005F2C50" w:rsidRDefault="005F2C50" w:rsidP="004009CD">
            <w:pPr>
              <w:pStyle w:val="Styl-vlevo"/>
            </w:pPr>
            <w:r>
              <w:t xml:space="preserve">Anotace modulu </w:t>
            </w:r>
          </w:p>
          <w:p w:rsidR="005F2C50" w:rsidRDefault="005F2C50" w:rsidP="004009CD">
            <w:pPr>
              <w:pStyle w:val="Styl-doplnky"/>
              <w:rPr>
                <w:rFonts w:eastAsia="Arial Unicode MS"/>
              </w:rPr>
            </w:pPr>
            <w:r>
              <w:rPr>
                <w:rFonts w:eastAsia="Arial Unicode MS"/>
              </w:rPr>
              <w:t xml:space="preserve">Učivo modulu poskytuje studentům znalosti a dovednosti potřebné pro aplikování poznatků v odborných </w:t>
            </w:r>
            <w:r w:rsidR="006F0D60">
              <w:rPr>
                <w:rFonts w:eastAsia="Arial Unicode MS"/>
              </w:rPr>
              <w:t>modul</w:t>
            </w:r>
            <w:r>
              <w:rPr>
                <w:rFonts w:eastAsia="Arial Unicode MS"/>
              </w:rPr>
              <w:t>ech.</w:t>
            </w:r>
          </w:p>
          <w:p w:rsidR="005F2C50" w:rsidRDefault="005F2C50" w:rsidP="004009CD">
            <w:pPr>
              <w:pStyle w:val="Styl-doplnky"/>
              <w:rPr>
                <w:rFonts w:eastAsia="Arial Unicode MS"/>
              </w:rPr>
            </w:pPr>
            <w:r>
              <w:rPr>
                <w:rFonts w:eastAsia="Arial Unicode MS"/>
              </w:rPr>
              <w:t>Tematické celky:</w:t>
            </w:r>
          </w:p>
          <w:p w:rsidR="005F2C50" w:rsidRPr="00191212" w:rsidRDefault="005F2C50" w:rsidP="004009CD">
            <w:pPr>
              <w:pStyle w:val="Styl-doplnky"/>
              <w:numPr>
                <w:ilvl w:val="0"/>
                <w:numId w:val="10"/>
              </w:numPr>
              <w:ind w:left="714" w:hanging="357"/>
              <w:rPr>
                <w:rFonts w:eastAsia="Arial Unicode MS"/>
              </w:rPr>
            </w:pPr>
            <w:r>
              <w:rPr>
                <w:rFonts w:eastAsia="Arial Unicode MS"/>
              </w:rPr>
              <w:t>Komplexní čísla</w:t>
            </w:r>
          </w:p>
          <w:p w:rsidR="005F2C50" w:rsidRPr="00191212" w:rsidRDefault="005F2C50" w:rsidP="004009CD">
            <w:pPr>
              <w:pStyle w:val="Styl-doplnky"/>
              <w:numPr>
                <w:ilvl w:val="0"/>
                <w:numId w:val="10"/>
              </w:numPr>
              <w:ind w:left="714" w:hanging="357"/>
              <w:rPr>
                <w:rFonts w:eastAsia="Arial Unicode MS"/>
              </w:rPr>
            </w:pPr>
            <w:r>
              <w:rPr>
                <w:rFonts w:eastAsia="Arial Unicode MS"/>
              </w:rPr>
              <w:t>Derivace a extrémy funkcí</w:t>
            </w:r>
          </w:p>
          <w:p w:rsidR="005F2C50" w:rsidRPr="00191212" w:rsidRDefault="005F2C50" w:rsidP="004009CD">
            <w:pPr>
              <w:pStyle w:val="Styl-doplnky"/>
              <w:numPr>
                <w:ilvl w:val="0"/>
                <w:numId w:val="10"/>
              </w:numPr>
              <w:ind w:left="714" w:hanging="357"/>
              <w:rPr>
                <w:rFonts w:eastAsia="Arial Unicode MS"/>
              </w:rPr>
            </w:pPr>
            <w:r>
              <w:rPr>
                <w:rFonts w:eastAsia="Arial Unicode MS"/>
              </w:rPr>
              <w:t>Průběh funkce</w:t>
            </w:r>
          </w:p>
          <w:p w:rsidR="005F2C50" w:rsidRDefault="005F2C50" w:rsidP="004009CD">
            <w:pPr>
              <w:pStyle w:val="Styl-doplnky"/>
              <w:numPr>
                <w:ilvl w:val="0"/>
                <w:numId w:val="10"/>
              </w:numPr>
              <w:ind w:left="714" w:hanging="357"/>
            </w:pPr>
            <w:r>
              <w:t>Racionální funkce a jejich rozklad</w:t>
            </w:r>
          </w:p>
          <w:p w:rsidR="005F2C50" w:rsidRDefault="005F2C50" w:rsidP="004009CD">
            <w:pPr>
              <w:pStyle w:val="Styl-doplnky"/>
              <w:numPr>
                <w:ilvl w:val="0"/>
                <w:numId w:val="10"/>
              </w:numPr>
              <w:ind w:left="714" w:hanging="357"/>
              <w:rPr>
                <w:rFonts w:eastAsia="Arial Unicode MS"/>
              </w:rPr>
            </w:pPr>
            <w:r>
              <w:rPr>
                <w:rFonts w:eastAsia="Arial Unicode MS"/>
              </w:rPr>
              <w:t>Neurčitý integrál</w:t>
            </w:r>
          </w:p>
          <w:p w:rsidR="005F2C50" w:rsidRDefault="005F2C50" w:rsidP="004009CD">
            <w:pPr>
              <w:pStyle w:val="Styl-doplnky"/>
              <w:numPr>
                <w:ilvl w:val="0"/>
                <w:numId w:val="10"/>
              </w:numPr>
              <w:ind w:left="714" w:hanging="357"/>
              <w:rPr>
                <w:rFonts w:eastAsia="Arial Unicode MS"/>
              </w:rPr>
            </w:pPr>
            <w:r>
              <w:rPr>
                <w:rFonts w:eastAsia="Arial Unicode MS"/>
              </w:rPr>
              <w:t>Určitý integrál a jeho použití</w:t>
            </w:r>
          </w:p>
          <w:p w:rsidR="005F2C50" w:rsidRDefault="005F2C50" w:rsidP="004009CD">
            <w:pPr>
              <w:pStyle w:val="Styl-doplnky"/>
              <w:numPr>
                <w:ilvl w:val="0"/>
                <w:numId w:val="10"/>
              </w:numPr>
              <w:ind w:left="714" w:hanging="357"/>
              <w:rPr>
                <w:rFonts w:eastAsia="Arial Unicode MS"/>
              </w:rPr>
            </w:pPr>
            <w:r>
              <w:rPr>
                <w:rFonts w:eastAsia="Arial Unicode MS"/>
              </w:rPr>
              <w:t xml:space="preserve">Diferenciální rovnice I. a II. </w:t>
            </w:r>
            <w:r w:rsidR="00EC1B55">
              <w:rPr>
                <w:rFonts w:eastAsia="Arial Unicode MS"/>
              </w:rPr>
              <w:t>ř</w:t>
            </w:r>
            <w:r>
              <w:rPr>
                <w:rFonts w:eastAsia="Arial Unicode MS"/>
              </w:rPr>
              <w:t>ádu</w:t>
            </w:r>
          </w:p>
          <w:p w:rsidR="005F2C50" w:rsidRDefault="005F2C50" w:rsidP="004009CD">
            <w:pPr>
              <w:pStyle w:val="Styl-doplnky"/>
              <w:numPr>
                <w:ilvl w:val="0"/>
                <w:numId w:val="10"/>
              </w:numPr>
              <w:ind w:left="714" w:hanging="357"/>
              <w:rPr>
                <w:rFonts w:eastAsia="Arial Unicode MS"/>
              </w:rPr>
            </w:pPr>
            <w:r>
              <w:rPr>
                <w:rFonts w:eastAsia="Arial Unicode MS"/>
              </w:rPr>
              <w:t>Lineární algebra</w:t>
            </w:r>
          </w:p>
        </w:tc>
      </w:tr>
      <w:tr w:rsidR="005F2C50">
        <w:trPr>
          <w:trHeight w:val="1620"/>
          <w:jc w:val="center"/>
        </w:trPr>
        <w:tc>
          <w:tcPr>
            <w:tcW w:w="9708" w:type="dxa"/>
            <w:gridSpan w:val="5"/>
            <w:tcBorders>
              <w:top w:val="single" w:sz="4" w:space="0" w:color="auto"/>
              <w:left w:val="single" w:sz="4" w:space="0" w:color="auto"/>
              <w:bottom w:val="single" w:sz="4" w:space="0" w:color="auto"/>
              <w:right w:val="single" w:sz="4" w:space="0" w:color="auto"/>
            </w:tcBorders>
          </w:tcPr>
          <w:p w:rsidR="005F2C50" w:rsidRDefault="005F2C50" w:rsidP="004009CD">
            <w:pPr>
              <w:pStyle w:val="Styl-vlevo"/>
            </w:pPr>
            <w:r>
              <w:lastRenderedPageBreak/>
              <w:t xml:space="preserve">Forma a váha hodnocení </w:t>
            </w:r>
          </w:p>
          <w:p w:rsidR="005F2C50" w:rsidRDefault="005F2C50" w:rsidP="004009CD">
            <w:pPr>
              <w:pStyle w:val="Styl-doplnky"/>
              <w:rPr>
                <w:rFonts w:eastAsia="Arial Unicode MS"/>
              </w:rPr>
            </w:pPr>
            <w:r>
              <w:rPr>
                <w:rFonts w:eastAsia="Arial Unicode MS"/>
              </w:rPr>
              <w:t>Výsledky vzdělávání jsou hodnoceny v tomto modulu v 1. ročníku a v 2. ročníku v zimním období formou zkoušky, v 2. ročníku letního období formou zápočtu.</w:t>
            </w:r>
          </w:p>
          <w:p w:rsidR="005F2C50" w:rsidRDefault="005F2C50" w:rsidP="004009CD">
            <w:pPr>
              <w:pStyle w:val="Styl-doplnky"/>
              <w:rPr>
                <w:rFonts w:eastAsia="Arial Unicode MS"/>
              </w:rPr>
            </w:pPr>
            <w:r>
              <w:rPr>
                <w:rFonts w:eastAsia="Arial Unicode MS"/>
              </w:rPr>
              <w:t>Student obdrží v letním období 2. ročníku zápočet, pokud získá minimálně poloviční počet bodů v písemném testu.</w:t>
            </w:r>
          </w:p>
        </w:tc>
      </w:tr>
      <w:tr w:rsidR="005F2C50">
        <w:trPr>
          <w:trHeight w:val="1391"/>
          <w:jc w:val="center"/>
        </w:trPr>
        <w:tc>
          <w:tcPr>
            <w:tcW w:w="9708" w:type="dxa"/>
            <w:gridSpan w:val="5"/>
            <w:tcBorders>
              <w:top w:val="single" w:sz="4" w:space="0" w:color="auto"/>
              <w:left w:val="single" w:sz="4" w:space="0" w:color="auto"/>
              <w:bottom w:val="single" w:sz="4" w:space="0" w:color="auto"/>
              <w:right w:val="single" w:sz="4" w:space="0" w:color="auto"/>
            </w:tcBorders>
          </w:tcPr>
          <w:p w:rsidR="005F2C50" w:rsidRDefault="005F2C50" w:rsidP="004009CD">
            <w:pPr>
              <w:pStyle w:val="Styl-vlevo"/>
            </w:pPr>
            <w:r>
              <w:t xml:space="preserve">Studijní literatura a pomůcky </w:t>
            </w:r>
          </w:p>
          <w:p w:rsidR="005F2C50" w:rsidRPr="005F2C50" w:rsidRDefault="005F2C50" w:rsidP="005F2C50">
            <w:pPr>
              <w:numPr>
                <w:ilvl w:val="0"/>
                <w:numId w:val="11"/>
              </w:numPr>
              <w:overflowPunct/>
              <w:autoSpaceDE/>
              <w:autoSpaceDN/>
              <w:adjustRightInd/>
              <w:spacing w:before="120"/>
              <w:jc w:val="both"/>
              <w:textAlignment w:val="auto"/>
              <w:rPr>
                <w:b/>
                <w:sz w:val="24"/>
                <w:szCs w:val="24"/>
              </w:rPr>
            </w:pPr>
            <w:r w:rsidRPr="005F2C50">
              <w:rPr>
                <w:sz w:val="24"/>
                <w:szCs w:val="24"/>
              </w:rPr>
              <w:t xml:space="preserve">Slavík V., Wohlmuthová M. </w:t>
            </w:r>
            <w:r w:rsidRPr="005F2C50">
              <w:rPr>
                <w:i/>
                <w:sz w:val="24"/>
                <w:szCs w:val="24"/>
              </w:rPr>
              <w:t>Matematika I</w:t>
            </w:r>
            <w:r w:rsidRPr="005F2C50">
              <w:rPr>
                <w:sz w:val="24"/>
                <w:szCs w:val="24"/>
              </w:rPr>
              <w:t>: 1. vydání. Praha: ČZU</w:t>
            </w:r>
            <w:r w:rsidR="005668C6">
              <w:rPr>
                <w:sz w:val="24"/>
                <w:szCs w:val="24"/>
              </w:rPr>
              <w:t xml:space="preserve"> Praha</w:t>
            </w:r>
            <w:r w:rsidRPr="005F2C50">
              <w:rPr>
                <w:sz w:val="24"/>
                <w:szCs w:val="24"/>
              </w:rPr>
              <w:t>, 2001</w:t>
            </w:r>
            <w:r w:rsidR="00DB082C">
              <w:rPr>
                <w:sz w:val="24"/>
                <w:szCs w:val="24"/>
              </w:rPr>
              <w:t>.</w:t>
            </w:r>
            <w:r w:rsidR="00DB082C">
              <w:rPr>
                <w:sz w:val="24"/>
                <w:szCs w:val="24"/>
              </w:rPr>
              <w:br/>
            </w:r>
            <w:r w:rsidRPr="005F2C50">
              <w:rPr>
                <w:sz w:val="24"/>
                <w:szCs w:val="24"/>
              </w:rPr>
              <w:t>ISBN 80-213-0827-3.</w:t>
            </w:r>
          </w:p>
          <w:p w:rsidR="005F2C50" w:rsidRPr="005F2C50" w:rsidRDefault="005F2C50" w:rsidP="005F2C50">
            <w:pPr>
              <w:numPr>
                <w:ilvl w:val="0"/>
                <w:numId w:val="11"/>
              </w:numPr>
              <w:overflowPunct/>
              <w:autoSpaceDE/>
              <w:autoSpaceDN/>
              <w:adjustRightInd/>
              <w:spacing w:before="120"/>
              <w:jc w:val="both"/>
              <w:textAlignment w:val="auto"/>
              <w:rPr>
                <w:b/>
                <w:sz w:val="24"/>
                <w:szCs w:val="24"/>
              </w:rPr>
            </w:pPr>
            <w:r w:rsidRPr="005F2C50">
              <w:rPr>
                <w:sz w:val="24"/>
                <w:szCs w:val="24"/>
                <w:lang w:val="de-DE"/>
              </w:rPr>
              <w:t xml:space="preserve">Slavík V. a kolektiv. </w:t>
            </w:r>
            <w:r w:rsidRPr="005F2C50">
              <w:rPr>
                <w:i/>
                <w:sz w:val="24"/>
                <w:szCs w:val="24"/>
                <w:lang w:val="de-DE"/>
              </w:rPr>
              <w:t>Matematika II:</w:t>
            </w:r>
            <w:r w:rsidRPr="005F2C50">
              <w:rPr>
                <w:sz w:val="24"/>
                <w:szCs w:val="24"/>
                <w:lang w:val="de-DE"/>
              </w:rPr>
              <w:t xml:space="preserve"> </w:t>
            </w:r>
            <w:r w:rsidRPr="005F2C50">
              <w:rPr>
                <w:sz w:val="24"/>
                <w:szCs w:val="24"/>
              </w:rPr>
              <w:t>1. vydání. Praha: ČZU</w:t>
            </w:r>
            <w:r w:rsidR="005668C6">
              <w:rPr>
                <w:sz w:val="24"/>
                <w:szCs w:val="24"/>
              </w:rPr>
              <w:t xml:space="preserve"> Praha</w:t>
            </w:r>
            <w:r w:rsidRPr="005F2C50">
              <w:rPr>
                <w:sz w:val="24"/>
                <w:szCs w:val="24"/>
              </w:rPr>
              <w:t>, 2000.</w:t>
            </w:r>
            <w:r w:rsidR="005668C6">
              <w:rPr>
                <w:sz w:val="24"/>
                <w:szCs w:val="24"/>
              </w:rPr>
              <w:br/>
            </w:r>
            <w:r w:rsidRPr="005F2C50">
              <w:rPr>
                <w:sz w:val="24"/>
                <w:szCs w:val="24"/>
              </w:rPr>
              <w:t>ISBN 80-213-0593-2.</w:t>
            </w:r>
          </w:p>
          <w:p w:rsidR="005F2C50" w:rsidRPr="004515E4" w:rsidRDefault="005F2C50" w:rsidP="004009CD">
            <w:pPr>
              <w:pStyle w:val="rmcov"/>
              <w:tabs>
                <w:tab w:val="clear" w:pos="9214"/>
              </w:tabs>
              <w:spacing w:line="240" w:lineRule="auto"/>
            </w:pPr>
          </w:p>
        </w:tc>
      </w:tr>
    </w:tbl>
    <w:p w:rsidR="005F2C50" w:rsidRDefault="005F2C50" w:rsidP="005F2C50"/>
    <w:p w:rsidR="005F2C50" w:rsidRDefault="0085162F" w:rsidP="001A298A">
      <w:r>
        <w:br w:type="page"/>
      </w:r>
    </w:p>
    <w:tbl>
      <w:tblPr>
        <w:tblW w:w="9548" w:type="dxa"/>
        <w:jc w:val="center"/>
        <w:tblInd w:w="1225" w:type="dxa"/>
        <w:tblLayout w:type="fixed"/>
        <w:tblCellMar>
          <w:top w:w="57" w:type="dxa"/>
          <w:left w:w="85" w:type="dxa"/>
          <w:bottom w:w="57" w:type="dxa"/>
          <w:right w:w="85" w:type="dxa"/>
        </w:tblCellMar>
        <w:tblLook w:val="0000" w:firstRow="0" w:lastRow="0" w:firstColumn="0" w:lastColumn="0" w:noHBand="0" w:noVBand="0"/>
      </w:tblPr>
      <w:tblGrid>
        <w:gridCol w:w="2710"/>
        <w:gridCol w:w="3446"/>
        <w:gridCol w:w="1464"/>
        <w:gridCol w:w="416"/>
        <w:gridCol w:w="1512"/>
      </w:tblGrid>
      <w:tr w:rsidR="0085162F">
        <w:trPr>
          <w:trHeight w:val="369"/>
          <w:tblHeader/>
          <w:jc w:val="center"/>
        </w:trPr>
        <w:tc>
          <w:tcPr>
            <w:tcW w:w="954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85162F" w:rsidRDefault="0085162F" w:rsidP="0085162F">
            <w:pPr>
              <w:pStyle w:val="Nadpis2"/>
              <w:tabs>
                <w:tab w:val="clear" w:pos="792"/>
                <w:tab w:val="num" w:pos="483"/>
              </w:tabs>
              <w:ind w:hanging="792"/>
              <w:rPr>
                <w:rFonts w:eastAsia="Arial Unicode MS"/>
              </w:rPr>
            </w:pPr>
            <w:bookmarkStart w:id="320" w:name="_Toc342564263"/>
            <w:bookmarkStart w:id="321" w:name="_Toc342568090"/>
            <w:bookmarkStart w:id="322" w:name="_Toc342578393"/>
            <w:bookmarkStart w:id="323" w:name="_Toc342580391"/>
            <w:bookmarkStart w:id="324" w:name="_Toc342643539"/>
            <w:bookmarkStart w:id="325" w:name="_Toc342650429"/>
            <w:bookmarkStart w:id="326" w:name="_Toc342652553"/>
            <w:bookmarkStart w:id="327" w:name="_Toc342653095"/>
            <w:bookmarkStart w:id="328" w:name="_Toc342664337"/>
            <w:bookmarkStart w:id="329" w:name="_Toc342664427"/>
            <w:bookmarkStart w:id="330" w:name="_Toc342666221"/>
            <w:bookmarkStart w:id="331" w:name="_Toc342680561"/>
            <w:bookmarkStart w:id="332" w:name="_Toc342764488"/>
            <w:bookmarkStart w:id="333" w:name="_Toc342765437"/>
            <w:bookmarkStart w:id="334" w:name="_Toc342813333"/>
            <w:bookmarkStart w:id="335" w:name="_Toc342813550"/>
            <w:bookmarkStart w:id="336" w:name="_Toc342813630"/>
            <w:bookmarkStart w:id="337" w:name="_Toc342813702"/>
            <w:bookmarkStart w:id="338" w:name="_Toc342813861"/>
            <w:bookmarkStart w:id="339" w:name="_Toc345867219"/>
            <w:bookmarkStart w:id="340" w:name="_Toc345942271"/>
            <w:r>
              <w:t xml:space="preserve">Cd </w:t>
            </w:r>
            <w:r w:rsidR="00D74475">
              <w:t>–</w:t>
            </w:r>
            <w:r>
              <w:t xml:space="preserve"> Ekonomika</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85162F" w:rsidRPr="0085162F" w:rsidRDefault="0085162F" w:rsidP="004009CD">
            <w:pPr>
              <w:rPr>
                <w:rFonts w:eastAsia="Arial Unicode MS"/>
                <w:sz w:val="24"/>
                <w:szCs w:val="24"/>
              </w:rPr>
            </w:pPr>
            <w:r w:rsidRPr="0085162F">
              <w:rPr>
                <w:sz w:val="24"/>
                <w:szCs w:val="24"/>
              </w:rPr>
              <w:t>Vyšší odborná škola a Střední průmyslová škola elektrotechnická Františka Křižíka</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85162F" w:rsidRPr="0085162F" w:rsidRDefault="0085162F" w:rsidP="004009CD">
            <w:pPr>
              <w:rPr>
                <w:rFonts w:eastAsia="Arial Unicode MS"/>
                <w:sz w:val="24"/>
                <w:szCs w:val="24"/>
              </w:rPr>
            </w:pPr>
            <w:r w:rsidRPr="0085162F">
              <w:rPr>
                <w:rFonts w:eastAsia="Arial Unicode MS"/>
                <w:sz w:val="24"/>
                <w:szCs w:val="24"/>
              </w:rPr>
              <w:t>Silnoproudá elektrotechnika</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pPr>
            <w:r w:rsidRPr="0085162F">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85162F" w:rsidRPr="0085162F" w:rsidRDefault="0085162F" w:rsidP="004009CD">
            <w:pPr>
              <w:rPr>
                <w:sz w:val="24"/>
                <w:szCs w:val="24"/>
              </w:rPr>
            </w:pPr>
            <w:r w:rsidRPr="0085162F">
              <w:rPr>
                <w:sz w:val="24"/>
                <w:szCs w:val="24"/>
              </w:rPr>
              <w:t>26-41-N/..</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85162F" w:rsidRPr="0085162F" w:rsidRDefault="00EC1B55" w:rsidP="004009CD">
            <w:pPr>
              <w:rPr>
                <w:rFonts w:eastAsia="Arial Unicode MS"/>
                <w:sz w:val="24"/>
                <w:szCs w:val="24"/>
              </w:rPr>
            </w:pPr>
            <w:r w:rsidRPr="0085162F">
              <w:rPr>
                <w:rFonts w:eastAsia="Arial Unicode MS"/>
                <w:sz w:val="24"/>
                <w:szCs w:val="24"/>
              </w:rPr>
              <w:t>D</w:t>
            </w:r>
            <w:r w:rsidR="0085162F" w:rsidRPr="0085162F">
              <w:rPr>
                <w:rFonts w:eastAsia="Arial Unicode MS"/>
                <w:sz w:val="24"/>
                <w:szCs w:val="24"/>
              </w:rPr>
              <w:t>enní</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85162F" w:rsidRPr="0085162F" w:rsidRDefault="0085162F" w:rsidP="004009CD">
            <w:pPr>
              <w:rPr>
                <w:rFonts w:eastAsia="Arial Unicode MS"/>
                <w:sz w:val="24"/>
                <w:szCs w:val="24"/>
              </w:rPr>
            </w:pPr>
            <w:r w:rsidRPr="0085162F">
              <w:rPr>
                <w:rFonts w:eastAsia="Arial Unicode MS"/>
                <w:sz w:val="24"/>
                <w:szCs w:val="24"/>
              </w:rPr>
              <w:t>Ekonomika</w:t>
            </w:r>
          </w:p>
        </w:tc>
        <w:tc>
          <w:tcPr>
            <w:tcW w:w="1928" w:type="dxa"/>
            <w:gridSpan w:val="2"/>
            <w:tcBorders>
              <w:top w:val="single" w:sz="4" w:space="0" w:color="auto"/>
              <w:left w:val="nil"/>
              <w:bottom w:val="single" w:sz="4" w:space="0" w:color="auto"/>
              <w:right w:val="single" w:sz="4" w:space="0" w:color="000000"/>
            </w:tcBorders>
            <w:noWrap/>
            <w:vAlign w:val="bottom"/>
          </w:tcPr>
          <w:p w:rsidR="0085162F" w:rsidRPr="0085162F" w:rsidRDefault="0085162F" w:rsidP="004009CD">
            <w:pPr>
              <w:rPr>
                <w:rFonts w:eastAsia="Arial Unicode MS"/>
                <w:sz w:val="24"/>
                <w:szCs w:val="24"/>
              </w:rPr>
            </w:pPr>
            <w:r w:rsidRPr="0085162F">
              <w:rPr>
                <w:sz w:val="24"/>
                <w:szCs w:val="24"/>
              </w:rPr>
              <w:t> EO 123</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85162F" w:rsidRPr="0085162F" w:rsidRDefault="0085162F" w:rsidP="004009CD">
            <w:pPr>
              <w:rPr>
                <w:rFonts w:eastAsia="Arial Unicode MS"/>
                <w:sz w:val="24"/>
                <w:szCs w:val="24"/>
              </w:rPr>
            </w:pPr>
            <w:r w:rsidRPr="0085162F">
              <w:rPr>
                <w:sz w:val="24"/>
                <w:szCs w:val="24"/>
              </w:rPr>
              <w:t>Economics</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85162F" w:rsidRPr="0085162F" w:rsidRDefault="0085162F" w:rsidP="004009CD">
            <w:pPr>
              <w:rPr>
                <w:rFonts w:eastAsia="Arial Unicode MS"/>
                <w:bCs/>
                <w:sz w:val="24"/>
                <w:szCs w:val="24"/>
              </w:rPr>
            </w:pPr>
            <w:r w:rsidRPr="0085162F">
              <w:rPr>
                <w:bCs/>
                <w:sz w:val="24"/>
                <w:szCs w:val="24"/>
              </w:rPr>
              <w:t>povinný</w:t>
            </w:r>
          </w:p>
        </w:tc>
        <w:tc>
          <w:tcPr>
            <w:tcW w:w="1880" w:type="dxa"/>
            <w:gridSpan w:val="2"/>
            <w:tcBorders>
              <w:top w:val="single" w:sz="4" w:space="0" w:color="auto"/>
              <w:left w:val="nil"/>
              <w:bottom w:val="single" w:sz="4" w:space="0" w:color="auto"/>
              <w:right w:val="single" w:sz="4" w:space="0" w:color="auto"/>
            </w:tcBorders>
            <w:shd w:val="clear" w:color="auto" w:fill="C0C0C0"/>
            <w:noWrap/>
            <w:vAlign w:val="center"/>
          </w:tcPr>
          <w:p w:rsidR="0085162F" w:rsidRPr="0085162F" w:rsidRDefault="0085162F" w:rsidP="004009CD">
            <w:pPr>
              <w:pStyle w:val="Styl-uvnit"/>
              <w:rPr>
                <w:rFonts w:eastAsia="Arial Unicode MS"/>
              </w:rPr>
            </w:pPr>
            <w:r w:rsidRPr="0085162F">
              <w:t>dopor. období</w:t>
            </w:r>
          </w:p>
        </w:tc>
        <w:tc>
          <w:tcPr>
            <w:tcW w:w="1512" w:type="dxa"/>
            <w:tcBorders>
              <w:top w:val="nil"/>
              <w:left w:val="nil"/>
              <w:bottom w:val="single" w:sz="4" w:space="0" w:color="auto"/>
              <w:right w:val="single" w:sz="4" w:space="0" w:color="auto"/>
            </w:tcBorders>
            <w:shd w:val="clear" w:color="auto" w:fill="FFFFFF"/>
            <w:noWrap/>
            <w:vAlign w:val="bottom"/>
          </w:tcPr>
          <w:p w:rsidR="0085162F" w:rsidRPr="0085162F" w:rsidRDefault="00541B80" w:rsidP="004009CD">
            <w:pPr>
              <w:jc w:val="center"/>
              <w:rPr>
                <w:rFonts w:eastAsia="Arial Unicode MS"/>
                <w:bCs/>
                <w:sz w:val="24"/>
                <w:szCs w:val="24"/>
              </w:rPr>
            </w:pPr>
            <w:r>
              <w:rPr>
                <w:rFonts w:eastAsia="Arial Unicode MS"/>
                <w:bCs/>
                <w:sz w:val="24"/>
                <w:szCs w:val="24"/>
              </w:rPr>
              <w:t>1., 2.r.</w:t>
            </w:r>
            <w:r>
              <w:rPr>
                <w:rFonts w:eastAsia="Arial Unicode MS"/>
                <w:bCs/>
                <w:sz w:val="24"/>
                <w:szCs w:val="24"/>
              </w:rPr>
              <w:br/>
            </w:r>
            <w:r w:rsidR="0085162F" w:rsidRPr="0085162F">
              <w:rPr>
                <w:rFonts w:eastAsia="Arial Unicode MS"/>
                <w:bCs/>
                <w:sz w:val="24"/>
                <w:szCs w:val="24"/>
              </w:rPr>
              <w:t>ZO, LO</w:t>
            </w:r>
          </w:p>
          <w:p w:rsidR="0085162F" w:rsidRPr="0085162F" w:rsidRDefault="0085162F" w:rsidP="004009CD">
            <w:pPr>
              <w:jc w:val="center"/>
              <w:rPr>
                <w:rFonts w:eastAsia="Arial Unicode MS"/>
                <w:b/>
                <w:bCs/>
                <w:sz w:val="24"/>
                <w:szCs w:val="24"/>
              </w:rPr>
            </w:pPr>
            <w:r w:rsidRPr="0085162F">
              <w:rPr>
                <w:rFonts w:eastAsia="Arial Unicode MS"/>
                <w:bCs/>
                <w:sz w:val="24"/>
                <w:szCs w:val="24"/>
              </w:rPr>
              <w:t>3. r. ZO</w:t>
            </w:r>
          </w:p>
        </w:tc>
      </w:tr>
      <w:tr w:rsidR="0085162F">
        <w:trPr>
          <w:cantSplit/>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Rozsah modulu (hodin týdně (p+c))</w:t>
            </w:r>
          </w:p>
        </w:tc>
        <w:tc>
          <w:tcPr>
            <w:tcW w:w="3446" w:type="dxa"/>
            <w:tcBorders>
              <w:top w:val="nil"/>
              <w:left w:val="nil"/>
              <w:bottom w:val="single" w:sz="4" w:space="0" w:color="auto"/>
              <w:right w:val="single" w:sz="4" w:space="0" w:color="auto"/>
            </w:tcBorders>
            <w:noWrap/>
            <w:vAlign w:val="center"/>
          </w:tcPr>
          <w:p w:rsidR="0085162F" w:rsidRPr="0085162F" w:rsidRDefault="0085162F" w:rsidP="004009CD">
            <w:pPr>
              <w:rPr>
                <w:rFonts w:eastAsia="Arial Unicode MS"/>
                <w:sz w:val="24"/>
                <w:szCs w:val="24"/>
              </w:rPr>
            </w:pPr>
            <w:r w:rsidRPr="0085162F">
              <w:rPr>
                <w:sz w:val="24"/>
                <w:szCs w:val="24"/>
              </w:rPr>
              <w:t>1. r. 2 + 0, 2. r. 2 + 1, 3. r. 2 + 0</w:t>
            </w:r>
          </w:p>
        </w:tc>
        <w:tc>
          <w:tcPr>
            <w:tcW w:w="1880" w:type="dxa"/>
            <w:gridSpan w:val="2"/>
            <w:tcBorders>
              <w:top w:val="nil"/>
              <w:left w:val="nil"/>
              <w:bottom w:val="single" w:sz="4" w:space="0" w:color="auto"/>
              <w:right w:val="single" w:sz="4" w:space="0" w:color="auto"/>
            </w:tcBorders>
            <w:shd w:val="clear" w:color="auto" w:fill="C0C0C0"/>
            <w:noWrap/>
            <w:vAlign w:val="center"/>
          </w:tcPr>
          <w:p w:rsidR="0085162F" w:rsidRPr="0085162F" w:rsidRDefault="0085162F" w:rsidP="004009CD">
            <w:pPr>
              <w:pStyle w:val="Styl-uvnit"/>
              <w:rPr>
                <w:rFonts w:eastAsia="Arial Unicode MS"/>
              </w:rPr>
            </w:pPr>
            <w:r w:rsidRPr="0085162F">
              <w:t>ECTS</w:t>
            </w:r>
          </w:p>
        </w:tc>
        <w:tc>
          <w:tcPr>
            <w:tcW w:w="1512" w:type="dxa"/>
            <w:tcBorders>
              <w:top w:val="nil"/>
              <w:left w:val="nil"/>
              <w:bottom w:val="single" w:sz="4" w:space="0" w:color="auto"/>
              <w:right w:val="single" w:sz="4" w:space="0" w:color="auto"/>
            </w:tcBorders>
            <w:noWrap/>
            <w:vAlign w:val="center"/>
          </w:tcPr>
          <w:p w:rsidR="0085162F" w:rsidRPr="0085162F" w:rsidRDefault="0085162F" w:rsidP="004009CD">
            <w:pPr>
              <w:jc w:val="center"/>
              <w:rPr>
                <w:rFonts w:eastAsia="Arial Unicode MS"/>
                <w:sz w:val="24"/>
                <w:szCs w:val="24"/>
              </w:rPr>
            </w:pPr>
            <w:r w:rsidRPr="0085162F">
              <w:rPr>
                <w:rFonts w:eastAsia="Arial Unicode MS"/>
                <w:sz w:val="24"/>
                <w:szCs w:val="24"/>
              </w:rPr>
              <w:t>10</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85162F" w:rsidRPr="0085162F" w:rsidRDefault="0085162F" w:rsidP="004009CD">
            <w:pPr>
              <w:rPr>
                <w:rFonts w:eastAsia="Arial Unicode MS"/>
                <w:sz w:val="24"/>
                <w:szCs w:val="24"/>
              </w:rPr>
            </w:pPr>
            <w:r w:rsidRPr="0085162F">
              <w:rPr>
                <w:sz w:val="24"/>
                <w:szCs w:val="24"/>
              </w:rPr>
              <w:t> </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Pr="0085162F" w:rsidRDefault="0085162F" w:rsidP="004009CD">
            <w:pPr>
              <w:pStyle w:val="Styl-vlevo"/>
              <w:rPr>
                <w:rFonts w:eastAsia="Arial Unicode MS"/>
              </w:rPr>
            </w:pPr>
            <w:r w:rsidRPr="0085162F">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85162F" w:rsidRPr="0085162F" w:rsidRDefault="0085162F" w:rsidP="004009CD">
            <w:pPr>
              <w:rPr>
                <w:rFonts w:eastAsia="Arial Unicode MS"/>
                <w:sz w:val="24"/>
                <w:szCs w:val="24"/>
              </w:rPr>
            </w:pPr>
            <w:r w:rsidRPr="0085162F">
              <w:rPr>
                <w:sz w:val="24"/>
                <w:szCs w:val="24"/>
              </w:rPr>
              <w:t> zápočet (1. r. a 2. r.), zkouška (3. r.)</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Default="0085162F" w:rsidP="004009CD">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85162F" w:rsidRPr="0085162F" w:rsidRDefault="0085162F" w:rsidP="004009CD">
            <w:pPr>
              <w:rPr>
                <w:rFonts w:eastAsia="Arial Unicode MS"/>
                <w:sz w:val="24"/>
                <w:szCs w:val="24"/>
              </w:rPr>
            </w:pPr>
            <w:r w:rsidRPr="0085162F">
              <w:rPr>
                <w:sz w:val="24"/>
                <w:szCs w:val="24"/>
              </w:rPr>
              <w:t> MA 120</w:t>
            </w:r>
          </w:p>
        </w:tc>
      </w:tr>
      <w:tr w:rsidR="0085162F">
        <w:trPr>
          <w:trHeight w:val="369"/>
          <w:jc w:val="center"/>
        </w:trPr>
        <w:tc>
          <w:tcPr>
            <w:tcW w:w="2710" w:type="dxa"/>
            <w:tcBorders>
              <w:top w:val="nil"/>
              <w:left w:val="single" w:sz="4" w:space="0" w:color="auto"/>
              <w:bottom w:val="single" w:sz="4" w:space="0" w:color="auto"/>
              <w:right w:val="single" w:sz="4" w:space="0" w:color="auto"/>
            </w:tcBorders>
            <w:shd w:val="clear" w:color="auto" w:fill="C0C0C0"/>
            <w:noWrap/>
            <w:vAlign w:val="center"/>
          </w:tcPr>
          <w:p w:rsidR="0085162F" w:rsidRDefault="0085162F" w:rsidP="004009CD">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85162F" w:rsidRPr="0085162F" w:rsidRDefault="0085162F" w:rsidP="004009CD">
            <w:pPr>
              <w:rPr>
                <w:rFonts w:eastAsia="Arial Unicode MS"/>
                <w:sz w:val="24"/>
                <w:szCs w:val="24"/>
              </w:rPr>
            </w:pPr>
            <w:r w:rsidRPr="0085162F">
              <w:rPr>
                <w:sz w:val="24"/>
                <w:szCs w:val="24"/>
              </w:rPr>
              <w:t> Ing. Irena Čermáková</w:t>
            </w:r>
          </w:p>
        </w:tc>
      </w:tr>
      <w:tr w:rsidR="0085162F">
        <w:trPr>
          <w:trHeight w:val="1868"/>
          <w:jc w:val="center"/>
        </w:trPr>
        <w:tc>
          <w:tcPr>
            <w:tcW w:w="9548" w:type="dxa"/>
            <w:gridSpan w:val="5"/>
            <w:tcBorders>
              <w:top w:val="single" w:sz="4" w:space="0" w:color="auto"/>
              <w:left w:val="single" w:sz="4" w:space="0" w:color="auto"/>
              <w:bottom w:val="single" w:sz="4" w:space="0" w:color="auto"/>
              <w:right w:val="single" w:sz="4" w:space="0" w:color="auto"/>
            </w:tcBorders>
          </w:tcPr>
          <w:p w:rsidR="0085162F" w:rsidRDefault="0085162F" w:rsidP="004009CD">
            <w:pPr>
              <w:pStyle w:val="Styl-vlevo"/>
            </w:pPr>
            <w:r>
              <w:t xml:space="preserve">Cíle modulu </w:t>
            </w:r>
          </w:p>
          <w:p w:rsidR="0085162F" w:rsidRPr="005B5D36" w:rsidRDefault="0085162F" w:rsidP="004009CD">
            <w:pPr>
              <w:pStyle w:val="06text"/>
              <w:spacing w:before="120"/>
              <w:jc w:val="left"/>
              <w:rPr>
                <w:rFonts w:ascii="Times New Roman" w:hAnsi="Times New Roman"/>
                <w:sz w:val="24"/>
                <w:szCs w:val="24"/>
              </w:rPr>
            </w:pPr>
            <w:r w:rsidRPr="005B5D36">
              <w:rPr>
                <w:rFonts w:ascii="Times New Roman" w:hAnsi="Times New Roman"/>
                <w:sz w:val="24"/>
                <w:szCs w:val="24"/>
              </w:rPr>
              <w:t xml:space="preserve">Cílem modulu je rozvíjet ekonomické myšlení </w:t>
            </w:r>
            <w:r>
              <w:rPr>
                <w:rFonts w:ascii="Times New Roman" w:hAnsi="Times New Roman"/>
                <w:sz w:val="24"/>
                <w:szCs w:val="24"/>
              </w:rPr>
              <w:t>studentů</w:t>
            </w:r>
            <w:r w:rsidRPr="005B5D36">
              <w:rPr>
                <w:rFonts w:ascii="Times New Roman" w:hAnsi="Times New Roman"/>
                <w:sz w:val="24"/>
                <w:szCs w:val="24"/>
              </w:rPr>
              <w:t xml:space="preserve">, vést je k pochopení fungování tržní ekonomiky a základních ekonomických vztahů. </w:t>
            </w:r>
            <w:r>
              <w:rPr>
                <w:rFonts w:ascii="Times New Roman" w:hAnsi="Times New Roman"/>
                <w:sz w:val="24"/>
                <w:szCs w:val="24"/>
              </w:rPr>
              <w:t>Studenti</w:t>
            </w:r>
            <w:r w:rsidRPr="005B5D36">
              <w:rPr>
                <w:rFonts w:ascii="Times New Roman" w:hAnsi="Times New Roman"/>
                <w:sz w:val="24"/>
                <w:szCs w:val="24"/>
              </w:rPr>
              <w:t xml:space="preserve"> získají nejen základní znalosti nezbytné pro jejich zařazení do pracovního procesu</w:t>
            </w:r>
            <w:r>
              <w:rPr>
                <w:rFonts w:ascii="Times New Roman" w:hAnsi="Times New Roman"/>
                <w:sz w:val="24"/>
                <w:szCs w:val="24"/>
              </w:rPr>
              <w:t xml:space="preserve"> nebo pro podnikatelskou činnost</w:t>
            </w:r>
            <w:r w:rsidRPr="005B5D36">
              <w:rPr>
                <w:rFonts w:ascii="Times New Roman" w:hAnsi="Times New Roman"/>
                <w:sz w:val="24"/>
                <w:szCs w:val="24"/>
              </w:rPr>
              <w:t xml:space="preserve">, ale také </w:t>
            </w:r>
            <w:r w:rsidRPr="005B5D36">
              <w:rPr>
                <w:rFonts w:ascii="Times New Roman" w:hAnsi="Times New Roman"/>
                <w:sz w:val="24"/>
              </w:rPr>
              <w:t>získají znalosti i praktické dovednosti pro veden</w:t>
            </w:r>
            <w:r>
              <w:rPr>
                <w:rFonts w:ascii="Times New Roman" w:hAnsi="Times New Roman"/>
                <w:sz w:val="24"/>
              </w:rPr>
              <w:t xml:space="preserve">í malé firmy, </w:t>
            </w:r>
            <w:r w:rsidRPr="005B5D36">
              <w:rPr>
                <w:rFonts w:ascii="Times New Roman" w:hAnsi="Times New Roman"/>
                <w:sz w:val="24"/>
              </w:rPr>
              <w:t>zpracová</w:t>
            </w:r>
            <w:r>
              <w:rPr>
                <w:rFonts w:ascii="Times New Roman" w:hAnsi="Times New Roman"/>
                <w:sz w:val="24"/>
              </w:rPr>
              <w:t>vá</w:t>
            </w:r>
            <w:r w:rsidRPr="005B5D36">
              <w:rPr>
                <w:rFonts w:ascii="Times New Roman" w:hAnsi="Times New Roman"/>
                <w:sz w:val="24"/>
              </w:rPr>
              <w:t xml:space="preserve">ní </w:t>
            </w:r>
            <w:r>
              <w:rPr>
                <w:rFonts w:ascii="Times New Roman" w:hAnsi="Times New Roman"/>
                <w:sz w:val="24"/>
              </w:rPr>
              <w:t xml:space="preserve">účetní </w:t>
            </w:r>
            <w:r w:rsidRPr="005B5D36">
              <w:rPr>
                <w:rFonts w:ascii="Times New Roman" w:hAnsi="Times New Roman"/>
                <w:sz w:val="24"/>
              </w:rPr>
              <w:t>evidence,</w:t>
            </w:r>
            <w:r>
              <w:rPr>
                <w:rFonts w:ascii="Times New Roman" w:hAnsi="Times New Roman"/>
                <w:sz w:val="24"/>
              </w:rPr>
              <w:t xml:space="preserve"> rozbory hospodaření, </w:t>
            </w:r>
            <w:r w:rsidRPr="005B5D36">
              <w:rPr>
                <w:rFonts w:ascii="Times New Roman" w:hAnsi="Times New Roman"/>
                <w:sz w:val="24"/>
              </w:rPr>
              <w:t>daňové výpočty a pro využití marketingových nástrojů.</w:t>
            </w:r>
          </w:p>
          <w:p w:rsidR="0085162F" w:rsidRDefault="0085162F" w:rsidP="004009CD">
            <w:pPr>
              <w:pStyle w:val="Styl-doplnky"/>
              <w:rPr>
                <w:rFonts w:eastAsia="Arial Unicode MS"/>
              </w:rPr>
            </w:pPr>
          </w:p>
        </w:tc>
      </w:tr>
      <w:tr w:rsidR="0085162F">
        <w:trPr>
          <w:trHeight w:val="1620"/>
          <w:jc w:val="center"/>
        </w:trPr>
        <w:tc>
          <w:tcPr>
            <w:tcW w:w="9548" w:type="dxa"/>
            <w:gridSpan w:val="5"/>
            <w:tcBorders>
              <w:top w:val="single" w:sz="4" w:space="0" w:color="auto"/>
              <w:left w:val="single" w:sz="4" w:space="0" w:color="auto"/>
              <w:bottom w:val="single" w:sz="4" w:space="0" w:color="auto"/>
              <w:right w:val="single" w:sz="4" w:space="0" w:color="auto"/>
            </w:tcBorders>
          </w:tcPr>
          <w:p w:rsidR="0085162F" w:rsidRDefault="0085162F" w:rsidP="004009CD">
            <w:pPr>
              <w:pStyle w:val="Styl-vlevo"/>
            </w:pPr>
            <w:r>
              <w:t>Metody výuky</w:t>
            </w:r>
          </w:p>
          <w:p w:rsidR="0085162F" w:rsidRPr="00541B80" w:rsidRDefault="0085162F" w:rsidP="00A21CBD">
            <w:pPr>
              <w:pStyle w:val="Styl-doplnky"/>
            </w:pPr>
            <w:r w:rsidRPr="008F69A9">
              <w:t>Výuka probíhá formou přednášek, které jsou doplněny řešením konkrétních praktických úloh.</w:t>
            </w:r>
            <w:r>
              <w:t xml:space="preserve"> V</w:t>
            </w:r>
            <w:r w:rsidR="004F1ACA">
              <w:t> 1.</w:t>
            </w:r>
            <w:r>
              <w:t xml:space="preserve"> ročníku je výuka doplněna vypracováním souvislého příkladu z daňové evidence podnikatele. Ve </w:t>
            </w:r>
            <w:r w:rsidR="004F1ACA">
              <w:t>2.</w:t>
            </w:r>
            <w:r>
              <w:t xml:space="preserve"> ročníku je součástí výuky cvičení, které slouží k procvičování konkrétních příkladů z ekonomického života malé firmy. Během výuky se studenti postupně seznámí s platnými ekonomickými formuláři státní správy.</w:t>
            </w:r>
            <w:r w:rsidR="00CD7E22">
              <w:t xml:space="preserve"> Při výuce jsou využívány</w:t>
            </w:r>
            <w:r w:rsidR="00A21CBD">
              <w:t xml:space="preserve"> </w:t>
            </w:r>
            <w:r>
              <w:t>IC technologie.</w:t>
            </w:r>
          </w:p>
        </w:tc>
      </w:tr>
      <w:tr w:rsidR="0085162F">
        <w:trPr>
          <w:trHeight w:val="1620"/>
          <w:jc w:val="center"/>
        </w:trPr>
        <w:tc>
          <w:tcPr>
            <w:tcW w:w="9548" w:type="dxa"/>
            <w:gridSpan w:val="5"/>
            <w:tcBorders>
              <w:top w:val="single" w:sz="4" w:space="0" w:color="auto"/>
              <w:left w:val="single" w:sz="4" w:space="0" w:color="auto"/>
              <w:bottom w:val="single" w:sz="4" w:space="0" w:color="auto"/>
              <w:right w:val="single" w:sz="4" w:space="0" w:color="auto"/>
            </w:tcBorders>
          </w:tcPr>
          <w:p w:rsidR="0085162F" w:rsidRDefault="0085162F" w:rsidP="004009CD">
            <w:pPr>
              <w:pStyle w:val="Styl-vlevo"/>
            </w:pPr>
            <w:r>
              <w:t xml:space="preserve">Anotace modulu </w:t>
            </w:r>
          </w:p>
          <w:p w:rsidR="0085162F" w:rsidRPr="0085162F" w:rsidRDefault="0085162F" w:rsidP="004009CD">
            <w:pPr>
              <w:spacing w:before="120"/>
              <w:rPr>
                <w:sz w:val="24"/>
                <w:szCs w:val="24"/>
              </w:rPr>
            </w:pPr>
            <w:r w:rsidRPr="0085162F">
              <w:rPr>
                <w:sz w:val="24"/>
                <w:szCs w:val="24"/>
              </w:rPr>
              <w:t xml:space="preserve">V 1. ročníku získají studenti znalosti principů tržní ekonomiky, pracovního práva, činností podniku a daňové evidence podnikatelů. Ve 2. ročníku je učivo zaměřeno na finanční hospodaření firmy, kalkulace cen, daňovou soustavu ČR a účetnictví podnikatelů. Ve 3. ročníku se studenti seznámí se základy bankovnictví, pojišťovnictví, celnictví a zahraniční obchodu. </w:t>
            </w:r>
          </w:p>
          <w:p w:rsidR="0085162F" w:rsidRPr="0085162F" w:rsidRDefault="006F0D60" w:rsidP="004009CD">
            <w:pPr>
              <w:rPr>
                <w:sz w:val="24"/>
                <w:szCs w:val="24"/>
              </w:rPr>
            </w:pPr>
            <w:r>
              <w:rPr>
                <w:sz w:val="24"/>
                <w:szCs w:val="24"/>
              </w:rPr>
              <w:t>Modul</w:t>
            </w:r>
            <w:r w:rsidR="0085162F" w:rsidRPr="0085162F">
              <w:rPr>
                <w:sz w:val="24"/>
                <w:szCs w:val="24"/>
              </w:rPr>
              <w:t xml:space="preserve"> navazuje na znalosti získané na střední škole. Získané znalosti uplatní absolvent ve své profesní praxi.</w:t>
            </w:r>
          </w:p>
          <w:p w:rsidR="0085162F" w:rsidRPr="0085162F" w:rsidRDefault="0085162F" w:rsidP="004009CD">
            <w:pPr>
              <w:rPr>
                <w:sz w:val="24"/>
                <w:szCs w:val="24"/>
              </w:rPr>
            </w:pPr>
            <w:r w:rsidRPr="0085162F">
              <w:rPr>
                <w:sz w:val="24"/>
                <w:szCs w:val="24"/>
              </w:rPr>
              <w:t>Tematické celky:</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lastRenderedPageBreak/>
              <w:t>Základní ekonomické pojmy</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Právní fo</w:t>
            </w:r>
            <w:r w:rsidR="008A6459">
              <w:rPr>
                <w:rFonts w:eastAsia="Arial Unicode MS"/>
              </w:rPr>
              <w:t>rmy podnikání</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Podnikové činnosti</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Daňová evidence podnikatelů</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Finanční hospodaření podniku</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Daňová soustava ČR</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Odměňování</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Cenová tvorba a kalkulace</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Účetnictví podnikatelů</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Marketing</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Management</w:t>
            </w:r>
          </w:p>
          <w:p w:rsidR="0085162F" w:rsidRPr="00C62CFB" w:rsidRDefault="0085162F" w:rsidP="004009CD">
            <w:pPr>
              <w:pStyle w:val="Styl-doplnky"/>
              <w:numPr>
                <w:ilvl w:val="0"/>
                <w:numId w:val="12"/>
              </w:numPr>
              <w:tabs>
                <w:tab w:val="num" w:pos="720"/>
              </w:tabs>
              <w:ind w:left="714" w:hanging="357"/>
              <w:rPr>
                <w:rFonts w:eastAsia="Arial Unicode MS"/>
              </w:rPr>
            </w:pPr>
            <w:r w:rsidRPr="00C62CFB">
              <w:rPr>
                <w:rFonts w:eastAsia="Arial Unicode MS"/>
              </w:rPr>
              <w:t>Zahraniční obchod a celnictví</w:t>
            </w:r>
          </w:p>
          <w:p w:rsidR="0085162F" w:rsidRPr="00A62D0D" w:rsidRDefault="0085162F" w:rsidP="004009CD">
            <w:pPr>
              <w:pStyle w:val="Styl-doplnky"/>
              <w:numPr>
                <w:ilvl w:val="0"/>
                <w:numId w:val="12"/>
              </w:numPr>
              <w:tabs>
                <w:tab w:val="num" w:pos="720"/>
              </w:tabs>
              <w:ind w:left="714" w:hanging="357"/>
            </w:pPr>
            <w:r w:rsidRPr="00C62CFB">
              <w:rPr>
                <w:rFonts w:eastAsia="Arial Unicode MS"/>
              </w:rPr>
              <w:t>Finanční trh</w:t>
            </w:r>
          </w:p>
        </w:tc>
      </w:tr>
      <w:tr w:rsidR="0085162F">
        <w:trPr>
          <w:trHeight w:val="1620"/>
          <w:jc w:val="center"/>
        </w:trPr>
        <w:tc>
          <w:tcPr>
            <w:tcW w:w="9548" w:type="dxa"/>
            <w:gridSpan w:val="5"/>
            <w:tcBorders>
              <w:top w:val="single" w:sz="4" w:space="0" w:color="auto"/>
              <w:left w:val="single" w:sz="4" w:space="0" w:color="auto"/>
              <w:bottom w:val="single" w:sz="4" w:space="0" w:color="auto"/>
              <w:right w:val="single" w:sz="4" w:space="0" w:color="auto"/>
            </w:tcBorders>
          </w:tcPr>
          <w:p w:rsidR="0085162F" w:rsidRPr="0085162F" w:rsidRDefault="0085162F" w:rsidP="004009CD">
            <w:pPr>
              <w:rPr>
                <w:b/>
                <w:sz w:val="24"/>
                <w:szCs w:val="24"/>
              </w:rPr>
            </w:pPr>
            <w:r w:rsidRPr="0085162F">
              <w:rPr>
                <w:b/>
                <w:sz w:val="24"/>
                <w:szCs w:val="24"/>
              </w:rPr>
              <w:lastRenderedPageBreak/>
              <w:t xml:space="preserve">Forma a váha hodnocení </w:t>
            </w:r>
          </w:p>
          <w:p w:rsidR="0085162F" w:rsidRPr="0085162F" w:rsidRDefault="0085162F" w:rsidP="0085162F">
            <w:pPr>
              <w:spacing w:before="120"/>
              <w:rPr>
                <w:rFonts w:eastAsia="Arial Unicode MS"/>
                <w:sz w:val="24"/>
                <w:szCs w:val="24"/>
              </w:rPr>
            </w:pPr>
            <w:r w:rsidRPr="0085162F">
              <w:rPr>
                <w:rFonts w:eastAsia="Arial Unicode MS"/>
                <w:sz w:val="24"/>
                <w:szCs w:val="24"/>
              </w:rPr>
              <w:t>Výsledky vzdělávání jsou hodnoceny v tomto modulu v </w:t>
            </w:r>
            <w:r>
              <w:rPr>
                <w:rFonts w:eastAsia="Arial Unicode MS"/>
                <w:sz w:val="24"/>
                <w:szCs w:val="24"/>
              </w:rPr>
              <w:t>1. a 2. ročníku formou zápočtu.</w:t>
            </w:r>
            <w:r>
              <w:rPr>
                <w:rFonts w:eastAsia="Arial Unicode MS"/>
                <w:sz w:val="24"/>
                <w:szCs w:val="24"/>
              </w:rPr>
              <w:br/>
            </w:r>
            <w:r w:rsidRPr="0085162F">
              <w:rPr>
                <w:rFonts w:eastAsia="Arial Unicode MS"/>
                <w:sz w:val="24"/>
                <w:szCs w:val="24"/>
              </w:rPr>
              <w:t>Ve 3. ročníku jsou studenti hodnoceni formou zkoušky. Podmínky pro udělení zápočtu:</w:t>
            </w:r>
          </w:p>
          <w:p w:rsidR="0085162F" w:rsidRPr="0085162F" w:rsidRDefault="0085162F" w:rsidP="004009CD">
            <w:pPr>
              <w:pStyle w:val="Styl-doplnky"/>
              <w:numPr>
                <w:ilvl w:val="0"/>
                <w:numId w:val="14"/>
              </w:numPr>
              <w:rPr>
                <w:rFonts w:eastAsia="Arial Unicode MS"/>
              </w:rPr>
            </w:pPr>
            <w:r w:rsidRPr="0085162F">
              <w:rPr>
                <w:rFonts w:eastAsia="Arial Unicode MS"/>
              </w:rPr>
              <w:t>1. ročník – ZO – napsání zápočtového testu m</w:t>
            </w:r>
            <w:r w:rsidR="009F24B5">
              <w:rPr>
                <w:rFonts w:eastAsia="Arial Unicode MS"/>
              </w:rPr>
              <w:t>inimálně v rozsahu 60% znalostí</w:t>
            </w:r>
            <w:r w:rsidR="00433AE4">
              <w:rPr>
                <w:rFonts w:eastAsia="Arial Unicode MS"/>
              </w:rPr>
              <w:t>.</w:t>
            </w:r>
          </w:p>
          <w:p w:rsidR="0085162F" w:rsidRPr="0085162F" w:rsidRDefault="0085162F" w:rsidP="004009CD">
            <w:pPr>
              <w:pStyle w:val="Styl-doplnky"/>
              <w:numPr>
                <w:ilvl w:val="0"/>
                <w:numId w:val="14"/>
              </w:numPr>
              <w:rPr>
                <w:rFonts w:eastAsia="Arial Unicode MS"/>
              </w:rPr>
            </w:pPr>
            <w:r w:rsidRPr="0085162F">
              <w:rPr>
                <w:rFonts w:eastAsia="Arial Unicode MS"/>
              </w:rPr>
              <w:t>1. ročník – LO – vypracování samostatné práce z daňov</w:t>
            </w:r>
            <w:r w:rsidR="009F24B5">
              <w:rPr>
                <w:rFonts w:eastAsia="Arial Unicode MS"/>
              </w:rPr>
              <w:t>é evidence drobného živnostníka</w:t>
            </w:r>
            <w:r w:rsidR="00433AE4">
              <w:rPr>
                <w:rFonts w:eastAsia="Arial Unicode MS"/>
              </w:rPr>
              <w:t>.</w:t>
            </w:r>
          </w:p>
          <w:p w:rsidR="0085162F" w:rsidRPr="0085162F" w:rsidRDefault="0085162F" w:rsidP="004009CD">
            <w:pPr>
              <w:pStyle w:val="Styl-doplnky"/>
              <w:numPr>
                <w:ilvl w:val="0"/>
                <w:numId w:val="14"/>
              </w:numPr>
              <w:rPr>
                <w:rFonts w:eastAsia="Arial Unicode MS"/>
              </w:rPr>
            </w:pPr>
            <w:r w:rsidRPr="0085162F">
              <w:rPr>
                <w:rFonts w:eastAsia="Arial Unicode MS"/>
              </w:rPr>
              <w:t>2. ročník – ZO i LO – napsání zápočtového testu minimálně v rozsahu 60 % znalostí.</w:t>
            </w:r>
          </w:p>
          <w:p w:rsidR="0085162F" w:rsidRPr="00675394" w:rsidRDefault="0085162F" w:rsidP="004009CD">
            <w:pPr>
              <w:spacing w:before="120"/>
              <w:rPr>
                <w:rFonts w:eastAsia="Arial Unicode MS"/>
              </w:rPr>
            </w:pPr>
            <w:r w:rsidRPr="0085162F">
              <w:rPr>
                <w:rFonts w:eastAsia="Arial Unicode MS"/>
                <w:sz w:val="24"/>
                <w:szCs w:val="24"/>
              </w:rPr>
              <w:t>Zkouška ve 3. ročníku bude probíhat formou ústního zkoušení z vylosovaných témat.</w:t>
            </w:r>
          </w:p>
        </w:tc>
      </w:tr>
      <w:tr w:rsidR="0085162F">
        <w:trPr>
          <w:trHeight w:val="1620"/>
          <w:jc w:val="center"/>
        </w:trPr>
        <w:tc>
          <w:tcPr>
            <w:tcW w:w="9548" w:type="dxa"/>
            <w:gridSpan w:val="5"/>
            <w:tcBorders>
              <w:top w:val="single" w:sz="4" w:space="0" w:color="auto"/>
              <w:left w:val="single" w:sz="4" w:space="0" w:color="auto"/>
              <w:bottom w:val="single" w:sz="4" w:space="0" w:color="auto"/>
              <w:right w:val="single" w:sz="4" w:space="0" w:color="auto"/>
            </w:tcBorders>
          </w:tcPr>
          <w:p w:rsidR="0085162F" w:rsidRDefault="0085162F" w:rsidP="004009CD">
            <w:pPr>
              <w:pStyle w:val="Styl-vlevo"/>
            </w:pPr>
            <w:r>
              <w:t xml:space="preserve">Studijní literatura a pomůcky </w:t>
            </w:r>
          </w:p>
          <w:p w:rsidR="0085162F" w:rsidRPr="008D61BB" w:rsidRDefault="0085162F" w:rsidP="004009CD">
            <w:pPr>
              <w:pStyle w:val="Styl-doplnky"/>
              <w:numPr>
                <w:ilvl w:val="0"/>
                <w:numId w:val="13"/>
              </w:numPr>
              <w:rPr>
                <w:rFonts w:eastAsia="Arial Unicode MS"/>
              </w:rPr>
            </w:pPr>
            <w:r w:rsidRPr="008D61BB">
              <w:rPr>
                <w:rFonts w:eastAsia="Arial Unicode MS"/>
              </w:rPr>
              <w:t>KLÍNSKÝ, P. -  MÜNCH,</w:t>
            </w:r>
            <w:r>
              <w:rPr>
                <w:rFonts w:eastAsia="Arial Unicode MS"/>
              </w:rPr>
              <w:t xml:space="preserve"> </w:t>
            </w:r>
            <w:r w:rsidRPr="008D61BB">
              <w:rPr>
                <w:rFonts w:eastAsia="Arial Unicode MS"/>
              </w:rPr>
              <w:t xml:space="preserve">O.  </w:t>
            </w:r>
            <w:r w:rsidRPr="008D61BB">
              <w:rPr>
                <w:rFonts w:eastAsia="Arial Unicode MS"/>
                <w:i/>
              </w:rPr>
              <w:t>Ekonomika pro OA a ostatní SŠ</w:t>
            </w:r>
            <w:r w:rsidRPr="00226631">
              <w:rPr>
                <w:rFonts w:eastAsia="Arial Unicode MS"/>
                <w:i/>
              </w:rPr>
              <w:t>:</w:t>
            </w:r>
            <w:r w:rsidRPr="008D61BB">
              <w:rPr>
                <w:rFonts w:eastAsia="Arial Unicode MS"/>
              </w:rPr>
              <w:t xml:space="preserve"> 5. aktualizované vydání. Praha: Educo nakladatelství s.r.o., </w:t>
            </w:r>
            <w:r>
              <w:rPr>
                <w:rFonts w:eastAsia="Arial Unicode MS"/>
              </w:rPr>
              <w:t>2011.</w:t>
            </w:r>
            <w:r w:rsidRPr="008D61BB">
              <w:rPr>
                <w:rFonts w:eastAsia="Arial Unicode MS"/>
              </w:rPr>
              <w:t xml:space="preserve"> 1.</w:t>
            </w:r>
            <w:r>
              <w:rPr>
                <w:rFonts w:eastAsia="Arial Unicode MS"/>
              </w:rPr>
              <w:t xml:space="preserve"> </w:t>
            </w:r>
            <w:r w:rsidRPr="008D61BB">
              <w:rPr>
                <w:rFonts w:eastAsia="Arial Unicode MS"/>
              </w:rPr>
              <w:t xml:space="preserve">díl, 155 s. ISBN </w:t>
            </w:r>
            <w:r w:rsidRPr="008D61BB">
              <w:t>978-80-87204-37-5.</w:t>
            </w:r>
          </w:p>
          <w:p w:rsidR="0085162F" w:rsidRPr="008D61BB" w:rsidRDefault="0085162F" w:rsidP="004009CD">
            <w:pPr>
              <w:pStyle w:val="Styl-doplnky"/>
              <w:numPr>
                <w:ilvl w:val="0"/>
                <w:numId w:val="13"/>
              </w:numPr>
              <w:rPr>
                <w:rFonts w:eastAsia="Arial Unicode MS"/>
              </w:rPr>
            </w:pPr>
            <w:r w:rsidRPr="008D61BB">
              <w:rPr>
                <w:rFonts w:eastAsia="Arial Unicode MS"/>
              </w:rPr>
              <w:t>KLÍNSKÝ, P. -  MÜNCH,</w:t>
            </w:r>
            <w:r>
              <w:rPr>
                <w:rFonts w:eastAsia="Arial Unicode MS"/>
              </w:rPr>
              <w:t xml:space="preserve"> </w:t>
            </w:r>
            <w:r w:rsidRPr="008D61BB">
              <w:rPr>
                <w:rFonts w:eastAsia="Arial Unicode MS"/>
              </w:rPr>
              <w:t xml:space="preserve">O.  </w:t>
            </w:r>
            <w:r w:rsidRPr="008D61BB">
              <w:rPr>
                <w:rFonts w:eastAsia="Arial Unicode MS"/>
                <w:i/>
              </w:rPr>
              <w:t>Ekonomika pro OA a ostatní SŠ</w:t>
            </w:r>
            <w:r w:rsidRPr="00226631">
              <w:rPr>
                <w:rFonts w:eastAsia="Arial Unicode MS"/>
                <w:i/>
              </w:rPr>
              <w:t>:</w:t>
            </w:r>
            <w:r w:rsidRPr="008D61BB">
              <w:rPr>
                <w:rFonts w:eastAsia="Arial Unicode MS"/>
              </w:rPr>
              <w:t xml:space="preserve"> 3. aktualizované vydání. Praha: Ed</w:t>
            </w:r>
            <w:r>
              <w:rPr>
                <w:rFonts w:eastAsia="Arial Unicode MS"/>
              </w:rPr>
              <w:t>uco nakladatelství s.r.o., 2010.</w:t>
            </w:r>
            <w:r w:rsidRPr="008D61BB">
              <w:rPr>
                <w:rFonts w:eastAsia="Arial Unicode MS"/>
              </w:rPr>
              <w:t xml:space="preserve"> 2.</w:t>
            </w:r>
            <w:r>
              <w:rPr>
                <w:rFonts w:eastAsia="Arial Unicode MS"/>
              </w:rPr>
              <w:t xml:space="preserve"> </w:t>
            </w:r>
            <w:r w:rsidRPr="008D61BB">
              <w:rPr>
                <w:rFonts w:eastAsia="Arial Unicode MS"/>
              </w:rPr>
              <w:t xml:space="preserve">díl, 179 s. ISBN </w:t>
            </w:r>
            <w:r w:rsidRPr="008D61BB">
              <w:t>978-80-87204-30-6.</w:t>
            </w:r>
          </w:p>
          <w:p w:rsidR="0085162F" w:rsidRPr="008D61BB" w:rsidRDefault="0085162F" w:rsidP="004009CD">
            <w:pPr>
              <w:pStyle w:val="Styl-doplnky"/>
              <w:numPr>
                <w:ilvl w:val="0"/>
                <w:numId w:val="13"/>
              </w:numPr>
              <w:rPr>
                <w:rFonts w:eastAsia="Arial Unicode MS"/>
              </w:rPr>
            </w:pPr>
            <w:r w:rsidRPr="008D61BB">
              <w:rPr>
                <w:rFonts w:eastAsia="Arial Unicode MS"/>
              </w:rPr>
              <w:t>KLÍNSKÝ, P. -  MÜNCH,</w:t>
            </w:r>
            <w:r>
              <w:rPr>
                <w:rFonts w:eastAsia="Arial Unicode MS"/>
              </w:rPr>
              <w:t xml:space="preserve"> </w:t>
            </w:r>
            <w:r w:rsidRPr="008D61BB">
              <w:rPr>
                <w:rFonts w:eastAsia="Arial Unicode MS"/>
              </w:rPr>
              <w:t xml:space="preserve">O.  </w:t>
            </w:r>
            <w:r w:rsidRPr="008D61BB">
              <w:rPr>
                <w:rFonts w:eastAsia="Arial Unicode MS"/>
                <w:i/>
              </w:rPr>
              <w:t>Ekonomika pro OA a ostatní SŠ</w:t>
            </w:r>
            <w:r w:rsidRPr="00226631">
              <w:rPr>
                <w:rFonts w:eastAsia="Arial Unicode MS"/>
                <w:i/>
              </w:rPr>
              <w:t>:</w:t>
            </w:r>
            <w:r w:rsidRPr="008D61BB">
              <w:rPr>
                <w:rFonts w:eastAsia="Arial Unicode MS"/>
              </w:rPr>
              <w:t xml:space="preserve"> 3. aktualizované vydání. Praha: Educo nakladatelství s.</w:t>
            </w:r>
            <w:r>
              <w:rPr>
                <w:rFonts w:eastAsia="Arial Unicode MS"/>
              </w:rPr>
              <w:t>r.o., 2010.</w:t>
            </w:r>
            <w:r w:rsidRPr="008D61BB">
              <w:rPr>
                <w:rFonts w:eastAsia="Arial Unicode MS"/>
              </w:rPr>
              <w:t xml:space="preserve"> 3.</w:t>
            </w:r>
            <w:r>
              <w:rPr>
                <w:rFonts w:eastAsia="Arial Unicode MS"/>
              </w:rPr>
              <w:t xml:space="preserve"> </w:t>
            </w:r>
            <w:r w:rsidRPr="008D61BB">
              <w:rPr>
                <w:rFonts w:eastAsia="Arial Unicode MS"/>
              </w:rPr>
              <w:t xml:space="preserve">díl, 231 s. ISBN </w:t>
            </w:r>
            <w:r w:rsidRPr="008D61BB">
              <w:t>978-80-87204-34-4.</w:t>
            </w:r>
          </w:p>
          <w:p w:rsidR="0085162F" w:rsidRPr="008D61BB" w:rsidRDefault="0085162F" w:rsidP="004009CD">
            <w:pPr>
              <w:pStyle w:val="Styl-doplnky"/>
              <w:numPr>
                <w:ilvl w:val="0"/>
                <w:numId w:val="13"/>
              </w:numPr>
              <w:rPr>
                <w:rFonts w:eastAsia="Arial Unicode MS"/>
              </w:rPr>
            </w:pPr>
            <w:r w:rsidRPr="008D61BB">
              <w:rPr>
                <w:rFonts w:eastAsia="Arial Unicode MS"/>
              </w:rPr>
              <w:t>KLÍNSKÝ, P. -  MÜNCH,</w:t>
            </w:r>
            <w:r>
              <w:rPr>
                <w:rFonts w:eastAsia="Arial Unicode MS"/>
              </w:rPr>
              <w:t xml:space="preserve"> </w:t>
            </w:r>
            <w:r w:rsidRPr="008D61BB">
              <w:rPr>
                <w:rFonts w:eastAsia="Arial Unicode MS"/>
              </w:rPr>
              <w:t xml:space="preserve">O.  </w:t>
            </w:r>
            <w:r w:rsidRPr="008D61BB">
              <w:rPr>
                <w:rFonts w:eastAsia="Arial Unicode MS"/>
                <w:i/>
              </w:rPr>
              <w:t>Ekonomika pro OA a ostatní SŠ</w:t>
            </w:r>
            <w:r w:rsidRPr="00226631">
              <w:rPr>
                <w:rFonts w:eastAsia="Arial Unicode MS"/>
                <w:i/>
              </w:rPr>
              <w:t>:</w:t>
            </w:r>
            <w:r w:rsidRPr="008D61BB">
              <w:rPr>
                <w:rFonts w:eastAsia="Arial Unicode MS"/>
              </w:rPr>
              <w:t xml:space="preserve"> 2. aktualizované vydání. Praha: Ed</w:t>
            </w:r>
            <w:r>
              <w:rPr>
                <w:rFonts w:eastAsia="Arial Unicode MS"/>
              </w:rPr>
              <w:t>uco nakladatelství s.r.o., 2010.</w:t>
            </w:r>
            <w:r w:rsidRPr="008D61BB">
              <w:rPr>
                <w:rFonts w:eastAsia="Arial Unicode MS"/>
              </w:rPr>
              <w:t xml:space="preserve"> 4.</w:t>
            </w:r>
            <w:r>
              <w:rPr>
                <w:rFonts w:eastAsia="Arial Unicode MS"/>
              </w:rPr>
              <w:t xml:space="preserve"> </w:t>
            </w:r>
            <w:r w:rsidRPr="008D61BB">
              <w:rPr>
                <w:rFonts w:eastAsia="Arial Unicode MS"/>
              </w:rPr>
              <w:t xml:space="preserve">díl, 151 s. ISBN </w:t>
            </w:r>
            <w:r w:rsidRPr="008D61BB">
              <w:t>978-80-87204-27-6.</w:t>
            </w:r>
          </w:p>
          <w:p w:rsidR="0085162F" w:rsidRPr="008D61BB" w:rsidRDefault="0085162F" w:rsidP="004009CD">
            <w:pPr>
              <w:pStyle w:val="Styl-doplnky"/>
              <w:numPr>
                <w:ilvl w:val="0"/>
                <w:numId w:val="13"/>
              </w:numPr>
              <w:rPr>
                <w:rFonts w:eastAsia="Arial Unicode MS"/>
              </w:rPr>
            </w:pPr>
            <w:r w:rsidRPr="008D61BB">
              <w:rPr>
                <w:rFonts w:eastAsia="Arial Unicode MS"/>
              </w:rPr>
              <w:t xml:space="preserve">Kolektiv autorů. </w:t>
            </w:r>
            <w:r w:rsidRPr="008D61BB">
              <w:rPr>
                <w:rFonts w:eastAsia="Arial Unicode MS"/>
                <w:i/>
              </w:rPr>
              <w:t>Bankovnictví pro střední školy a veřejnost</w:t>
            </w:r>
            <w:r w:rsidRPr="00226631">
              <w:rPr>
                <w:rFonts w:eastAsia="Arial Unicode MS"/>
                <w:i/>
              </w:rPr>
              <w:t>:</w:t>
            </w:r>
            <w:r w:rsidRPr="008D61BB">
              <w:rPr>
                <w:rFonts w:eastAsia="Arial Unicode MS"/>
              </w:rPr>
              <w:t xml:space="preserve"> </w:t>
            </w:r>
            <w:r>
              <w:rPr>
                <w:rFonts w:eastAsia="Arial Unicode MS"/>
              </w:rPr>
              <w:t>1. vydání. Praha: Fortuna, 2004.</w:t>
            </w:r>
            <w:r w:rsidRPr="008D61BB">
              <w:rPr>
                <w:rFonts w:eastAsia="Arial Unicode MS"/>
              </w:rPr>
              <w:t xml:space="preserve"> 199 s.  </w:t>
            </w:r>
            <w:r w:rsidRPr="008D61BB">
              <w:t>ISBN: 80-7168-900-9</w:t>
            </w:r>
            <w:r>
              <w:t>.</w:t>
            </w:r>
          </w:p>
          <w:p w:rsidR="0085162F" w:rsidRPr="008D61BB" w:rsidRDefault="0085162F" w:rsidP="004009CD">
            <w:pPr>
              <w:pStyle w:val="Styl-doplnky"/>
              <w:numPr>
                <w:ilvl w:val="0"/>
                <w:numId w:val="13"/>
              </w:numPr>
              <w:rPr>
                <w:rFonts w:eastAsia="Arial Unicode MS"/>
              </w:rPr>
            </w:pPr>
            <w:r w:rsidRPr="008D61BB">
              <w:t xml:space="preserve">ŠTOHL, P. </w:t>
            </w:r>
            <w:r w:rsidRPr="008D61BB">
              <w:rPr>
                <w:i/>
              </w:rPr>
              <w:t>Učebnice účetnictví 2012</w:t>
            </w:r>
            <w:r w:rsidRPr="00226631">
              <w:rPr>
                <w:i/>
              </w:rPr>
              <w:t>:</w:t>
            </w:r>
            <w:r>
              <w:t xml:space="preserve"> 1. Vydání.</w:t>
            </w:r>
            <w:r w:rsidRPr="008D61BB">
              <w:t xml:space="preserve"> Znoj</w:t>
            </w:r>
            <w:r>
              <w:t>mo: Štohl, 2012.</w:t>
            </w:r>
            <w:r w:rsidRPr="008D61BB">
              <w:t xml:space="preserve"> 1. díl, 155 s.</w:t>
            </w:r>
            <w:r w:rsidRPr="008D61BB">
              <w:br/>
              <w:t>ISBN 978-80-87237-35-9</w:t>
            </w:r>
            <w:r>
              <w:t>.</w:t>
            </w:r>
          </w:p>
          <w:p w:rsidR="0085162F" w:rsidRPr="00166DBF" w:rsidRDefault="0085162F" w:rsidP="004009CD">
            <w:pPr>
              <w:pStyle w:val="Styl-doplnky"/>
              <w:numPr>
                <w:ilvl w:val="0"/>
                <w:numId w:val="13"/>
              </w:numPr>
              <w:rPr>
                <w:rFonts w:eastAsia="Arial Unicode MS"/>
              </w:rPr>
            </w:pPr>
            <w:r w:rsidRPr="008D61BB">
              <w:t xml:space="preserve">ŠTOHL, P. </w:t>
            </w:r>
            <w:r w:rsidRPr="008D61BB">
              <w:rPr>
                <w:i/>
              </w:rPr>
              <w:t>Učebnice účetnictví 2012</w:t>
            </w:r>
            <w:r w:rsidRPr="00226631">
              <w:rPr>
                <w:i/>
              </w:rPr>
              <w:t>:</w:t>
            </w:r>
            <w:r w:rsidRPr="008D61BB">
              <w:t xml:space="preserve"> 1. vydání, Znoj</w:t>
            </w:r>
            <w:r>
              <w:t>mo: Štohl, 2012.</w:t>
            </w:r>
            <w:r w:rsidRPr="008D61BB">
              <w:t xml:space="preserve"> 2. díl, 214 s.</w:t>
            </w:r>
            <w:r w:rsidRPr="008D61BB">
              <w:br/>
              <w:t>ISBN 978-80-87237-24-3</w:t>
            </w:r>
            <w:r w:rsidR="00EC1B55">
              <w:t>.</w:t>
            </w:r>
          </w:p>
        </w:tc>
      </w:tr>
    </w:tbl>
    <w:p w:rsidR="005F2C50" w:rsidRDefault="005F2C50" w:rsidP="001A298A"/>
    <w:p w:rsidR="005F2C50" w:rsidRDefault="00931B6A" w:rsidP="001A298A">
      <w:r>
        <w:br w:type="page"/>
      </w:r>
    </w:p>
    <w:tbl>
      <w:tblPr>
        <w:tblW w:w="9779" w:type="dxa"/>
        <w:jc w:val="center"/>
        <w:tblInd w:w="994" w:type="dxa"/>
        <w:tblLayout w:type="fixed"/>
        <w:tblCellMar>
          <w:top w:w="57" w:type="dxa"/>
          <w:left w:w="85" w:type="dxa"/>
          <w:bottom w:w="57" w:type="dxa"/>
          <w:right w:w="85" w:type="dxa"/>
        </w:tblCellMar>
        <w:tblLook w:val="0000" w:firstRow="0" w:lastRow="0" w:firstColumn="0" w:lastColumn="0" w:noHBand="0" w:noVBand="0"/>
      </w:tblPr>
      <w:tblGrid>
        <w:gridCol w:w="2941"/>
        <w:gridCol w:w="3446"/>
        <w:gridCol w:w="1464"/>
        <w:gridCol w:w="300"/>
        <w:gridCol w:w="1628"/>
      </w:tblGrid>
      <w:tr w:rsidR="00183200">
        <w:trPr>
          <w:trHeight w:val="369"/>
          <w:tblHeader/>
          <w:jc w:val="center"/>
        </w:trPr>
        <w:tc>
          <w:tcPr>
            <w:tcW w:w="9779"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183200" w:rsidRDefault="00183200" w:rsidP="00183200">
            <w:pPr>
              <w:pStyle w:val="Nadpis2"/>
              <w:tabs>
                <w:tab w:val="clear" w:pos="792"/>
                <w:tab w:val="num" w:pos="483"/>
              </w:tabs>
              <w:ind w:hanging="792"/>
              <w:rPr>
                <w:rFonts w:eastAsia="Arial Unicode MS"/>
              </w:rPr>
            </w:pPr>
            <w:bookmarkStart w:id="341" w:name="_Toc342568091"/>
            <w:bookmarkStart w:id="342" w:name="_Toc342578394"/>
            <w:bookmarkStart w:id="343" w:name="_Toc342580392"/>
            <w:bookmarkStart w:id="344" w:name="_Toc342643540"/>
            <w:bookmarkStart w:id="345" w:name="_Toc342650430"/>
            <w:bookmarkStart w:id="346" w:name="_Toc342652554"/>
            <w:bookmarkStart w:id="347" w:name="_Toc342653096"/>
            <w:bookmarkStart w:id="348" w:name="_Toc342664338"/>
            <w:bookmarkStart w:id="349" w:name="_Toc342664428"/>
            <w:bookmarkStart w:id="350" w:name="_Toc342666222"/>
            <w:bookmarkStart w:id="351" w:name="_Toc342680562"/>
            <w:bookmarkStart w:id="352" w:name="_Toc342764489"/>
            <w:bookmarkStart w:id="353" w:name="_Toc342765438"/>
            <w:bookmarkStart w:id="354" w:name="_Toc342813334"/>
            <w:bookmarkStart w:id="355" w:name="_Toc342813551"/>
            <w:bookmarkStart w:id="356" w:name="_Toc342813631"/>
            <w:bookmarkStart w:id="357" w:name="_Toc342813703"/>
            <w:bookmarkStart w:id="358" w:name="_Toc342813862"/>
            <w:bookmarkStart w:id="359" w:name="_Toc345867220"/>
            <w:bookmarkStart w:id="360" w:name="_Toc345942272"/>
            <w:r>
              <w:t xml:space="preserve">Cd </w:t>
            </w:r>
            <w:r w:rsidR="00D52D97">
              <w:t>-</w:t>
            </w:r>
            <w:r>
              <w:t xml:space="preserve"> Průmyslový design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183200" w:rsidRPr="00183200" w:rsidRDefault="00183200" w:rsidP="004009CD">
            <w:pPr>
              <w:rPr>
                <w:rFonts w:eastAsia="Arial Unicode MS"/>
                <w:sz w:val="24"/>
                <w:szCs w:val="24"/>
              </w:rPr>
            </w:pPr>
            <w:r w:rsidRPr="00183200">
              <w:rPr>
                <w:sz w:val="24"/>
                <w:szCs w:val="24"/>
              </w:rPr>
              <w:t>Vyšší odborná škola a Střední průmyslová škola elektrotechnická Františka Křižíka</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183200" w:rsidRPr="00183200" w:rsidRDefault="00183200" w:rsidP="004009CD">
            <w:pPr>
              <w:rPr>
                <w:rFonts w:eastAsia="Arial Unicode MS"/>
                <w:sz w:val="24"/>
                <w:szCs w:val="24"/>
              </w:rPr>
            </w:pPr>
            <w:r w:rsidRPr="00183200">
              <w:rPr>
                <w:rFonts w:eastAsia="Arial Unicode MS"/>
                <w:sz w:val="24"/>
                <w:szCs w:val="24"/>
              </w:rPr>
              <w:t>Silnoproudá elektrotechnika</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pPr>
            <w:r w:rsidRPr="00183200">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183200" w:rsidRPr="00183200" w:rsidRDefault="00183200" w:rsidP="004009CD">
            <w:pPr>
              <w:rPr>
                <w:sz w:val="24"/>
                <w:szCs w:val="24"/>
              </w:rPr>
            </w:pPr>
            <w:r w:rsidRPr="00183200">
              <w:rPr>
                <w:sz w:val="24"/>
                <w:szCs w:val="24"/>
              </w:rPr>
              <w:t>26-41-N/..</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183200" w:rsidRPr="00183200" w:rsidRDefault="006152D1" w:rsidP="004009CD">
            <w:pPr>
              <w:rPr>
                <w:rFonts w:eastAsia="Arial Unicode MS"/>
                <w:sz w:val="24"/>
                <w:szCs w:val="24"/>
              </w:rPr>
            </w:pPr>
            <w:r w:rsidRPr="00183200">
              <w:rPr>
                <w:rFonts w:eastAsia="Arial Unicode MS"/>
                <w:sz w:val="24"/>
                <w:szCs w:val="24"/>
              </w:rPr>
              <w:t>D</w:t>
            </w:r>
            <w:r w:rsidR="00183200" w:rsidRPr="00183200">
              <w:rPr>
                <w:rFonts w:eastAsia="Arial Unicode MS"/>
                <w:sz w:val="24"/>
                <w:szCs w:val="24"/>
              </w:rPr>
              <w:t>enní</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183200" w:rsidRPr="00183200" w:rsidRDefault="00183200" w:rsidP="004009CD">
            <w:pPr>
              <w:rPr>
                <w:rFonts w:eastAsia="Arial Unicode MS"/>
                <w:sz w:val="24"/>
                <w:szCs w:val="24"/>
              </w:rPr>
            </w:pPr>
            <w:r w:rsidRPr="00183200">
              <w:rPr>
                <w:rFonts w:eastAsia="Arial Unicode MS"/>
                <w:sz w:val="24"/>
                <w:szCs w:val="24"/>
              </w:rPr>
              <w:t>Průmyslový design</w:t>
            </w:r>
          </w:p>
        </w:tc>
        <w:tc>
          <w:tcPr>
            <w:tcW w:w="1928" w:type="dxa"/>
            <w:gridSpan w:val="2"/>
            <w:tcBorders>
              <w:top w:val="single" w:sz="4" w:space="0" w:color="auto"/>
              <w:left w:val="nil"/>
              <w:bottom w:val="single" w:sz="4" w:space="0" w:color="auto"/>
              <w:right w:val="single" w:sz="4" w:space="0" w:color="000000"/>
            </w:tcBorders>
            <w:noWrap/>
            <w:vAlign w:val="bottom"/>
          </w:tcPr>
          <w:p w:rsidR="00183200" w:rsidRPr="00183200" w:rsidRDefault="00183200" w:rsidP="004009CD">
            <w:pPr>
              <w:rPr>
                <w:rFonts w:eastAsia="Arial Unicode MS"/>
                <w:sz w:val="24"/>
                <w:szCs w:val="24"/>
              </w:rPr>
            </w:pPr>
            <w:r w:rsidRPr="00183200">
              <w:rPr>
                <w:sz w:val="24"/>
                <w:szCs w:val="24"/>
              </w:rPr>
              <w:t> PD 003</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183200" w:rsidRPr="00183200" w:rsidRDefault="00183200" w:rsidP="004009CD">
            <w:pPr>
              <w:rPr>
                <w:rFonts w:eastAsia="Arial Unicode MS"/>
                <w:sz w:val="24"/>
                <w:szCs w:val="24"/>
              </w:rPr>
            </w:pPr>
            <w:r w:rsidRPr="00183200">
              <w:rPr>
                <w:sz w:val="24"/>
                <w:szCs w:val="24"/>
              </w:rPr>
              <w:t>Industrial design</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183200" w:rsidRPr="00183200" w:rsidRDefault="00183200" w:rsidP="004009CD">
            <w:pPr>
              <w:rPr>
                <w:rFonts w:eastAsia="Arial Unicode MS"/>
                <w:bCs/>
                <w:sz w:val="24"/>
                <w:szCs w:val="24"/>
              </w:rPr>
            </w:pPr>
            <w:r w:rsidRPr="00183200">
              <w:rPr>
                <w:bCs/>
                <w:sz w:val="24"/>
                <w:szCs w:val="24"/>
              </w:rPr>
              <w:t>povinný</w:t>
            </w:r>
          </w:p>
        </w:tc>
        <w:tc>
          <w:tcPr>
            <w:tcW w:w="1764" w:type="dxa"/>
            <w:gridSpan w:val="2"/>
            <w:tcBorders>
              <w:top w:val="single" w:sz="4" w:space="0" w:color="auto"/>
              <w:left w:val="nil"/>
              <w:bottom w:val="single" w:sz="4" w:space="0" w:color="auto"/>
              <w:right w:val="single" w:sz="4" w:space="0" w:color="auto"/>
            </w:tcBorders>
            <w:shd w:val="clear" w:color="auto" w:fill="C0C0C0"/>
            <w:noWrap/>
            <w:vAlign w:val="center"/>
          </w:tcPr>
          <w:p w:rsidR="00183200" w:rsidRPr="00183200" w:rsidRDefault="00183200" w:rsidP="004009CD">
            <w:pPr>
              <w:pStyle w:val="Styl-uvnit"/>
              <w:rPr>
                <w:rFonts w:eastAsia="Arial Unicode MS"/>
              </w:rPr>
            </w:pPr>
            <w:r w:rsidRPr="00183200">
              <w:t>dopor. období</w:t>
            </w:r>
          </w:p>
        </w:tc>
        <w:tc>
          <w:tcPr>
            <w:tcW w:w="1628" w:type="dxa"/>
            <w:tcBorders>
              <w:top w:val="nil"/>
              <w:left w:val="nil"/>
              <w:bottom w:val="single" w:sz="4" w:space="0" w:color="auto"/>
              <w:right w:val="single" w:sz="4" w:space="0" w:color="auto"/>
            </w:tcBorders>
            <w:shd w:val="clear" w:color="auto" w:fill="FFFFFF"/>
            <w:noWrap/>
            <w:vAlign w:val="bottom"/>
          </w:tcPr>
          <w:p w:rsidR="00183200" w:rsidRPr="00183200" w:rsidRDefault="00183200" w:rsidP="004009CD">
            <w:pPr>
              <w:jc w:val="center"/>
              <w:rPr>
                <w:rFonts w:eastAsia="Arial Unicode MS"/>
                <w:bCs/>
                <w:sz w:val="24"/>
                <w:szCs w:val="24"/>
              </w:rPr>
            </w:pPr>
            <w:r w:rsidRPr="00183200">
              <w:rPr>
                <w:bCs/>
                <w:sz w:val="24"/>
                <w:szCs w:val="24"/>
              </w:rPr>
              <w:t>3. r.</w:t>
            </w:r>
            <w:r w:rsidRPr="00183200">
              <w:rPr>
                <w:bCs/>
                <w:sz w:val="24"/>
                <w:szCs w:val="24"/>
              </w:rPr>
              <w:br/>
              <w:t>ZO</w:t>
            </w:r>
          </w:p>
        </w:tc>
      </w:tr>
      <w:tr w:rsidR="00183200">
        <w:trPr>
          <w:cantSplit/>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Rozsah modulu (hodin týdně (p+c))</w:t>
            </w:r>
          </w:p>
        </w:tc>
        <w:tc>
          <w:tcPr>
            <w:tcW w:w="3446" w:type="dxa"/>
            <w:tcBorders>
              <w:top w:val="nil"/>
              <w:left w:val="nil"/>
              <w:bottom w:val="single" w:sz="4" w:space="0" w:color="auto"/>
              <w:right w:val="single" w:sz="4" w:space="0" w:color="auto"/>
            </w:tcBorders>
            <w:noWrap/>
            <w:vAlign w:val="center"/>
          </w:tcPr>
          <w:p w:rsidR="00183200" w:rsidRPr="00183200" w:rsidRDefault="00183200" w:rsidP="004009CD">
            <w:pPr>
              <w:rPr>
                <w:rFonts w:eastAsia="Arial Unicode MS"/>
                <w:sz w:val="24"/>
                <w:szCs w:val="24"/>
              </w:rPr>
            </w:pPr>
            <w:r w:rsidRPr="00183200">
              <w:rPr>
                <w:rFonts w:eastAsia="Arial Unicode MS"/>
                <w:sz w:val="24"/>
                <w:szCs w:val="24"/>
              </w:rPr>
              <w:t>1 + 1</w:t>
            </w:r>
          </w:p>
        </w:tc>
        <w:tc>
          <w:tcPr>
            <w:tcW w:w="1764" w:type="dxa"/>
            <w:gridSpan w:val="2"/>
            <w:tcBorders>
              <w:top w:val="nil"/>
              <w:left w:val="nil"/>
              <w:bottom w:val="single" w:sz="4" w:space="0" w:color="auto"/>
              <w:right w:val="single" w:sz="4" w:space="0" w:color="auto"/>
            </w:tcBorders>
            <w:shd w:val="clear" w:color="auto" w:fill="C0C0C0"/>
            <w:noWrap/>
            <w:vAlign w:val="center"/>
          </w:tcPr>
          <w:p w:rsidR="00183200" w:rsidRPr="00183200" w:rsidRDefault="00183200" w:rsidP="004009CD">
            <w:pPr>
              <w:pStyle w:val="Styl-uvnit"/>
              <w:rPr>
                <w:rFonts w:eastAsia="Arial Unicode MS"/>
              </w:rPr>
            </w:pPr>
            <w:r w:rsidRPr="00183200">
              <w:t>ECTS</w:t>
            </w:r>
          </w:p>
        </w:tc>
        <w:tc>
          <w:tcPr>
            <w:tcW w:w="1628" w:type="dxa"/>
            <w:tcBorders>
              <w:top w:val="nil"/>
              <w:left w:val="nil"/>
              <w:bottom w:val="single" w:sz="4" w:space="0" w:color="auto"/>
              <w:right w:val="single" w:sz="4" w:space="0" w:color="auto"/>
            </w:tcBorders>
            <w:noWrap/>
            <w:vAlign w:val="center"/>
          </w:tcPr>
          <w:p w:rsidR="00183200" w:rsidRPr="00183200" w:rsidRDefault="00183200" w:rsidP="004009CD">
            <w:pPr>
              <w:jc w:val="center"/>
              <w:rPr>
                <w:rFonts w:eastAsia="Arial Unicode MS"/>
                <w:sz w:val="24"/>
                <w:szCs w:val="24"/>
              </w:rPr>
            </w:pPr>
            <w:r w:rsidRPr="00183200">
              <w:rPr>
                <w:rFonts w:eastAsia="Arial Unicode MS"/>
                <w:sz w:val="24"/>
                <w:szCs w:val="24"/>
              </w:rPr>
              <w:t>1</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183200" w:rsidRPr="00183200" w:rsidRDefault="00183200" w:rsidP="004009CD">
            <w:pPr>
              <w:rPr>
                <w:rFonts w:eastAsia="Arial Unicode MS"/>
                <w:sz w:val="24"/>
                <w:szCs w:val="24"/>
              </w:rPr>
            </w:pPr>
            <w:r w:rsidRPr="00183200">
              <w:rPr>
                <w:sz w:val="24"/>
                <w:szCs w:val="24"/>
              </w:rPr>
              <w:t> </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183200" w:rsidRPr="00183200" w:rsidRDefault="006152D1" w:rsidP="004009CD">
            <w:pPr>
              <w:rPr>
                <w:rFonts w:eastAsia="Arial Unicode MS"/>
                <w:sz w:val="24"/>
                <w:szCs w:val="24"/>
              </w:rPr>
            </w:pPr>
            <w:r w:rsidRPr="00183200">
              <w:rPr>
                <w:sz w:val="24"/>
                <w:szCs w:val="24"/>
              </w:rPr>
              <w:t>Z</w:t>
            </w:r>
            <w:r w:rsidR="00183200" w:rsidRPr="00183200">
              <w:rPr>
                <w:sz w:val="24"/>
                <w:szCs w:val="24"/>
              </w:rPr>
              <w:t>ápočet</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183200" w:rsidRPr="00183200" w:rsidRDefault="00183200" w:rsidP="004009CD">
            <w:pPr>
              <w:rPr>
                <w:rFonts w:eastAsia="Arial Unicode MS"/>
                <w:sz w:val="24"/>
                <w:szCs w:val="24"/>
              </w:rPr>
            </w:pPr>
            <w:r w:rsidRPr="00183200">
              <w:rPr>
                <w:sz w:val="24"/>
                <w:szCs w:val="24"/>
              </w:rPr>
              <w:t>IC 020, CD 023</w:t>
            </w:r>
          </w:p>
        </w:tc>
      </w:tr>
      <w:tr w:rsidR="00183200">
        <w:trPr>
          <w:trHeight w:val="369"/>
          <w:jc w:val="center"/>
        </w:trPr>
        <w:tc>
          <w:tcPr>
            <w:tcW w:w="2941" w:type="dxa"/>
            <w:tcBorders>
              <w:top w:val="nil"/>
              <w:left w:val="single" w:sz="4" w:space="0" w:color="auto"/>
              <w:bottom w:val="single" w:sz="4" w:space="0" w:color="auto"/>
              <w:right w:val="single" w:sz="4" w:space="0" w:color="auto"/>
            </w:tcBorders>
            <w:shd w:val="clear" w:color="auto" w:fill="C0C0C0"/>
            <w:noWrap/>
            <w:vAlign w:val="center"/>
          </w:tcPr>
          <w:p w:rsidR="00183200" w:rsidRPr="00183200" w:rsidRDefault="00183200" w:rsidP="004009CD">
            <w:pPr>
              <w:pStyle w:val="Styl-vlevo"/>
              <w:rPr>
                <w:rFonts w:eastAsia="Arial Unicode MS"/>
              </w:rPr>
            </w:pPr>
            <w:r w:rsidRPr="00183200">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183200" w:rsidRPr="00183200" w:rsidRDefault="00183200" w:rsidP="004009CD">
            <w:pPr>
              <w:rPr>
                <w:rFonts w:eastAsia="Arial Unicode MS"/>
                <w:sz w:val="24"/>
                <w:szCs w:val="24"/>
              </w:rPr>
            </w:pPr>
            <w:r w:rsidRPr="00183200">
              <w:rPr>
                <w:sz w:val="24"/>
                <w:szCs w:val="24"/>
              </w:rPr>
              <w:t>Blanka Proksová ak. soch.</w:t>
            </w:r>
          </w:p>
        </w:tc>
      </w:tr>
      <w:tr w:rsidR="00183200">
        <w:trPr>
          <w:trHeight w:val="1620"/>
          <w:jc w:val="center"/>
        </w:trPr>
        <w:tc>
          <w:tcPr>
            <w:tcW w:w="9779" w:type="dxa"/>
            <w:gridSpan w:val="5"/>
            <w:tcBorders>
              <w:top w:val="single" w:sz="4" w:space="0" w:color="auto"/>
              <w:left w:val="single" w:sz="4" w:space="0" w:color="auto"/>
              <w:bottom w:val="single" w:sz="4" w:space="0" w:color="auto"/>
              <w:right w:val="single" w:sz="4" w:space="0" w:color="auto"/>
            </w:tcBorders>
          </w:tcPr>
          <w:p w:rsidR="00183200" w:rsidRPr="00183200" w:rsidRDefault="00183200" w:rsidP="004009CD">
            <w:pPr>
              <w:pStyle w:val="Styl-vlevo"/>
            </w:pPr>
            <w:r w:rsidRPr="00183200">
              <w:t xml:space="preserve">Cíle modulu </w:t>
            </w:r>
          </w:p>
          <w:p w:rsidR="00183200" w:rsidRPr="00183200" w:rsidRDefault="00183200" w:rsidP="004009CD">
            <w:pPr>
              <w:spacing w:before="120"/>
              <w:rPr>
                <w:sz w:val="24"/>
                <w:szCs w:val="24"/>
              </w:rPr>
            </w:pPr>
            <w:r w:rsidRPr="00183200">
              <w:rPr>
                <w:sz w:val="24"/>
                <w:szCs w:val="24"/>
              </w:rPr>
              <w:t>Cílem modulu je naučit studenty spolupracovat v praxi s profesi</w:t>
            </w:r>
            <w:r>
              <w:rPr>
                <w:sz w:val="24"/>
                <w:szCs w:val="24"/>
              </w:rPr>
              <w:t>onálními designéry, seznámit je</w:t>
            </w:r>
            <w:r>
              <w:rPr>
                <w:sz w:val="24"/>
                <w:szCs w:val="24"/>
              </w:rPr>
              <w:br/>
            </w:r>
            <w:r w:rsidRPr="00183200">
              <w:rPr>
                <w:sz w:val="24"/>
                <w:szCs w:val="24"/>
              </w:rPr>
              <w:t xml:space="preserve">s teoretickými a praktickými metodami práce návrháře, osvojit si praktické dovednosti základní výtvarné komunikace a posuzování. </w:t>
            </w:r>
          </w:p>
          <w:p w:rsidR="00183200" w:rsidRPr="00183200" w:rsidRDefault="00183200" w:rsidP="004009CD">
            <w:pPr>
              <w:spacing w:before="120"/>
              <w:rPr>
                <w:sz w:val="24"/>
                <w:szCs w:val="24"/>
              </w:rPr>
            </w:pPr>
            <w:r w:rsidRPr="00183200">
              <w:rPr>
                <w:sz w:val="24"/>
                <w:szCs w:val="24"/>
              </w:rPr>
              <w:t>Příklady: řešení propagační tiskoviny - logotyp a kompozice, stanovit priority návrhu nového průmyslového výrobku, konfrontace vlastního názoru a obecně platných estetických norem - výstavy a veletrhy v souvislostech s dějinami umění.</w:t>
            </w:r>
          </w:p>
        </w:tc>
      </w:tr>
      <w:tr w:rsidR="00183200">
        <w:trPr>
          <w:trHeight w:val="1620"/>
          <w:jc w:val="center"/>
        </w:trPr>
        <w:tc>
          <w:tcPr>
            <w:tcW w:w="9779" w:type="dxa"/>
            <w:gridSpan w:val="5"/>
            <w:tcBorders>
              <w:top w:val="single" w:sz="4" w:space="0" w:color="auto"/>
              <w:left w:val="single" w:sz="4" w:space="0" w:color="auto"/>
              <w:bottom w:val="single" w:sz="4" w:space="0" w:color="auto"/>
              <w:right w:val="single" w:sz="4" w:space="0" w:color="auto"/>
            </w:tcBorders>
          </w:tcPr>
          <w:p w:rsidR="00183200" w:rsidRDefault="00183200" w:rsidP="004009CD">
            <w:pPr>
              <w:pStyle w:val="Styl-vlevo"/>
            </w:pPr>
            <w:r>
              <w:t>Metody výuky</w:t>
            </w:r>
          </w:p>
          <w:p w:rsidR="00183200" w:rsidRPr="00183200" w:rsidRDefault="00183200" w:rsidP="004009CD">
            <w:pPr>
              <w:spacing w:before="120"/>
              <w:rPr>
                <w:sz w:val="24"/>
                <w:szCs w:val="24"/>
              </w:rPr>
            </w:pPr>
            <w:r w:rsidRPr="00183200">
              <w:rPr>
                <w:sz w:val="24"/>
                <w:szCs w:val="24"/>
              </w:rPr>
              <w:t>Při přednáškách je uplatňována především metoda informačně receptivní a řízeného rozhovoru s použitím odborné literatury. Zde získávají studenti znalosti principů, druhů, vlastností, struktury, metod výtvarné tvorby .</w:t>
            </w:r>
          </w:p>
          <w:p w:rsidR="00183200" w:rsidRPr="00183200" w:rsidRDefault="00183200" w:rsidP="004009CD">
            <w:pPr>
              <w:spacing w:before="120"/>
              <w:rPr>
                <w:sz w:val="24"/>
                <w:szCs w:val="24"/>
              </w:rPr>
            </w:pPr>
            <w:r w:rsidRPr="00183200">
              <w:rPr>
                <w:sz w:val="24"/>
                <w:szCs w:val="24"/>
              </w:rPr>
              <w:t>Při návštěvách výstav a veletrhů  (např. NG Praha) jsou studenti individuálně pověřování získáním aktuálních informací k vybrané problematice na základě teoretické přípravy.</w:t>
            </w:r>
          </w:p>
          <w:p w:rsidR="00183200" w:rsidRPr="00183200" w:rsidRDefault="00183200" w:rsidP="004009CD">
            <w:pPr>
              <w:spacing w:before="120"/>
              <w:rPr>
                <w:sz w:val="24"/>
                <w:szCs w:val="24"/>
              </w:rPr>
            </w:pPr>
            <w:r w:rsidRPr="00183200">
              <w:rPr>
                <w:sz w:val="24"/>
                <w:szCs w:val="24"/>
              </w:rPr>
              <w:t>Cvičení probíhá v atelieru, kde má každý student své výtvarné pracoviště. Zde je uplatňován individuální přístup – studenti řeší samostatně úlohy různé obtížnosti (navrhují účelovou stavbu na základě zadaného půdorysu. Svůj návrh řešení zpracovávají formou fotodokumentace a kresby.</w:t>
            </w:r>
          </w:p>
          <w:p w:rsidR="00183200" w:rsidRPr="00183200" w:rsidRDefault="00183200" w:rsidP="004009CD">
            <w:pPr>
              <w:spacing w:before="120"/>
              <w:rPr>
                <w:sz w:val="24"/>
                <w:szCs w:val="24"/>
              </w:rPr>
            </w:pPr>
            <w:r w:rsidRPr="00183200">
              <w:rPr>
                <w:sz w:val="24"/>
                <w:szCs w:val="24"/>
              </w:rPr>
              <w:t>Domácí příprava obsahuje kromě pravidelného samostudia doporučené literatury samostatné individuální vypracování projektu na zadané téma z oblasti současného designu.</w:t>
            </w:r>
          </w:p>
          <w:p w:rsidR="00183200" w:rsidRPr="00C2101F" w:rsidRDefault="00183200" w:rsidP="004009CD">
            <w:pPr>
              <w:pStyle w:val="Styl-doplnky"/>
              <w:rPr>
                <w:rFonts w:eastAsia="Arial Unicode MS"/>
              </w:rPr>
            </w:pPr>
            <w:r w:rsidRPr="00183200">
              <w:rPr>
                <w:rFonts w:eastAsia="Arial Unicode MS"/>
              </w:rPr>
              <w:t>Charakter modulu a metody výuky vyžadují od studentů prokázá</w:t>
            </w:r>
            <w:r>
              <w:rPr>
                <w:rFonts w:eastAsia="Arial Unicode MS"/>
              </w:rPr>
              <w:t>ní schopnosti spolupráce v týmu</w:t>
            </w:r>
            <w:r>
              <w:rPr>
                <w:rFonts w:eastAsia="Arial Unicode MS"/>
              </w:rPr>
              <w:br/>
            </w:r>
            <w:r w:rsidRPr="00183200">
              <w:rPr>
                <w:rFonts w:eastAsia="Arial Unicode MS"/>
              </w:rPr>
              <w:t>i individuální práce, formulace a obhajoby vlastních názorů,</w:t>
            </w:r>
            <w:r>
              <w:rPr>
                <w:rFonts w:eastAsia="Arial Unicode MS"/>
              </w:rPr>
              <w:t xml:space="preserve"> učení se, hodnocení úspěšnosti</w:t>
            </w:r>
            <w:r>
              <w:rPr>
                <w:rFonts w:eastAsia="Arial Unicode MS"/>
              </w:rPr>
              <w:br/>
            </w:r>
            <w:r w:rsidRPr="00183200">
              <w:rPr>
                <w:rFonts w:eastAsia="Arial Unicode MS"/>
              </w:rPr>
              <w:t>a samostatnost v práci.</w:t>
            </w:r>
          </w:p>
        </w:tc>
      </w:tr>
      <w:tr w:rsidR="00183200">
        <w:trPr>
          <w:trHeight w:val="1620"/>
          <w:jc w:val="center"/>
        </w:trPr>
        <w:tc>
          <w:tcPr>
            <w:tcW w:w="9779" w:type="dxa"/>
            <w:gridSpan w:val="5"/>
            <w:tcBorders>
              <w:top w:val="single" w:sz="4" w:space="0" w:color="auto"/>
              <w:left w:val="single" w:sz="4" w:space="0" w:color="auto"/>
              <w:bottom w:val="single" w:sz="4" w:space="0" w:color="auto"/>
              <w:right w:val="single" w:sz="4" w:space="0" w:color="auto"/>
            </w:tcBorders>
          </w:tcPr>
          <w:p w:rsidR="00183200" w:rsidRDefault="00183200" w:rsidP="004009CD">
            <w:pPr>
              <w:pStyle w:val="Styl-vlevo"/>
            </w:pPr>
            <w:r>
              <w:lastRenderedPageBreak/>
              <w:t xml:space="preserve">Anotace modulu </w:t>
            </w:r>
          </w:p>
          <w:p w:rsidR="00183200" w:rsidRDefault="00183200" w:rsidP="004009CD">
            <w:pPr>
              <w:pStyle w:val="Styl-doplnky"/>
              <w:rPr>
                <w:rFonts w:eastAsia="Arial Unicode MS"/>
              </w:rPr>
            </w:pPr>
            <w:r>
              <w:rPr>
                <w:rFonts w:eastAsia="Arial Unicode MS"/>
              </w:rPr>
              <w:t>Učivo modulu poskytuje studentům znalosti a dovednosti potřebné pro spolupráci odborníka technického a uměleckého zaměření.</w:t>
            </w:r>
          </w:p>
          <w:p w:rsidR="00183200" w:rsidRDefault="00DE2B9E" w:rsidP="004009CD">
            <w:pPr>
              <w:pStyle w:val="Styl-doplnky"/>
              <w:rPr>
                <w:rFonts w:eastAsia="Arial Unicode MS"/>
              </w:rPr>
            </w:pPr>
            <w:r>
              <w:rPr>
                <w:rFonts w:eastAsia="Arial Unicode MS"/>
              </w:rPr>
              <w:t>Te</w:t>
            </w:r>
            <w:r w:rsidR="00183200">
              <w:rPr>
                <w:rFonts w:eastAsia="Arial Unicode MS"/>
              </w:rPr>
              <w:t>matické celky:</w:t>
            </w:r>
          </w:p>
          <w:p w:rsidR="00183200" w:rsidRDefault="00183200" w:rsidP="004009CD">
            <w:pPr>
              <w:pStyle w:val="Styl-doplnky"/>
              <w:rPr>
                <w:rFonts w:eastAsia="Arial Unicode MS"/>
              </w:rPr>
            </w:pPr>
            <w:r>
              <w:rPr>
                <w:rFonts w:eastAsia="Arial Unicode MS"/>
              </w:rPr>
              <w:t>Přednášky:</w:t>
            </w:r>
          </w:p>
          <w:p w:rsidR="00183200" w:rsidRDefault="00183200" w:rsidP="00183200">
            <w:pPr>
              <w:pStyle w:val="Styl-doplnky"/>
              <w:numPr>
                <w:ilvl w:val="0"/>
                <w:numId w:val="16"/>
              </w:numPr>
              <w:rPr>
                <w:rFonts w:eastAsia="Arial Unicode MS"/>
              </w:rPr>
            </w:pPr>
            <w:r>
              <w:rPr>
                <w:rFonts w:eastAsia="Arial Unicode MS"/>
              </w:rPr>
              <w:t>Základy dějin umění, obecné souvislosti</w:t>
            </w:r>
          </w:p>
          <w:p w:rsidR="00183200" w:rsidRDefault="00183200" w:rsidP="004009CD">
            <w:pPr>
              <w:pStyle w:val="Styl-doplnky"/>
              <w:numPr>
                <w:ilvl w:val="0"/>
                <w:numId w:val="16"/>
              </w:numPr>
              <w:ind w:left="714" w:hanging="357"/>
              <w:rPr>
                <w:rFonts w:eastAsia="Arial Unicode MS"/>
              </w:rPr>
            </w:pPr>
            <w:r>
              <w:rPr>
                <w:rFonts w:eastAsia="Arial Unicode MS"/>
              </w:rPr>
              <w:t>Úloha estetiky a výtvarná tvorba</w:t>
            </w:r>
          </w:p>
          <w:p w:rsidR="00183200" w:rsidRDefault="00B927E9" w:rsidP="004009CD">
            <w:pPr>
              <w:pStyle w:val="Styl-doplnky"/>
              <w:numPr>
                <w:ilvl w:val="0"/>
                <w:numId w:val="16"/>
              </w:numPr>
              <w:ind w:left="714" w:hanging="357"/>
              <w:rPr>
                <w:rFonts w:eastAsia="Arial Unicode MS"/>
              </w:rPr>
            </w:pPr>
            <w:r>
              <w:rPr>
                <w:rFonts w:eastAsia="Arial Unicode MS"/>
              </w:rPr>
              <w:t>Oblasti uplatnění designu</w:t>
            </w:r>
          </w:p>
          <w:p w:rsidR="00183200" w:rsidRDefault="00183200" w:rsidP="004009CD">
            <w:pPr>
              <w:pStyle w:val="Styl-doplnky"/>
              <w:numPr>
                <w:ilvl w:val="0"/>
                <w:numId w:val="16"/>
              </w:numPr>
              <w:ind w:left="714" w:hanging="357"/>
              <w:rPr>
                <w:rFonts w:eastAsia="Arial Unicode MS"/>
              </w:rPr>
            </w:pPr>
            <w:r>
              <w:rPr>
                <w:rFonts w:eastAsia="Arial Unicode MS"/>
              </w:rPr>
              <w:t>Udržitelný rozvoj a ekologie</w:t>
            </w:r>
          </w:p>
          <w:p w:rsidR="00183200" w:rsidRDefault="00183200" w:rsidP="004009CD">
            <w:pPr>
              <w:pStyle w:val="Styl-doplnky"/>
              <w:numPr>
                <w:ilvl w:val="0"/>
                <w:numId w:val="16"/>
              </w:numPr>
              <w:ind w:left="714" w:hanging="357"/>
              <w:rPr>
                <w:rFonts w:eastAsia="Arial Unicode MS"/>
              </w:rPr>
            </w:pPr>
            <w:r>
              <w:rPr>
                <w:rFonts w:eastAsia="Arial Unicode MS"/>
              </w:rPr>
              <w:t>Průmyslový vzor a patent</w:t>
            </w:r>
          </w:p>
          <w:p w:rsidR="00183200" w:rsidRDefault="00183200" w:rsidP="004009CD">
            <w:pPr>
              <w:pStyle w:val="Styl-doplnky"/>
              <w:numPr>
                <w:ilvl w:val="0"/>
                <w:numId w:val="16"/>
              </w:numPr>
              <w:ind w:left="714" w:hanging="357"/>
              <w:rPr>
                <w:rFonts w:eastAsia="Arial Unicode MS"/>
              </w:rPr>
            </w:pPr>
            <w:r>
              <w:rPr>
                <w:rFonts w:eastAsia="Arial Unicode MS"/>
              </w:rPr>
              <w:t>Grafický design, tisk</w:t>
            </w:r>
          </w:p>
          <w:p w:rsidR="00183200" w:rsidRDefault="00183200" w:rsidP="004009CD">
            <w:pPr>
              <w:pStyle w:val="Styl-doplnky"/>
              <w:numPr>
                <w:ilvl w:val="0"/>
                <w:numId w:val="16"/>
              </w:numPr>
              <w:ind w:left="714" w:hanging="357"/>
              <w:rPr>
                <w:rFonts w:eastAsia="Arial Unicode MS"/>
              </w:rPr>
            </w:pPr>
            <w:r>
              <w:rPr>
                <w:rFonts w:eastAsia="Arial Unicode MS"/>
              </w:rPr>
              <w:t>Průmyslový návrh, design výrobku, sériová výroba</w:t>
            </w:r>
          </w:p>
          <w:p w:rsidR="00183200" w:rsidRDefault="00183200" w:rsidP="004009CD">
            <w:pPr>
              <w:pStyle w:val="Styl-doplnky"/>
              <w:numPr>
                <w:ilvl w:val="0"/>
                <w:numId w:val="16"/>
              </w:numPr>
              <w:ind w:left="714" w:hanging="357"/>
              <w:rPr>
                <w:rFonts w:eastAsia="Arial Unicode MS"/>
              </w:rPr>
            </w:pPr>
            <w:r>
              <w:rPr>
                <w:rFonts w:eastAsia="Arial Unicode MS"/>
              </w:rPr>
              <w:t>Propagace, reklama, prodej</w:t>
            </w:r>
          </w:p>
          <w:p w:rsidR="00183200" w:rsidRDefault="00183200" w:rsidP="004009CD">
            <w:pPr>
              <w:pStyle w:val="Styl-doplnky"/>
              <w:numPr>
                <w:ilvl w:val="0"/>
                <w:numId w:val="16"/>
              </w:numPr>
              <w:ind w:left="714" w:hanging="357"/>
              <w:rPr>
                <w:rFonts w:eastAsia="Arial Unicode MS"/>
              </w:rPr>
            </w:pPr>
            <w:r>
              <w:rPr>
                <w:rFonts w:eastAsia="Arial Unicode MS"/>
              </w:rPr>
              <w:t>Materiály a technologie, výtvarné trendy</w:t>
            </w:r>
          </w:p>
          <w:p w:rsidR="00183200" w:rsidRDefault="00183200" w:rsidP="004009CD">
            <w:pPr>
              <w:pStyle w:val="Styl-doplnky"/>
              <w:spacing w:after="120"/>
              <w:rPr>
                <w:rFonts w:eastAsia="Arial Unicode MS"/>
              </w:rPr>
            </w:pPr>
            <w:r>
              <w:rPr>
                <w:rFonts w:eastAsia="Arial Unicode MS"/>
              </w:rPr>
              <w:t>Cvičení:</w:t>
            </w:r>
          </w:p>
          <w:p w:rsidR="00183200" w:rsidRDefault="00183200" w:rsidP="00433AE4">
            <w:pPr>
              <w:pStyle w:val="Styl-doplnky"/>
              <w:spacing w:before="0"/>
              <w:rPr>
                <w:rFonts w:eastAsia="Arial Unicode MS"/>
              </w:rPr>
            </w:pPr>
            <w:r>
              <w:rPr>
                <w:rFonts w:eastAsia="Arial Unicode MS"/>
              </w:rPr>
              <w:t>Grafika - navržení značky na počítači, malba - barevná kompozice plochy, kresba - perspektivní zobrazování, model - prostorové cvičení z materiálu , spolupráce ve skupině, cca 20 hodin.</w:t>
            </w:r>
          </w:p>
        </w:tc>
      </w:tr>
      <w:tr w:rsidR="00183200">
        <w:trPr>
          <w:trHeight w:val="1620"/>
          <w:jc w:val="center"/>
        </w:trPr>
        <w:tc>
          <w:tcPr>
            <w:tcW w:w="9779" w:type="dxa"/>
            <w:gridSpan w:val="5"/>
            <w:tcBorders>
              <w:top w:val="single" w:sz="4" w:space="0" w:color="auto"/>
              <w:left w:val="single" w:sz="4" w:space="0" w:color="auto"/>
              <w:bottom w:val="single" w:sz="4" w:space="0" w:color="auto"/>
              <w:right w:val="single" w:sz="4" w:space="0" w:color="auto"/>
            </w:tcBorders>
          </w:tcPr>
          <w:p w:rsidR="00183200" w:rsidRDefault="00183200" w:rsidP="004009CD">
            <w:pPr>
              <w:pStyle w:val="Styl-vlevo"/>
            </w:pPr>
            <w:r>
              <w:t xml:space="preserve">Forma a váha hodnocení </w:t>
            </w:r>
          </w:p>
          <w:p w:rsidR="00183200" w:rsidRDefault="00183200" w:rsidP="004009CD">
            <w:pPr>
              <w:pStyle w:val="Styl-doplnky"/>
              <w:rPr>
                <w:rFonts w:eastAsia="Arial Unicode MS"/>
              </w:rPr>
            </w:pPr>
            <w:r>
              <w:rPr>
                <w:rFonts w:eastAsia="Arial Unicode MS"/>
              </w:rPr>
              <w:t>Výsledky vzdělávání jsou hodnoceny v tomto modulu formou zápočtu.</w:t>
            </w:r>
          </w:p>
          <w:p w:rsidR="00183200" w:rsidRDefault="00183200" w:rsidP="004009CD">
            <w:pPr>
              <w:pStyle w:val="Styl-doplnky"/>
              <w:rPr>
                <w:rFonts w:eastAsia="Arial Unicode MS"/>
              </w:rPr>
            </w:pPr>
            <w:r>
              <w:rPr>
                <w:rFonts w:eastAsia="Arial Unicode MS"/>
              </w:rPr>
              <w:t>Student obdrží zápočet, pokud splní následující podmínky:</w:t>
            </w:r>
          </w:p>
          <w:p w:rsidR="00183200" w:rsidRDefault="00C269C0" w:rsidP="004009CD">
            <w:pPr>
              <w:pStyle w:val="Styl-doplnky"/>
              <w:numPr>
                <w:ilvl w:val="0"/>
                <w:numId w:val="15"/>
              </w:numPr>
              <w:rPr>
                <w:rFonts w:eastAsia="Arial Unicode MS"/>
              </w:rPr>
            </w:pPr>
            <w:r>
              <w:rPr>
                <w:rFonts w:eastAsia="Arial Unicode MS"/>
              </w:rPr>
              <w:t>z</w:t>
            </w:r>
            <w:r w:rsidR="00183200">
              <w:rPr>
                <w:rFonts w:eastAsia="Arial Unicode MS"/>
              </w:rPr>
              <w:t>účastní se aktiv</w:t>
            </w:r>
            <w:r>
              <w:rPr>
                <w:rFonts w:eastAsia="Arial Unicode MS"/>
              </w:rPr>
              <w:t>ně připravených akcí,</w:t>
            </w:r>
          </w:p>
          <w:p w:rsidR="00183200" w:rsidRDefault="00C269C0" w:rsidP="004009CD">
            <w:pPr>
              <w:pStyle w:val="Styl-doplnky"/>
              <w:numPr>
                <w:ilvl w:val="0"/>
                <w:numId w:val="15"/>
              </w:numPr>
              <w:ind w:left="714" w:hanging="357"/>
              <w:rPr>
                <w:rFonts w:eastAsia="Arial Unicode MS"/>
              </w:rPr>
            </w:pPr>
            <w:r>
              <w:rPr>
                <w:rFonts w:eastAsia="Arial Unicode MS"/>
              </w:rPr>
              <w:t>z</w:t>
            </w:r>
            <w:r w:rsidR="00183200">
              <w:rPr>
                <w:rFonts w:eastAsia="Arial Unicode MS"/>
              </w:rPr>
              <w:t>íská kladné hodnocení minimálně z poloviny praktických úloh ve cvičení</w:t>
            </w:r>
            <w:r>
              <w:rPr>
                <w:rFonts w:eastAsia="Arial Unicode MS"/>
              </w:rPr>
              <w:t>,</w:t>
            </w:r>
          </w:p>
          <w:p w:rsidR="00183200" w:rsidRDefault="00183200" w:rsidP="004009CD">
            <w:pPr>
              <w:pStyle w:val="Styl-doplnky"/>
              <w:numPr>
                <w:ilvl w:val="0"/>
                <w:numId w:val="15"/>
              </w:numPr>
              <w:ind w:left="714" w:hanging="357"/>
              <w:rPr>
                <w:rFonts w:eastAsia="Arial Unicode MS"/>
              </w:rPr>
            </w:pPr>
            <w:r>
              <w:rPr>
                <w:rFonts w:eastAsia="Arial Unicode MS"/>
              </w:rPr>
              <w:t>získá kladné hodnocení z individuálně vypracovaného projektu.</w:t>
            </w:r>
          </w:p>
          <w:p w:rsidR="00183200" w:rsidRDefault="00183200" w:rsidP="004009CD">
            <w:pPr>
              <w:pStyle w:val="Styl-doplnky"/>
              <w:rPr>
                <w:rFonts w:eastAsia="Arial Unicode MS"/>
              </w:rPr>
            </w:pPr>
            <w:r>
              <w:rPr>
                <w:rFonts w:eastAsia="Arial Unicode MS"/>
              </w:rPr>
              <w:t xml:space="preserve">Všechny tři podmínky mají tedy stejnou váhu. </w:t>
            </w:r>
          </w:p>
        </w:tc>
      </w:tr>
      <w:tr w:rsidR="00183200">
        <w:trPr>
          <w:trHeight w:val="1620"/>
          <w:jc w:val="center"/>
        </w:trPr>
        <w:tc>
          <w:tcPr>
            <w:tcW w:w="9779" w:type="dxa"/>
            <w:gridSpan w:val="5"/>
            <w:tcBorders>
              <w:top w:val="single" w:sz="4" w:space="0" w:color="auto"/>
              <w:left w:val="single" w:sz="4" w:space="0" w:color="auto"/>
              <w:bottom w:val="single" w:sz="4" w:space="0" w:color="auto"/>
              <w:right w:val="single" w:sz="4" w:space="0" w:color="auto"/>
            </w:tcBorders>
          </w:tcPr>
          <w:p w:rsidR="00183200" w:rsidRDefault="00183200" w:rsidP="004009CD">
            <w:pPr>
              <w:pStyle w:val="Styl-vlevo"/>
            </w:pPr>
            <w:r>
              <w:t xml:space="preserve">Studijní literatura a pomůcky </w:t>
            </w:r>
          </w:p>
          <w:p w:rsidR="00183200" w:rsidRDefault="00183200" w:rsidP="00541B80">
            <w:pPr>
              <w:pStyle w:val="rmcov"/>
              <w:numPr>
                <w:ilvl w:val="0"/>
                <w:numId w:val="20"/>
              </w:numPr>
              <w:tabs>
                <w:tab w:val="clear" w:pos="9214"/>
              </w:tabs>
              <w:spacing w:line="240" w:lineRule="auto"/>
            </w:pPr>
            <w:r>
              <w:t xml:space="preserve">ČERMÁKOVÁ, M. </w:t>
            </w:r>
            <w:r w:rsidRPr="00B76CA2">
              <w:rPr>
                <w:i/>
              </w:rPr>
              <w:t>Dějiny výtvarného umění</w:t>
            </w:r>
            <w:r>
              <w:t xml:space="preserve">: </w:t>
            </w:r>
            <w:r w:rsidR="005668C6">
              <w:t>5. rozšířené a upravené vydání.</w:t>
            </w:r>
            <w:r w:rsidR="005668C6">
              <w:br/>
            </w:r>
            <w:r>
              <w:t>ISBN 978-80-85970-63-0.</w:t>
            </w:r>
          </w:p>
          <w:p w:rsidR="00183200" w:rsidRDefault="00183200" w:rsidP="004009CD">
            <w:pPr>
              <w:pStyle w:val="rmcov"/>
              <w:numPr>
                <w:ilvl w:val="0"/>
                <w:numId w:val="20"/>
              </w:numPr>
              <w:tabs>
                <w:tab w:val="clear" w:pos="9214"/>
              </w:tabs>
              <w:spacing w:line="240" w:lineRule="auto"/>
            </w:pPr>
            <w:r>
              <w:t xml:space="preserve">RILEYOVÁ, N.  </w:t>
            </w:r>
            <w:r>
              <w:rPr>
                <w:i/>
              </w:rPr>
              <w:t>Dějiny užitého umění</w:t>
            </w:r>
            <w:r>
              <w:t>: Naklad</w:t>
            </w:r>
            <w:r w:rsidR="005668C6">
              <w:t>atelství Slovart, s.r.o. Praha:</w:t>
            </w:r>
            <w:r w:rsidR="005668C6">
              <w:br/>
            </w:r>
            <w:r>
              <w:t>ISBN 80-7209-549-8.</w:t>
            </w:r>
          </w:p>
          <w:p w:rsidR="00183200" w:rsidRPr="00B53D60" w:rsidRDefault="00183200" w:rsidP="004009CD">
            <w:pPr>
              <w:pStyle w:val="rmcov"/>
              <w:numPr>
                <w:ilvl w:val="0"/>
                <w:numId w:val="20"/>
              </w:numPr>
              <w:tabs>
                <w:tab w:val="clear" w:pos="9214"/>
              </w:tabs>
              <w:spacing w:line="240" w:lineRule="auto"/>
            </w:pPr>
            <w:r>
              <w:t xml:space="preserve">ATELIER. </w:t>
            </w:r>
            <w:r w:rsidRPr="00B53D60">
              <w:rPr>
                <w:i/>
              </w:rPr>
              <w:t>odborný časopis, za podpory MK vydává OS Atelier</w:t>
            </w:r>
            <w:r>
              <w:rPr>
                <w:i/>
              </w:rPr>
              <w:t xml:space="preserve">,  </w:t>
            </w:r>
            <w:r>
              <w:t>MIČ 460 48,MK ČR E 5139,         ISSN 1210-5236.</w:t>
            </w:r>
          </w:p>
          <w:p w:rsidR="00183200" w:rsidRDefault="00183200" w:rsidP="004009CD">
            <w:pPr>
              <w:pStyle w:val="rmcov"/>
              <w:tabs>
                <w:tab w:val="clear" w:pos="9214"/>
              </w:tabs>
              <w:spacing w:line="240" w:lineRule="auto"/>
              <w:rPr>
                <w:rFonts w:eastAsia="Arial Unicode MS"/>
              </w:rPr>
            </w:pPr>
          </w:p>
        </w:tc>
      </w:tr>
    </w:tbl>
    <w:p w:rsidR="005F2C50" w:rsidRDefault="005F2C50" w:rsidP="001A298A"/>
    <w:p w:rsidR="005F2C50" w:rsidRDefault="005471F1" w:rsidP="001A298A">
      <w:r>
        <w:br w:type="page"/>
      </w:r>
    </w:p>
    <w:tbl>
      <w:tblPr>
        <w:tblW w:w="9743" w:type="dxa"/>
        <w:jc w:val="center"/>
        <w:tblInd w:w="1030" w:type="dxa"/>
        <w:tblLayout w:type="fixed"/>
        <w:tblCellMar>
          <w:top w:w="57" w:type="dxa"/>
          <w:left w:w="85" w:type="dxa"/>
          <w:bottom w:w="57" w:type="dxa"/>
          <w:right w:w="85" w:type="dxa"/>
        </w:tblCellMar>
        <w:tblLook w:val="0000" w:firstRow="0" w:lastRow="0" w:firstColumn="0" w:lastColumn="0" w:noHBand="0" w:noVBand="0"/>
      </w:tblPr>
      <w:tblGrid>
        <w:gridCol w:w="2905"/>
        <w:gridCol w:w="3446"/>
        <w:gridCol w:w="1464"/>
        <w:gridCol w:w="318"/>
        <w:gridCol w:w="1610"/>
      </w:tblGrid>
      <w:tr w:rsidR="00CC479D">
        <w:trPr>
          <w:trHeight w:val="369"/>
          <w:tblHeader/>
          <w:jc w:val="center"/>
        </w:trPr>
        <w:tc>
          <w:tcPr>
            <w:tcW w:w="9743"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CC479D" w:rsidRDefault="00CC479D" w:rsidP="00CC479D">
            <w:pPr>
              <w:pStyle w:val="Nadpis2"/>
              <w:tabs>
                <w:tab w:val="clear" w:pos="792"/>
                <w:tab w:val="num" w:pos="483"/>
              </w:tabs>
              <w:ind w:hanging="792"/>
              <w:rPr>
                <w:rFonts w:eastAsia="Arial Unicode MS"/>
              </w:rPr>
            </w:pPr>
            <w:bookmarkStart w:id="361" w:name="_Toc342568092"/>
            <w:bookmarkStart w:id="362" w:name="_Toc342578395"/>
            <w:bookmarkStart w:id="363" w:name="_Toc342580393"/>
            <w:bookmarkStart w:id="364" w:name="_Toc342643541"/>
            <w:bookmarkStart w:id="365" w:name="_Toc342650431"/>
            <w:bookmarkStart w:id="366" w:name="_Toc342652555"/>
            <w:bookmarkStart w:id="367" w:name="_Toc342653097"/>
            <w:bookmarkStart w:id="368" w:name="_Toc342664339"/>
            <w:bookmarkStart w:id="369" w:name="_Toc342664429"/>
            <w:bookmarkStart w:id="370" w:name="_Toc342666223"/>
            <w:bookmarkStart w:id="371" w:name="_Toc342680563"/>
            <w:bookmarkStart w:id="372" w:name="_Toc342764490"/>
            <w:bookmarkStart w:id="373" w:name="_Toc342765439"/>
            <w:bookmarkStart w:id="374" w:name="_Toc342813335"/>
            <w:bookmarkStart w:id="375" w:name="_Toc342813552"/>
            <w:bookmarkStart w:id="376" w:name="_Toc342813632"/>
            <w:bookmarkStart w:id="377" w:name="_Toc342813704"/>
            <w:bookmarkStart w:id="378" w:name="_Toc342813863"/>
            <w:bookmarkStart w:id="379" w:name="_Toc345867221"/>
            <w:bookmarkStart w:id="380" w:name="_Toc345942273"/>
            <w:r>
              <w:t>Cd - Strojnictví 1</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CC479D" w:rsidRPr="00CC479D" w:rsidRDefault="00CC479D" w:rsidP="004009CD">
            <w:pPr>
              <w:tabs>
                <w:tab w:val="right" w:pos="9923"/>
              </w:tabs>
              <w:spacing w:before="120" w:line="240" w:lineRule="atLeast"/>
              <w:rPr>
                <w:sz w:val="24"/>
                <w:szCs w:val="24"/>
              </w:rPr>
            </w:pPr>
            <w:r w:rsidRPr="00CC479D">
              <w:rPr>
                <w:sz w:val="24"/>
                <w:szCs w:val="24"/>
              </w:rPr>
              <w:t>Vyšší odborná škola a Střední průmyslová škola elektrotechnická Františka Křižíka</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CC479D" w:rsidRPr="00CC479D" w:rsidRDefault="00CC479D" w:rsidP="004009CD">
            <w:pPr>
              <w:rPr>
                <w:rFonts w:eastAsia="Arial Unicode MS"/>
                <w:sz w:val="24"/>
                <w:szCs w:val="24"/>
              </w:rPr>
            </w:pPr>
            <w:r w:rsidRPr="00CC479D">
              <w:rPr>
                <w:sz w:val="24"/>
                <w:szCs w:val="24"/>
              </w:rPr>
              <w:t>Silnoproudá elektrotechnika</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CC479D" w:rsidRPr="00CC479D" w:rsidRDefault="00CC479D" w:rsidP="004009CD">
            <w:pPr>
              <w:rPr>
                <w:sz w:val="24"/>
                <w:szCs w:val="24"/>
              </w:rPr>
            </w:pPr>
            <w:r w:rsidRPr="00CC479D">
              <w:rPr>
                <w:sz w:val="24"/>
                <w:szCs w:val="24"/>
              </w:rPr>
              <w:t>26-41-N/..</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CC479D" w:rsidRPr="00CC479D" w:rsidRDefault="006152D1" w:rsidP="004009CD">
            <w:pPr>
              <w:rPr>
                <w:rFonts w:eastAsia="Arial Unicode MS"/>
                <w:sz w:val="24"/>
                <w:szCs w:val="24"/>
              </w:rPr>
            </w:pPr>
            <w:r w:rsidRPr="00CC479D">
              <w:rPr>
                <w:rFonts w:eastAsia="Arial Unicode MS"/>
                <w:sz w:val="24"/>
                <w:szCs w:val="24"/>
              </w:rPr>
              <w:t>D</w:t>
            </w:r>
            <w:r w:rsidR="00CC479D" w:rsidRPr="00CC479D">
              <w:rPr>
                <w:rFonts w:eastAsia="Arial Unicode MS"/>
                <w:sz w:val="24"/>
                <w:szCs w:val="24"/>
              </w:rPr>
              <w:t>enní</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CC479D" w:rsidRPr="00CC479D" w:rsidRDefault="00CC479D" w:rsidP="004009CD">
            <w:pPr>
              <w:rPr>
                <w:rFonts w:eastAsia="Arial Unicode MS"/>
                <w:sz w:val="24"/>
                <w:szCs w:val="24"/>
              </w:rPr>
            </w:pPr>
            <w:r w:rsidRPr="00CC479D">
              <w:rPr>
                <w:sz w:val="24"/>
                <w:szCs w:val="24"/>
              </w:rPr>
              <w:t>Strojnictví 1</w:t>
            </w:r>
          </w:p>
        </w:tc>
        <w:tc>
          <w:tcPr>
            <w:tcW w:w="1928" w:type="dxa"/>
            <w:gridSpan w:val="2"/>
            <w:tcBorders>
              <w:top w:val="single" w:sz="4" w:space="0" w:color="auto"/>
              <w:left w:val="nil"/>
              <w:bottom w:val="single" w:sz="4" w:space="0" w:color="auto"/>
              <w:right w:val="single" w:sz="4" w:space="0" w:color="000000"/>
            </w:tcBorders>
            <w:noWrap/>
            <w:vAlign w:val="bottom"/>
          </w:tcPr>
          <w:p w:rsidR="00CC479D" w:rsidRPr="00CC479D" w:rsidRDefault="00CC479D" w:rsidP="004009CD">
            <w:pPr>
              <w:rPr>
                <w:rFonts w:eastAsia="Arial Unicode MS"/>
                <w:sz w:val="24"/>
                <w:szCs w:val="24"/>
              </w:rPr>
            </w:pPr>
            <w:r w:rsidRPr="00CC479D">
              <w:rPr>
                <w:sz w:val="24"/>
                <w:szCs w:val="24"/>
              </w:rPr>
              <w:t> SR1 120</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CC479D" w:rsidRPr="00CC479D" w:rsidRDefault="00CC479D" w:rsidP="004009CD">
            <w:pPr>
              <w:rPr>
                <w:rFonts w:eastAsia="Arial Unicode MS"/>
                <w:sz w:val="24"/>
                <w:szCs w:val="24"/>
                <w:lang w:val="en-GB"/>
              </w:rPr>
            </w:pPr>
            <w:r w:rsidRPr="00CC479D">
              <w:rPr>
                <w:sz w:val="24"/>
                <w:szCs w:val="24"/>
                <w:lang w:val="en-GB"/>
              </w:rPr>
              <w:t>Mechanical engineering 1</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CC479D" w:rsidRPr="00CC479D" w:rsidRDefault="00CC479D" w:rsidP="004009CD">
            <w:pPr>
              <w:rPr>
                <w:rFonts w:eastAsia="Arial Unicode MS"/>
                <w:bCs/>
                <w:sz w:val="24"/>
                <w:szCs w:val="24"/>
              </w:rPr>
            </w:pPr>
            <w:r w:rsidRPr="00CC479D">
              <w:rPr>
                <w:bCs/>
                <w:sz w:val="24"/>
                <w:szCs w:val="24"/>
              </w:rPr>
              <w:t>povinný</w:t>
            </w:r>
          </w:p>
        </w:tc>
        <w:tc>
          <w:tcPr>
            <w:tcW w:w="1782" w:type="dxa"/>
            <w:gridSpan w:val="2"/>
            <w:tcBorders>
              <w:top w:val="single" w:sz="4" w:space="0" w:color="auto"/>
              <w:left w:val="nil"/>
              <w:bottom w:val="single" w:sz="4" w:space="0" w:color="auto"/>
              <w:right w:val="single" w:sz="4" w:space="0" w:color="auto"/>
            </w:tcBorders>
            <w:shd w:val="clear" w:color="auto" w:fill="C0C0C0"/>
            <w:noWrap/>
            <w:vAlign w:val="center"/>
          </w:tcPr>
          <w:p w:rsidR="00CC479D" w:rsidRPr="00CC479D" w:rsidRDefault="00CC479D" w:rsidP="004009CD">
            <w:pPr>
              <w:pStyle w:val="Styl-uvnit"/>
              <w:rPr>
                <w:rFonts w:eastAsia="Arial Unicode MS"/>
              </w:rPr>
            </w:pPr>
            <w:r w:rsidRPr="00CC479D">
              <w:t>dopor. období</w:t>
            </w:r>
          </w:p>
        </w:tc>
        <w:tc>
          <w:tcPr>
            <w:tcW w:w="1610" w:type="dxa"/>
            <w:tcBorders>
              <w:top w:val="nil"/>
              <w:left w:val="nil"/>
              <w:bottom w:val="single" w:sz="4" w:space="0" w:color="auto"/>
              <w:right w:val="single" w:sz="4" w:space="0" w:color="auto"/>
            </w:tcBorders>
            <w:shd w:val="clear" w:color="auto" w:fill="FFFFFF"/>
            <w:noWrap/>
            <w:vAlign w:val="bottom"/>
          </w:tcPr>
          <w:p w:rsidR="00CC479D" w:rsidRPr="00CC479D" w:rsidRDefault="00CC479D" w:rsidP="004009CD">
            <w:pPr>
              <w:jc w:val="center"/>
              <w:rPr>
                <w:bCs/>
                <w:sz w:val="24"/>
                <w:szCs w:val="24"/>
              </w:rPr>
            </w:pPr>
            <w:r w:rsidRPr="00CC479D">
              <w:rPr>
                <w:bCs/>
                <w:sz w:val="24"/>
                <w:szCs w:val="24"/>
              </w:rPr>
              <w:t>1. r., 2. r.</w:t>
            </w:r>
          </w:p>
          <w:p w:rsidR="00CC479D" w:rsidRPr="00CC479D" w:rsidRDefault="00CC479D" w:rsidP="004009CD">
            <w:pPr>
              <w:jc w:val="center"/>
              <w:rPr>
                <w:rFonts w:eastAsia="Arial Unicode MS"/>
                <w:b/>
                <w:bCs/>
                <w:sz w:val="24"/>
                <w:szCs w:val="24"/>
              </w:rPr>
            </w:pPr>
            <w:r w:rsidRPr="00CC479D">
              <w:rPr>
                <w:bCs/>
                <w:sz w:val="24"/>
                <w:szCs w:val="24"/>
              </w:rPr>
              <w:t>ZO, LO</w:t>
            </w:r>
          </w:p>
        </w:tc>
      </w:tr>
      <w:tr w:rsidR="00CC479D">
        <w:trPr>
          <w:cantSplit/>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CC479D" w:rsidRPr="00CC479D" w:rsidRDefault="00CC479D" w:rsidP="004009CD">
            <w:pPr>
              <w:rPr>
                <w:rFonts w:eastAsia="Arial Unicode MS"/>
                <w:sz w:val="24"/>
                <w:szCs w:val="24"/>
              </w:rPr>
            </w:pPr>
            <w:r w:rsidRPr="00CC479D">
              <w:rPr>
                <w:rFonts w:eastAsia="Arial Unicode MS"/>
                <w:sz w:val="24"/>
                <w:szCs w:val="24"/>
              </w:rPr>
              <w:t>1. r. 2 + 2, 2. r. 2 + 0</w:t>
            </w:r>
          </w:p>
        </w:tc>
        <w:tc>
          <w:tcPr>
            <w:tcW w:w="1782" w:type="dxa"/>
            <w:gridSpan w:val="2"/>
            <w:tcBorders>
              <w:top w:val="nil"/>
              <w:left w:val="nil"/>
              <w:bottom w:val="single" w:sz="4" w:space="0" w:color="auto"/>
              <w:right w:val="single" w:sz="4" w:space="0" w:color="auto"/>
            </w:tcBorders>
            <w:shd w:val="clear" w:color="auto" w:fill="C0C0C0"/>
            <w:noWrap/>
            <w:vAlign w:val="center"/>
          </w:tcPr>
          <w:p w:rsidR="00CC479D" w:rsidRPr="00CC479D" w:rsidRDefault="00CC479D" w:rsidP="004009CD">
            <w:pPr>
              <w:pStyle w:val="Styl-uvnit"/>
              <w:rPr>
                <w:rFonts w:eastAsia="Arial Unicode MS"/>
              </w:rPr>
            </w:pPr>
            <w:r w:rsidRPr="00CC479D">
              <w:t>ECTS</w:t>
            </w:r>
          </w:p>
        </w:tc>
        <w:tc>
          <w:tcPr>
            <w:tcW w:w="1610" w:type="dxa"/>
            <w:tcBorders>
              <w:top w:val="nil"/>
              <w:left w:val="nil"/>
              <w:bottom w:val="single" w:sz="4" w:space="0" w:color="auto"/>
              <w:right w:val="single" w:sz="4" w:space="0" w:color="auto"/>
            </w:tcBorders>
            <w:noWrap/>
            <w:vAlign w:val="center"/>
          </w:tcPr>
          <w:p w:rsidR="00CC479D" w:rsidRPr="00CC479D" w:rsidRDefault="00CC479D" w:rsidP="004009CD">
            <w:pPr>
              <w:jc w:val="center"/>
              <w:rPr>
                <w:rFonts w:eastAsia="Arial Unicode MS"/>
                <w:sz w:val="24"/>
                <w:szCs w:val="24"/>
              </w:rPr>
            </w:pPr>
            <w:r w:rsidRPr="00CC479D">
              <w:rPr>
                <w:rFonts w:eastAsia="Arial Unicode MS"/>
                <w:sz w:val="24"/>
                <w:szCs w:val="24"/>
              </w:rPr>
              <w:t>10</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CC479D" w:rsidRPr="00CC479D" w:rsidRDefault="00CC479D" w:rsidP="004009CD">
            <w:pPr>
              <w:rPr>
                <w:rFonts w:eastAsia="Arial Unicode MS"/>
                <w:sz w:val="24"/>
                <w:szCs w:val="24"/>
              </w:rPr>
            </w:pPr>
            <w:r w:rsidRPr="00CC479D">
              <w:rPr>
                <w:sz w:val="24"/>
                <w:szCs w:val="24"/>
              </w:rPr>
              <w:t> </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CC479D" w:rsidRPr="00CC479D" w:rsidRDefault="00CC479D" w:rsidP="004009CD">
            <w:pPr>
              <w:rPr>
                <w:rFonts w:eastAsia="Arial Unicode MS"/>
                <w:sz w:val="24"/>
                <w:szCs w:val="24"/>
              </w:rPr>
            </w:pPr>
            <w:r w:rsidRPr="00CC479D">
              <w:rPr>
                <w:sz w:val="24"/>
                <w:szCs w:val="24"/>
              </w:rPr>
              <w:t>zkouška (1. r.), zápočet (2. r.)</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CC479D" w:rsidRPr="00CC479D" w:rsidRDefault="00CC479D" w:rsidP="004009CD">
            <w:pPr>
              <w:rPr>
                <w:rFonts w:eastAsia="Arial Unicode MS"/>
                <w:sz w:val="24"/>
                <w:szCs w:val="24"/>
              </w:rPr>
            </w:pPr>
            <w:r w:rsidRPr="00CC479D">
              <w:rPr>
                <w:rFonts w:eastAsia="Arial Unicode MS"/>
                <w:sz w:val="24"/>
                <w:szCs w:val="24"/>
              </w:rPr>
              <w:t>MA 120</w:t>
            </w:r>
          </w:p>
        </w:tc>
      </w:tr>
      <w:tr w:rsidR="00CC479D">
        <w:trPr>
          <w:trHeight w:val="369"/>
          <w:jc w:val="center"/>
        </w:trPr>
        <w:tc>
          <w:tcPr>
            <w:tcW w:w="2905" w:type="dxa"/>
            <w:tcBorders>
              <w:top w:val="nil"/>
              <w:left w:val="single" w:sz="4" w:space="0" w:color="auto"/>
              <w:bottom w:val="single" w:sz="4" w:space="0" w:color="auto"/>
              <w:right w:val="single" w:sz="4" w:space="0" w:color="auto"/>
            </w:tcBorders>
            <w:shd w:val="clear" w:color="auto" w:fill="C0C0C0"/>
            <w:noWrap/>
            <w:vAlign w:val="center"/>
          </w:tcPr>
          <w:p w:rsidR="00CC479D" w:rsidRDefault="00CC479D" w:rsidP="004009CD">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CC479D" w:rsidRPr="00CC479D" w:rsidRDefault="00CC479D" w:rsidP="004009CD">
            <w:pPr>
              <w:rPr>
                <w:rFonts w:eastAsia="Arial Unicode MS"/>
                <w:sz w:val="24"/>
                <w:szCs w:val="24"/>
              </w:rPr>
            </w:pPr>
            <w:r w:rsidRPr="00CC479D">
              <w:rPr>
                <w:sz w:val="24"/>
                <w:szCs w:val="24"/>
              </w:rPr>
              <w:t>Ing. Jan Michalec</w:t>
            </w:r>
          </w:p>
        </w:tc>
      </w:tr>
      <w:tr w:rsidR="00CC479D">
        <w:trPr>
          <w:trHeight w:val="1273"/>
          <w:jc w:val="center"/>
        </w:trPr>
        <w:tc>
          <w:tcPr>
            <w:tcW w:w="9743" w:type="dxa"/>
            <w:gridSpan w:val="5"/>
            <w:tcBorders>
              <w:top w:val="single" w:sz="4" w:space="0" w:color="auto"/>
              <w:left w:val="single" w:sz="4" w:space="0" w:color="auto"/>
              <w:bottom w:val="single" w:sz="4" w:space="0" w:color="auto"/>
              <w:right w:val="single" w:sz="4" w:space="0" w:color="auto"/>
            </w:tcBorders>
          </w:tcPr>
          <w:p w:rsidR="00CC479D" w:rsidRPr="00137FA5" w:rsidRDefault="00CC479D" w:rsidP="004009CD">
            <w:pPr>
              <w:pStyle w:val="Styl-vlevo"/>
            </w:pPr>
            <w:r w:rsidRPr="00137FA5">
              <w:t xml:space="preserve">Cíle modulu </w:t>
            </w:r>
          </w:p>
          <w:p w:rsidR="00CC479D" w:rsidRPr="00137FA5" w:rsidRDefault="00CC479D" w:rsidP="004009CD">
            <w:pPr>
              <w:pStyle w:val="Styl-doplnky"/>
              <w:rPr>
                <w:rFonts w:eastAsia="Arial Unicode MS"/>
              </w:rPr>
            </w:pPr>
            <w:r w:rsidRPr="00137FA5">
              <w:rPr>
                <w:rFonts w:eastAsia="Arial Unicode MS"/>
              </w:rPr>
              <w:t xml:space="preserve">Cílem modulu je poskytnout studentům znalost zásad technického kreslení, </w:t>
            </w:r>
            <w:r w:rsidRPr="00137FA5">
              <w:t xml:space="preserve">přehled o používaných materiálech, výrobních technologiích, konstrukcích, funkci a o způsobech návrhů a výpočtů strojních </w:t>
            </w:r>
            <w:r>
              <w:t>částí</w:t>
            </w:r>
            <w:r w:rsidRPr="00137FA5">
              <w:t>, které se užívají v silnoproudé elektrotechnice</w:t>
            </w:r>
            <w:r w:rsidRPr="00137FA5">
              <w:rPr>
                <w:rFonts w:eastAsia="Arial Unicode MS"/>
              </w:rPr>
              <w:t xml:space="preserve">. </w:t>
            </w:r>
          </w:p>
        </w:tc>
      </w:tr>
      <w:tr w:rsidR="00CC479D">
        <w:trPr>
          <w:trHeight w:val="1620"/>
          <w:jc w:val="center"/>
        </w:trPr>
        <w:tc>
          <w:tcPr>
            <w:tcW w:w="9743" w:type="dxa"/>
            <w:gridSpan w:val="5"/>
            <w:tcBorders>
              <w:top w:val="single" w:sz="4" w:space="0" w:color="auto"/>
              <w:left w:val="single" w:sz="4" w:space="0" w:color="auto"/>
              <w:bottom w:val="single" w:sz="4" w:space="0" w:color="auto"/>
              <w:right w:val="single" w:sz="4" w:space="0" w:color="auto"/>
            </w:tcBorders>
          </w:tcPr>
          <w:p w:rsidR="00CC479D" w:rsidRPr="00137FA5" w:rsidRDefault="00CC479D" w:rsidP="004009CD">
            <w:pPr>
              <w:pStyle w:val="Styl-vlevo"/>
            </w:pPr>
            <w:r w:rsidRPr="00137FA5">
              <w:t>Metody výuky</w:t>
            </w:r>
          </w:p>
          <w:p w:rsidR="00CC479D" w:rsidRPr="00137FA5" w:rsidRDefault="00CC479D" w:rsidP="004009CD">
            <w:pPr>
              <w:pStyle w:val="Styl-doplnky"/>
              <w:rPr>
                <w:rFonts w:eastAsia="Arial Unicode MS"/>
              </w:rPr>
            </w:pPr>
            <w:r w:rsidRPr="00137FA5">
              <w:rPr>
                <w:rFonts w:eastAsia="Arial Unicode MS"/>
              </w:rPr>
              <w:t>Interaktivní přednášky s využitím různých výukových pomůcek (IC technika, modely, vzory, tabulky).</w:t>
            </w:r>
          </w:p>
          <w:p w:rsidR="00CC479D" w:rsidRPr="00CC479D" w:rsidRDefault="00CC479D" w:rsidP="004009CD">
            <w:pPr>
              <w:spacing w:before="120"/>
              <w:rPr>
                <w:sz w:val="24"/>
                <w:szCs w:val="24"/>
              </w:rPr>
            </w:pPr>
            <w:r w:rsidRPr="00CC479D">
              <w:rPr>
                <w:rFonts w:eastAsia="Arial Unicode MS"/>
                <w:sz w:val="24"/>
                <w:szCs w:val="24"/>
              </w:rPr>
              <w:t xml:space="preserve">Ve cvičení studenti samostatně vytvářejí technické výkresy součástí a sestav, navrhují a početně ověřují navržené části. </w:t>
            </w:r>
            <w:r w:rsidRPr="00CC479D">
              <w:rPr>
                <w:sz w:val="24"/>
                <w:szCs w:val="24"/>
              </w:rPr>
              <w:t>Přitom využívají klasické pomůcky i ICT a zobrazovací techniku.</w:t>
            </w:r>
          </w:p>
          <w:p w:rsidR="00CC479D" w:rsidRPr="00137FA5" w:rsidRDefault="00CC479D" w:rsidP="004009CD">
            <w:pPr>
              <w:pStyle w:val="Styl-doplnky"/>
              <w:rPr>
                <w:rFonts w:eastAsia="Arial Unicode MS"/>
              </w:rPr>
            </w:pPr>
          </w:p>
        </w:tc>
      </w:tr>
      <w:tr w:rsidR="00CC479D">
        <w:trPr>
          <w:trHeight w:val="1620"/>
          <w:jc w:val="center"/>
        </w:trPr>
        <w:tc>
          <w:tcPr>
            <w:tcW w:w="9743" w:type="dxa"/>
            <w:gridSpan w:val="5"/>
            <w:tcBorders>
              <w:top w:val="single" w:sz="4" w:space="0" w:color="auto"/>
              <w:left w:val="single" w:sz="4" w:space="0" w:color="auto"/>
              <w:bottom w:val="single" w:sz="4" w:space="0" w:color="auto"/>
              <w:right w:val="single" w:sz="4" w:space="0" w:color="auto"/>
            </w:tcBorders>
          </w:tcPr>
          <w:p w:rsidR="00CC479D" w:rsidRDefault="00CC479D" w:rsidP="004009CD">
            <w:pPr>
              <w:pStyle w:val="Styl-vlevo"/>
            </w:pPr>
            <w:r>
              <w:t xml:space="preserve">Anotace modulu </w:t>
            </w:r>
          </w:p>
          <w:p w:rsidR="00CC479D" w:rsidRDefault="00CC479D" w:rsidP="004009CD">
            <w:pPr>
              <w:pStyle w:val="Styl-doplnky"/>
              <w:rPr>
                <w:rFonts w:eastAsia="Arial Unicode MS"/>
              </w:rPr>
            </w:pPr>
            <w:r>
              <w:rPr>
                <w:rFonts w:eastAsia="Arial Unicode MS"/>
              </w:rPr>
              <w:t>Učivo modulu poskytuje studentům znalosti potřebné pro návrh, dimenzování, kreslení a pevnostní kontrolu strojních součástí pro nejrůznější praktické použití.</w:t>
            </w:r>
          </w:p>
          <w:p w:rsidR="00CC479D" w:rsidRDefault="00CC479D" w:rsidP="004009CD">
            <w:pPr>
              <w:pStyle w:val="Styl-doplnky"/>
              <w:rPr>
                <w:rFonts w:eastAsia="Arial Unicode MS"/>
              </w:rPr>
            </w:pPr>
            <w:r>
              <w:rPr>
                <w:rFonts w:eastAsia="Arial Unicode MS"/>
              </w:rPr>
              <w:t>Tematické celky v 1. ročníku:</w:t>
            </w:r>
          </w:p>
          <w:p w:rsidR="00CC479D" w:rsidRPr="00A4122A" w:rsidRDefault="00CC479D" w:rsidP="004009CD">
            <w:pPr>
              <w:pStyle w:val="Styl-doplnky"/>
              <w:numPr>
                <w:ilvl w:val="0"/>
                <w:numId w:val="17"/>
              </w:numPr>
              <w:rPr>
                <w:rFonts w:eastAsia="Arial Unicode MS"/>
              </w:rPr>
            </w:pPr>
            <w:r>
              <w:rPr>
                <w:rFonts w:eastAsia="Arial Unicode MS"/>
              </w:rPr>
              <w:t>Základy deskriptivní geometrie a technického kreslení</w:t>
            </w:r>
          </w:p>
          <w:p w:rsidR="00CC479D" w:rsidRDefault="00CC479D" w:rsidP="004009CD">
            <w:pPr>
              <w:pStyle w:val="Styl-doplnky"/>
              <w:numPr>
                <w:ilvl w:val="0"/>
                <w:numId w:val="17"/>
              </w:numPr>
              <w:rPr>
                <w:rFonts w:eastAsia="Arial Unicode MS"/>
              </w:rPr>
            </w:pPr>
            <w:r>
              <w:rPr>
                <w:rFonts w:eastAsia="Arial Unicode MS"/>
              </w:rPr>
              <w:t>Nauka o materiálu - vlastnosti a zkoušení materiálů</w:t>
            </w:r>
          </w:p>
          <w:p w:rsidR="00CC479D" w:rsidRDefault="00CC479D" w:rsidP="004009CD">
            <w:pPr>
              <w:pStyle w:val="Styl-doplnky"/>
              <w:numPr>
                <w:ilvl w:val="0"/>
                <w:numId w:val="17"/>
              </w:numPr>
              <w:rPr>
                <w:rFonts w:eastAsia="Arial Unicode MS"/>
              </w:rPr>
            </w:pPr>
            <w:r>
              <w:rPr>
                <w:rFonts w:eastAsia="Arial Unicode MS"/>
              </w:rPr>
              <w:t>Výrobní technologie - slévárenství, tváření, svařování, obrábění</w:t>
            </w:r>
          </w:p>
          <w:p w:rsidR="00CC479D" w:rsidRDefault="00CC479D" w:rsidP="004009CD">
            <w:pPr>
              <w:pStyle w:val="Styl-doplnky"/>
              <w:numPr>
                <w:ilvl w:val="0"/>
                <w:numId w:val="17"/>
              </w:numPr>
              <w:rPr>
                <w:rFonts w:eastAsia="Arial Unicode MS"/>
              </w:rPr>
            </w:pPr>
            <w:r>
              <w:rPr>
                <w:rFonts w:eastAsia="Arial Unicode MS"/>
              </w:rPr>
              <w:t>Strojní součásti</w:t>
            </w:r>
          </w:p>
          <w:p w:rsidR="00CC479D" w:rsidRDefault="00CC479D" w:rsidP="004009CD">
            <w:pPr>
              <w:pStyle w:val="Styl-doplnky"/>
              <w:rPr>
                <w:rFonts w:eastAsia="Arial Unicode MS"/>
              </w:rPr>
            </w:pPr>
          </w:p>
          <w:p w:rsidR="00CC479D" w:rsidRDefault="00CC479D" w:rsidP="004009CD">
            <w:pPr>
              <w:pStyle w:val="Styl-doplnky"/>
              <w:rPr>
                <w:rFonts w:eastAsia="Arial Unicode MS"/>
              </w:rPr>
            </w:pPr>
            <w:r>
              <w:rPr>
                <w:rFonts w:eastAsia="Arial Unicode MS"/>
              </w:rPr>
              <w:lastRenderedPageBreak/>
              <w:t>Tematické celky ve 2. ročníku:</w:t>
            </w:r>
          </w:p>
          <w:p w:rsidR="00CC479D" w:rsidRDefault="00CC479D" w:rsidP="004009CD">
            <w:pPr>
              <w:pStyle w:val="Styl-doplnky"/>
              <w:numPr>
                <w:ilvl w:val="0"/>
                <w:numId w:val="18"/>
              </w:numPr>
              <w:rPr>
                <w:rFonts w:eastAsia="Arial Unicode MS"/>
              </w:rPr>
            </w:pPr>
            <w:r>
              <w:rPr>
                <w:rFonts w:eastAsia="Arial Unicode MS"/>
              </w:rPr>
              <w:t>Statika, mechanika</w:t>
            </w:r>
          </w:p>
          <w:p w:rsidR="00CC479D" w:rsidRDefault="00CC479D" w:rsidP="004009CD">
            <w:pPr>
              <w:pStyle w:val="Styl-doplnky"/>
              <w:numPr>
                <w:ilvl w:val="0"/>
                <w:numId w:val="18"/>
              </w:numPr>
              <w:rPr>
                <w:rFonts w:eastAsia="Arial Unicode MS"/>
              </w:rPr>
            </w:pPr>
            <w:r>
              <w:rPr>
                <w:rFonts w:eastAsia="Arial Unicode MS"/>
              </w:rPr>
              <w:t>Pružnost a pevnost</w:t>
            </w:r>
          </w:p>
          <w:p w:rsidR="00CC479D" w:rsidRDefault="00CC479D" w:rsidP="004009CD">
            <w:pPr>
              <w:pStyle w:val="Styl-doplnky"/>
              <w:numPr>
                <w:ilvl w:val="0"/>
                <w:numId w:val="18"/>
              </w:numPr>
              <w:rPr>
                <w:rFonts w:eastAsia="Arial Unicode MS"/>
              </w:rPr>
            </w:pPr>
            <w:r>
              <w:rPr>
                <w:rFonts w:eastAsia="Arial Unicode MS"/>
              </w:rPr>
              <w:t>Kinematika a dynamika</w:t>
            </w:r>
          </w:p>
          <w:p w:rsidR="00CC479D" w:rsidRDefault="00CC479D" w:rsidP="004009CD">
            <w:pPr>
              <w:pStyle w:val="Styl-doplnky"/>
              <w:numPr>
                <w:ilvl w:val="0"/>
                <w:numId w:val="18"/>
              </w:numPr>
              <w:rPr>
                <w:rFonts w:eastAsia="Arial Unicode MS"/>
              </w:rPr>
            </w:pPr>
            <w:r>
              <w:rPr>
                <w:rFonts w:eastAsia="Arial Unicode MS"/>
              </w:rPr>
              <w:t>Převody a strojní součásti pro přenos krouticího momentu M</w:t>
            </w:r>
            <w:r w:rsidRPr="00923937">
              <w:rPr>
                <w:rFonts w:eastAsia="Arial Unicode MS"/>
                <w:vertAlign w:val="subscript"/>
              </w:rPr>
              <w:t>k</w:t>
            </w:r>
          </w:p>
          <w:p w:rsidR="00CC479D" w:rsidRPr="009225A0" w:rsidRDefault="00CC479D" w:rsidP="004009CD">
            <w:pPr>
              <w:pStyle w:val="Styl-doplnky"/>
              <w:numPr>
                <w:ilvl w:val="0"/>
                <w:numId w:val="18"/>
              </w:numPr>
              <w:rPr>
                <w:rFonts w:eastAsia="Arial Unicode MS"/>
              </w:rPr>
            </w:pPr>
            <w:r>
              <w:rPr>
                <w:rFonts w:eastAsia="Arial Unicode MS"/>
              </w:rPr>
              <w:t>Strojní zařízení</w:t>
            </w:r>
          </w:p>
        </w:tc>
      </w:tr>
      <w:tr w:rsidR="00CC479D">
        <w:trPr>
          <w:trHeight w:val="1620"/>
          <w:jc w:val="center"/>
        </w:trPr>
        <w:tc>
          <w:tcPr>
            <w:tcW w:w="9743" w:type="dxa"/>
            <w:gridSpan w:val="5"/>
            <w:tcBorders>
              <w:top w:val="single" w:sz="4" w:space="0" w:color="auto"/>
              <w:left w:val="single" w:sz="4" w:space="0" w:color="auto"/>
              <w:bottom w:val="single" w:sz="4" w:space="0" w:color="auto"/>
              <w:right w:val="single" w:sz="4" w:space="0" w:color="auto"/>
            </w:tcBorders>
          </w:tcPr>
          <w:p w:rsidR="00CC479D" w:rsidRDefault="00CC479D" w:rsidP="004009CD">
            <w:pPr>
              <w:pStyle w:val="Styl-vlevo"/>
            </w:pPr>
            <w:r>
              <w:lastRenderedPageBreak/>
              <w:t xml:space="preserve">Forma a váha hodnocení </w:t>
            </w:r>
          </w:p>
          <w:p w:rsidR="00CC479D" w:rsidRDefault="009F24B5" w:rsidP="004009CD">
            <w:pPr>
              <w:pStyle w:val="Styl-doplnky"/>
              <w:rPr>
                <w:rFonts w:eastAsia="Arial Unicode MS"/>
              </w:rPr>
            </w:pPr>
            <w:r>
              <w:rPr>
                <w:rFonts w:eastAsia="Arial Unicode MS"/>
              </w:rPr>
              <w:t>V 1. ročníku jsou v</w:t>
            </w:r>
            <w:r w:rsidR="00CC479D">
              <w:rPr>
                <w:rFonts w:eastAsia="Arial Unicode MS"/>
              </w:rPr>
              <w:t>ýsledky vzdělávání hodnoceny  formou zkoušky. Zkoušk</w:t>
            </w:r>
            <w:r>
              <w:rPr>
                <w:rFonts w:eastAsia="Arial Unicode MS"/>
              </w:rPr>
              <w:t>u může vykonat student, pokud vypracuje a odevzdá v požadované kvalitě předepsané výkresy.</w:t>
            </w:r>
            <w:r w:rsidR="00CC479D">
              <w:rPr>
                <w:rFonts w:eastAsia="Arial Unicode MS"/>
              </w:rPr>
              <w:t xml:space="preserve"> V 2. ročníku </w:t>
            </w:r>
            <w:r>
              <w:rPr>
                <w:rFonts w:eastAsia="Arial Unicode MS"/>
              </w:rPr>
              <w:t xml:space="preserve">jsou výsledky vzdělávání hodnoceny </w:t>
            </w:r>
            <w:r w:rsidR="00CC479D">
              <w:rPr>
                <w:rFonts w:eastAsia="Arial Unicode MS"/>
              </w:rPr>
              <w:t xml:space="preserve">formou zápočtu. Student obdrží zápočet, pokud získá kladné hodnocení ze zápočtové práce (projektu). </w:t>
            </w:r>
          </w:p>
        </w:tc>
      </w:tr>
      <w:tr w:rsidR="00CC479D">
        <w:trPr>
          <w:trHeight w:val="1620"/>
          <w:jc w:val="center"/>
        </w:trPr>
        <w:tc>
          <w:tcPr>
            <w:tcW w:w="9743" w:type="dxa"/>
            <w:gridSpan w:val="5"/>
            <w:tcBorders>
              <w:top w:val="single" w:sz="4" w:space="0" w:color="auto"/>
              <w:left w:val="single" w:sz="4" w:space="0" w:color="auto"/>
              <w:bottom w:val="single" w:sz="4" w:space="0" w:color="auto"/>
              <w:right w:val="single" w:sz="4" w:space="0" w:color="auto"/>
            </w:tcBorders>
          </w:tcPr>
          <w:p w:rsidR="00CC479D" w:rsidRDefault="00CC479D" w:rsidP="004009CD">
            <w:pPr>
              <w:pStyle w:val="Styl-vlevo"/>
            </w:pPr>
            <w:r>
              <w:t xml:space="preserve">Studijní literatura a pomůcky </w:t>
            </w:r>
          </w:p>
          <w:p w:rsidR="00CC479D" w:rsidRPr="00D03048" w:rsidRDefault="00CC479D" w:rsidP="00541B80">
            <w:pPr>
              <w:pStyle w:val="rmcov"/>
              <w:numPr>
                <w:ilvl w:val="0"/>
                <w:numId w:val="21"/>
              </w:numPr>
              <w:tabs>
                <w:tab w:val="clear" w:pos="9214"/>
              </w:tabs>
              <w:spacing w:line="240" w:lineRule="auto"/>
            </w:pPr>
            <w:r w:rsidRPr="00D03048">
              <w:t>Sek</w:t>
            </w:r>
            <w:r>
              <w:t>al, V.</w:t>
            </w:r>
            <w:r w:rsidRPr="00D03048">
              <w:t xml:space="preserve"> </w:t>
            </w:r>
            <w:r>
              <w:t xml:space="preserve"> </w:t>
            </w:r>
            <w:r w:rsidRPr="00D03048">
              <w:rPr>
                <w:i/>
              </w:rPr>
              <w:t>Pružnost a pevnost</w:t>
            </w:r>
            <w:r w:rsidRPr="00D03048">
              <w:t xml:space="preserve">: </w:t>
            </w:r>
            <w:r>
              <w:t>1</w:t>
            </w:r>
            <w:r w:rsidRPr="004C22EE">
              <w:t>. vydání</w:t>
            </w:r>
            <w:r>
              <w:t xml:space="preserve">. </w:t>
            </w:r>
            <w:r w:rsidRPr="00D03048">
              <w:t>Ústí nad Labem</w:t>
            </w:r>
            <w:r>
              <w:t>:</w:t>
            </w:r>
            <w:r w:rsidRPr="00D03048">
              <w:t xml:space="preserve"> </w:t>
            </w:r>
            <w:r>
              <w:t>UJEP</w:t>
            </w:r>
            <w:r w:rsidR="00C73D83">
              <w:t xml:space="preserve"> Brno</w:t>
            </w:r>
            <w:r>
              <w:t xml:space="preserve">, </w:t>
            </w:r>
            <w:r w:rsidRPr="00D03048">
              <w:t>2009</w:t>
            </w:r>
            <w:r>
              <w:t>.</w:t>
            </w:r>
          </w:p>
          <w:p w:rsidR="00CC479D" w:rsidRPr="004C22EE" w:rsidRDefault="00CC479D" w:rsidP="004009CD">
            <w:pPr>
              <w:pStyle w:val="rmcov"/>
              <w:numPr>
                <w:ilvl w:val="0"/>
                <w:numId w:val="21"/>
              </w:numPr>
              <w:tabs>
                <w:tab w:val="clear" w:pos="9214"/>
              </w:tabs>
              <w:spacing w:line="240" w:lineRule="auto"/>
            </w:pPr>
            <w:r>
              <w:t>Macek, K.</w:t>
            </w:r>
            <w:r w:rsidRPr="00D03048">
              <w:t xml:space="preserve"> </w:t>
            </w:r>
            <w:r>
              <w:t xml:space="preserve"> </w:t>
            </w:r>
            <w:r w:rsidRPr="007425D6">
              <w:rPr>
                <w:i/>
              </w:rPr>
              <w:t>Nauka o materiálu</w:t>
            </w:r>
            <w:r>
              <w:t>:</w:t>
            </w:r>
            <w:r w:rsidRPr="00D03048">
              <w:t xml:space="preserve"> </w:t>
            </w:r>
            <w:r w:rsidRPr="004C22EE">
              <w:t>1. vydání</w:t>
            </w:r>
            <w:r>
              <w:t xml:space="preserve">. Praha: </w:t>
            </w:r>
            <w:r w:rsidRPr="00D03048">
              <w:t xml:space="preserve">ČVUT </w:t>
            </w:r>
            <w:r w:rsidR="00C73D83">
              <w:t>Praha</w:t>
            </w:r>
            <w:r w:rsidRPr="00D03048">
              <w:t>, 2004</w:t>
            </w:r>
            <w:r w:rsidR="00C73D83">
              <w:t>.</w:t>
            </w:r>
            <w:r w:rsidR="00C73D83">
              <w:br/>
            </w:r>
            <w:r w:rsidRPr="004C22EE">
              <w:t>ISBN</w:t>
            </w:r>
            <w:r>
              <w:t xml:space="preserve"> 978-80-01-02798-8.</w:t>
            </w:r>
          </w:p>
          <w:p w:rsidR="00CC479D" w:rsidRPr="00D03048" w:rsidRDefault="00CC479D" w:rsidP="004009CD">
            <w:pPr>
              <w:pStyle w:val="rmcov"/>
              <w:numPr>
                <w:ilvl w:val="0"/>
                <w:numId w:val="21"/>
              </w:numPr>
              <w:tabs>
                <w:tab w:val="clear" w:pos="9214"/>
              </w:tabs>
              <w:spacing w:line="240" w:lineRule="auto"/>
            </w:pPr>
            <w:r w:rsidRPr="00D03048">
              <w:t>Macek</w:t>
            </w:r>
            <w:r>
              <w:t>, K</w:t>
            </w:r>
            <w:r w:rsidRPr="00D03048">
              <w:t>.</w:t>
            </w:r>
            <w:r>
              <w:t xml:space="preserve"> </w:t>
            </w:r>
            <w:r w:rsidRPr="007425D6">
              <w:rPr>
                <w:i/>
              </w:rPr>
              <w:t>Tepelné zpracování kovových materiálů</w:t>
            </w:r>
            <w:r>
              <w:t>:</w:t>
            </w:r>
            <w:r w:rsidRPr="00D03048">
              <w:t xml:space="preserve"> </w:t>
            </w:r>
            <w:r>
              <w:t>1</w:t>
            </w:r>
            <w:r w:rsidRPr="004C22EE">
              <w:t>. vydání</w:t>
            </w:r>
            <w:r>
              <w:t xml:space="preserve">. Praha: </w:t>
            </w:r>
            <w:r w:rsidRPr="00D03048">
              <w:t xml:space="preserve">ČVUT </w:t>
            </w:r>
            <w:r w:rsidR="00C73D83">
              <w:t>Praha</w:t>
            </w:r>
            <w:r w:rsidRPr="00D03048">
              <w:t>, 2008</w:t>
            </w:r>
            <w:r>
              <w:t>.</w:t>
            </w:r>
            <w:r>
              <w:br/>
            </w:r>
            <w:r w:rsidRPr="004C22EE">
              <w:t>ISBN</w:t>
            </w:r>
            <w:r>
              <w:t xml:space="preserve"> 978-80-01-04186-4.</w:t>
            </w:r>
          </w:p>
          <w:p w:rsidR="00CC479D" w:rsidRPr="00D03048" w:rsidRDefault="00CC479D" w:rsidP="004009CD">
            <w:pPr>
              <w:pStyle w:val="rmcov"/>
              <w:numPr>
                <w:ilvl w:val="0"/>
                <w:numId w:val="21"/>
              </w:numPr>
              <w:tabs>
                <w:tab w:val="clear" w:pos="9214"/>
              </w:tabs>
              <w:spacing w:line="240" w:lineRule="auto"/>
            </w:pPr>
            <w:r>
              <w:t>Bajer, J.</w:t>
            </w:r>
            <w:r w:rsidRPr="00D03048">
              <w:t xml:space="preserve"> </w:t>
            </w:r>
            <w:r w:rsidRPr="007425D6">
              <w:rPr>
                <w:i/>
              </w:rPr>
              <w:t xml:space="preserve">Mechanika 1. </w:t>
            </w:r>
            <w:r>
              <w:rPr>
                <w:i/>
              </w:rPr>
              <w:t>d</w:t>
            </w:r>
            <w:r w:rsidRPr="007425D6">
              <w:rPr>
                <w:i/>
              </w:rPr>
              <w:t>íl</w:t>
            </w:r>
            <w:r w:rsidRPr="00D82261">
              <w:rPr>
                <w:i/>
              </w:rPr>
              <w:t>:</w:t>
            </w:r>
            <w:r w:rsidRPr="00D03048">
              <w:t xml:space="preserve"> </w:t>
            </w:r>
            <w:r>
              <w:t>2</w:t>
            </w:r>
            <w:r w:rsidRPr="003C7077">
              <w:t>. vydání.</w:t>
            </w:r>
            <w:r>
              <w:t xml:space="preserve"> </w:t>
            </w:r>
            <w:r w:rsidRPr="00D03048">
              <w:t>Olomouc</w:t>
            </w:r>
            <w:r>
              <w:t>: RNDr. Vladimír Chlup,</w:t>
            </w:r>
            <w:r w:rsidRPr="00D03048">
              <w:t xml:space="preserve"> 20</w:t>
            </w:r>
            <w:r>
              <w:t>0</w:t>
            </w:r>
            <w:r w:rsidRPr="00D03048">
              <w:t>2</w:t>
            </w:r>
            <w:r>
              <w:t>.</w:t>
            </w:r>
            <w:r>
              <w:br/>
            </w:r>
            <w:r w:rsidRPr="00950339">
              <w:t>ISBN</w:t>
            </w:r>
            <w:r>
              <w:t xml:space="preserve"> 978-80-903958-0-0.</w:t>
            </w:r>
          </w:p>
          <w:p w:rsidR="00CC479D" w:rsidRPr="0069463F" w:rsidRDefault="00CC479D" w:rsidP="004009CD">
            <w:pPr>
              <w:pStyle w:val="rmcov"/>
              <w:numPr>
                <w:ilvl w:val="0"/>
                <w:numId w:val="21"/>
              </w:numPr>
              <w:tabs>
                <w:tab w:val="clear" w:pos="9214"/>
              </w:tabs>
              <w:spacing w:line="240" w:lineRule="auto"/>
            </w:pPr>
            <w:r w:rsidRPr="00D03048">
              <w:t>Michalec</w:t>
            </w:r>
            <w:r>
              <w:t>, J.</w:t>
            </w:r>
            <w:r w:rsidRPr="00D03048">
              <w:t xml:space="preserve"> </w:t>
            </w:r>
            <w:r w:rsidRPr="00A424BD">
              <w:rPr>
                <w:i/>
              </w:rPr>
              <w:t>Pružnost a pevnost I.</w:t>
            </w:r>
            <w:r>
              <w:rPr>
                <w:i/>
              </w:rPr>
              <w:t>:</w:t>
            </w:r>
            <w:r w:rsidRPr="00D03048">
              <w:t xml:space="preserve"> </w:t>
            </w:r>
            <w:r>
              <w:t>3</w:t>
            </w:r>
            <w:r w:rsidRPr="0069463F">
              <w:t>. vydání. Praha</w:t>
            </w:r>
            <w:r>
              <w:t xml:space="preserve">: </w:t>
            </w:r>
            <w:r w:rsidRPr="00D03048">
              <w:t xml:space="preserve">ČVUT </w:t>
            </w:r>
            <w:r w:rsidR="00C73D83">
              <w:t>Praha</w:t>
            </w:r>
            <w:r w:rsidRPr="00D03048">
              <w:t>, 2010</w:t>
            </w:r>
            <w:r>
              <w:t>.</w:t>
            </w:r>
            <w:r>
              <w:br/>
            </w:r>
            <w:r w:rsidRPr="0069463F">
              <w:t>ISBN</w:t>
            </w:r>
            <w:r>
              <w:t xml:space="preserve"> 978-80- 01-04224-3.</w:t>
            </w:r>
          </w:p>
          <w:p w:rsidR="00CC479D" w:rsidRPr="0069463F" w:rsidRDefault="00CC479D" w:rsidP="004009CD">
            <w:pPr>
              <w:pStyle w:val="rmcov"/>
              <w:numPr>
                <w:ilvl w:val="0"/>
                <w:numId w:val="21"/>
              </w:numPr>
              <w:tabs>
                <w:tab w:val="clear" w:pos="9214"/>
              </w:tabs>
              <w:spacing w:line="240" w:lineRule="auto"/>
            </w:pPr>
            <w:r>
              <w:t>Mádl, J.</w:t>
            </w:r>
            <w:r w:rsidRPr="00D03048">
              <w:t xml:space="preserve"> </w:t>
            </w:r>
            <w:r w:rsidRPr="00A424BD">
              <w:rPr>
                <w:i/>
              </w:rPr>
              <w:t>Technologie obrábění</w:t>
            </w:r>
            <w:r>
              <w:t>:</w:t>
            </w:r>
            <w:r w:rsidRPr="00D03048">
              <w:t xml:space="preserve"> </w:t>
            </w:r>
            <w:r>
              <w:t>2</w:t>
            </w:r>
            <w:r w:rsidRPr="0069463F">
              <w:t>. vydání</w:t>
            </w:r>
            <w:r>
              <w:t xml:space="preserve">. Praha: </w:t>
            </w:r>
            <w:r w:rsidRPr="00D03048">
              <w:t xml:space="preserve">ČVUT </w:t>
            </w:r>
            <w:r w:rsidR="00C73D83">
              <w:t>Praha</w:t>
            </w:r>
            <w:r w:rsidRPr="00D03048">
              <w:t>, 2007</w:t>
            </w:r>
            <w:r>
              <w:t>.</w:t>
            </w:r>
            <w:r w:rsidR="00C73D83">
              <w:br/>
            </w:r>
            <w:r w:rsidRPr="0069463F">
              <w:t>ISBN</w:t>
            </w:r>
            <w:r>
              <w:t xml:space="preserve"> 978-80-01-03752-2.</w:t>
            </w:r>
          </w:p>
          <w:p w:rsidR="00CC479D" w:rsidRPr="0069463F" w:rsidRDefault="00CC479D" w:rsidP="004009CD">
            <w:pPr>
              <w:pStyle w:val="rmcov"/>
              <w:numPr>
                <w:ilvl w:val="0"/>
                <w:numId w:val="21"/>
              </w:numPr>
              <w:tabs>
                <w:tab w:val="clear" w:pos="9214"/>
              </w:tabs>
              <w:spacing w:line="240" w:lineRule="auto"/>
            </w:pPr>
            <w:r w:rsidRPr="00D03048">
              <w:t>Švec</w:t>
            </w:r>
            <w:r>
              <w:t>, V.</w:t>
            </w:r>
            <w:r w:rsidRPr="00D03048">
              <w:t xml:space="preserve"> </w:t>
            </w:r>
            <w:r w:rsidRPr="00A424BD">
              <w:rPr>
                <w:i/>
              </w:rPr>
              <w:t>Části a mechanismy strojů</w:t>
            </w:r>
            <w:r>
              <w:t>:</w:t>
            </w:r>
            <w:r w:rsidRPr="00D03048">
              <w:t xml:space="preserve"> </w:t>
            </w:r>
            <w:r>
              <w:t>3</w:t>
            </w:r>
            <w:r w:rsidRPr="0069463F">
              <w:t>. vydání</w:t>
            </w:r>
            <w:r>
              <w:t xml:space="preserve">. Praha: ČVUT </w:t>
            </w:r>
            <w:r w:rsidR="00C73D83">
              <w:t>Praha</w:t>
            </w:r>
            <w:r w:rsidRPr="00D03048">
              <w:t>, 2008</w:t>
            </w:r>
            <w:r>
              <w:t>.</w:t>
            </w:r>
            <w:r>
              <w:br/>
            </w:r>
            <w:r w:rsidRPr="0069463F">
              <w:t xml:space="preserve">ISBN </w:t>
            </w:r>
            <w:r>
              <w:t>978-80-01-04138-3.</w:t>
            </w:r>
          </w:p>
          <w:p w:rsidR="00CC479D" w:rsidRDefault="00CC479D" w:rsidP="004009CD">
            <w:pPr>
              <w:pStyle w:val="Styl-doplnky"/>
              <w:ind w:left="360"/>
              <w:rPr>
                <w:rFonts w:eastAsia="Arial Unicode MS"/>
              </w:rPr>
            </w:pPr>
          </w:p>
        </w:tc>
      </w:tr>
    </w:tbl>
    <w:p w:rsidR="005F2C50" w:rsidRDefault="005F2C50" w:rsidP="001A298A"/>
    <w:p w:rsidR="00CC479D" w:rsidRDefault="00CC479D" w:rsidP="001A298A">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834"/>
        <w:gridCol w:w="3446"/>
        <w:gridCol w:w="1464"/>
        <w:gridCol w:w="354"/>
        <w:gridCol w:w="1574"/>
      </w:tblGrid>
      <w:tr w:rsidR="00CC494C">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CC494C" w:rsidRDefault="00CC494C" w:rsidP="00541B80">
            <w:pPr>
              <w:pStyle w:val="Nadpis2"/>
              <w:tabs>
                <w:tab w:val="clear" w:pos="792"/>
                <w:tab w:val="num" w:pos="483"/>
              </w:tabs>
              <w:ind w:hanging="792"/>
              <w:rPr>
                <w:rFonts w:eastAsia="Arial Unicode MS"/>
              </w:rPr>
            </w:pPr>
            <w:bookmarkStart w:id="381" w:name="_Toc342568093"/>
            <w:bookmarkStart w:id="382" w:name="_Toc342578396"/>
            <w:bookmarkStart w:id="383" w:name="_Toc342580394"/>
            <w:bookmarkStart w:id="384" w:name="_Toc342643542"/>
            <w:bookmarkStart w:id="385" w:name="_Toc342650432"/>
            <w:bookmarkStart w:id="386" w:name="_Toc342652556"/>
            <w:bookmarkStart w:id="387" w:name="_Toc342653098"/>
            <w:bookmarkStart w:id="388" w:name="_Toc342664340"/>
            <w:bookmarkStart w:id="389" w:name="_Toc342664430"/>
            <w:bookmarkStart w:id="390" w:name="_Toc342666224"/>
            <w:bookmarkStart w:id="391" w:name="_Toc342680564"/>
            <w:bookmarkStart w:id="392" w:name="_Toc342764491"/>
            <w:bookmarkStart w:id="393" w:name="_Toc342765440"/>
            <w:bookmarkStart w:id="394" w:name="_Toc342813336"/>
            <w:bookmarkStart w:id="395" w:name="_Toc342813553"/>
            <w:bookmarkStart w:id="396" w:name="_Toc342813633"/>
            <w:bookmarkStart w:id="397" w:name="_Toc342813705"/>
            <w:bookmarkStart w:id="398" w:name="_Toc342813864"/>
            <w:bookmarkStart w:id="399" w:name="_Toc345867222"/>
            <w:bookmarkStart w:id="400" w:name="_Toc345942274"/>
            <w:r>
              <w:t xml:space="preserve">Cd </w:t>
            </w:r>
            <w:r w:rsidR="00D52D97">
              <w:t>-</w:t>
            </w:r>
            <w:r>
              <w:t xml:space="preserve"> Informa</w:t>
            </w:r>
            <w:r w:rsidR="00541B80">
              <w:t>ční a komunikační technologie</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CC494C" w:rsidRPr="00CC494C" w:rsidRDefault="00CC494C" w:rsidP="004009CD">
            <w:pPr>
              <w:rPr>
                <w:rFonts w:eastAsia="Arial Unicode MS"/>
                <w:sz w:val="24"/>
                <w:szCs w:val="24"/>
              </w:rPr>
            </w:pPr>
            <w:r w:rsidRPr="00CC494C">
              <w:rPr>
                <w:sz w:val="24"/>
                <w:szCs w:val="24"/>
              </w:rPr>
              <w:t>Vyšší odborná škola a Střední průmyslová škola elektrotechnická Františka Křižíka</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CC494C" w:rsidRPr="00CC494C" w:rsidRDefault="00CC494C" w:rsidP="004009CD">
            <w:pPr>
              <w:rPr>
                <w:rFonts w:eastAsia="Arial Unicode MS"/>
                <w:sz w:val="24"/>
                <w:szCs w:val="24"/>
              </w:rPr>
            </w:pPr>
            <w:r w:rsidRPr="00CC494C">
              <w:rPr>
                <w:rFonts w:eastAsia="Arial Unicode MS"/>
                <w:sz w:val="24"/>
                <w:szCs w:val="24"/>
              </w:rPr>
              <w:t>Silnoproudá elektrotechnika</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pPr>
            <w:r w:rsidRPr="00CC494C">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CC494C" w:rsidRPr="00CC494C" w:rsidRDefault="00CC494C" w:rsidP="004009CD">
            <w:pPr>
              <w:rPr>
                <w:sz w:val="24"/>
                <w:szCs w:val="24"/>
              </w:rPr>
            </w:pPr>
            <w:r w:rsidRPr="00CC494C">
              <w:rPr>
                <w:sz w:val="24"/>
                <w:szCs w:val="24"/>
              </w:rPr>
              <w:t>26-41-N/..</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CC494C" w:rsidRPr="00CC494C" w:rsidRDefault="006152D1" w:rsidP="004009CD">
            <w:pPr>
              <w:rPr>
                <w:rFonts w:eastAsia="Arial Unicode MS"/>
                <w:sz w:val="24"/>
                <w:szCs w:val="24"/>
              </w:rPr>
            </w:pPr>
            <w:r w:rsidRPr="00CC494C">
              <w:rPr>
                <w:rFonts w:eastAsia="Arial Unicode MS"/>
                <w:sz w:val="24"/>
                <w:szCs w:val="24"/>
              </w:rPr>
              <w:t>D</w:t>
            </w:r>
            <w:r w:rsidR="00CC494C" w:rsidRPr="00CC494C">
              <w:rPr>
                <w:rFonts w:eastAsia="Arial Unicode MS"/>
                <w:sz w:val="24"/>
                <w:szCs w:val="24"/>
              </w:rPr>
              <w:t>enní</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CC494C" w:rsidRPr="00CC494C" w:rsidRDefault="00CC494C" w:rsidP="004009CD">
            <w:pPr>
              <w:pStyle w:val="Bezmezer"/>
              <w:rPr>
                <w:rFonts w:eastAsia="Arial Unicode MS"/>
              </w:rPr>
            </w:pPr>
            <w:r w:rsidRPr="00CC494C">
              <w:rPr>
                <w:rFonts w:eastAsia="Arial Unicode MS"/>
              </w:rPr>
              <w:t>I</w:t>
            </w:r>
            <w:r w:rsidRPr="00CC494C">
              <w:t>nformační a komunikační technologie</w:t>
            </w:r>
          </w:p>
        </w:tc>
        <w:tc>
          <w:tcPr>
            <w:tcW w:w="1928" w:type="dxa"/>
            <w:gridSpan w:val="2"/>
            <w:tcBorders>
              <w:top w:val="single" w:sz="4" w:space="0" w:color="auto"/>
              <w:left w:val="nil"/>
              <w:bottom w:val="single" w:sz="4" w:space="0" w:color="auto"/>
              <w:right w:val="single" w:sz="4" w:space="0" w:color="000000"/>
            </w:tcBorders>
            <w:noWrap/>
            <w:vAlign w:val="bottom"/>
          </w:tcPr>
          <w:p w:rsidR="00CC494C" w:rsidRPr="00CC494C" w:rsidRDefault="00CC494C" w:rsidP="004009CD">
            <w:pPr>
              <w:rPr>
                <w:rFonts w:eastAsia="Arial Unicode MS"/>
                <w:sz w:val="24"/>
                <w:szCs w:val="24"/>
              </w:rPr>
            </w:pPr>
            <w:r w:rsidRPr="00CC494C">
              <w:rPr>
                <w:sz w:val="24"/>
                <w:szCs w:val="24"/>
              </w:rPr>
              <w:t> IC 020</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CC494C" w:rsidRPr="00CC494C" w:rsidRDefault="00CC494C" w:rsidP="004009CD">
            <w:pPr>
              <w:pStyle w:val="Bezmezer"/>
              <w:rPr>
                <w:rFonts w:eastAsia="Arial Unicode MS"/>
              </w:rPr>
            </w:pPr>
            <w:r w:rsidRPr="00CC494C">
              <w:rPr>
                <w:rStyle w:val="hps"/>
              </w:rPr>
              <w:t>Information and</w:t>
            </w:r>
            <w:r w:rsidRPr="00CC494C">
              <w:rPr>
                <w:rStyle w:val="shorttext"/>
              </w:rPr>
              <w:t xml:space="preserve"> </w:t>
            </w:r>
            <w:r w:rsidRPr="00CC494C">
              <w:rPr>
                <w:rStyle w:val="hps"/>
              </w:rPr>
              <w:t>communication technology</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CC494C" w:rsidRPr="00CC494C" w:rsidRDefault="00CC494C" w:rsidP="004009CD">
            <w:pPr>
              <w:rPr>
                <w:rFonts w:eastAsia="Arial Unicode MS"/>
                <w:bCs/>
                <w:sz w:val="24"/>
                <w:szCs w:val="24"/>
              </w:rPr>
            </w:pPr>
            <w:r w:rsidRPr="00CC494C">
              <w:rPr>
                <w:bCs/>
                <w:sz w:val="24"/>
                <w:szCs w:val="24"/>
              </w:rPr>
              <w:t>povinný</w:t>
            </w:r>
          </w:p>
        </w:tc>
        <w:tc>
          <w:tcPr>
            <w:tcW w:w="1818" w:type="dxa"/>
            <w:gridSpan w:val="2"/>
            <w:tcBorders>
              <w:top w:val="single" w:sz="4" w:space="0" w:color="auto"/>
              <w:left w:val="nil"/>
              <w:bottom w:val="single" w:sz="4" w:space="0" w:color="auto"/>
              <w:right w:val="single" w:sz="4" w:space="0" w:color="auto"/>
            </w:tcBorders>
            <w:shd w:val="clear" w:color="auto" w:fill="C0C0C0"/>
            <w:noWrap/>
            <w:vAlign w:val="center"/>
          </w:tcPr>
          <w:p w:rsidR="00CC494C" w:rsidRPr="00CC494C" w:rsidRDefault="00CC494C" w:rsidP="004009CD">
            <w:pPr>
              <w:pStyle w:val="Styl-uvnit"/>
              <w:rPr>
                <w:rFonts w:eastAsia="Arial Unicode MS"/>
              </w:rPr>
            </w:pPr>
            <w:r w:rsidRPr="00CC494C">
              <w:t>dopor. období</w:t>
            </w:r>
          </w:p>
        </w:tc>
        <w:tc>
          <w:tcPr>
            <w:tcW w:w="1574" w:type="dxa"/>
            <w:tcBorders>
              <w:top w:val="nil"/>
              <w:left w:val="nil"/>
              <w:bottom w:val="single" w:sz="4" w:space="0" w:color="auto"/>
              <w:right w:val="single" w:sz="4" w:space="0" w:color="auto"/>
            </w:tcBorders>
            <w:shd w:val="clear" w:color="auto" w:fill="FFFFFF"/>
            <w:noWrap/>
            <w:vAlign w:val="bottom"/>
          </w:tcPr>
          <w:p w:rsidR="00CC494C" w:rsidRPr="00CC494C" w:rsidRDefault="00CC494C" w:rsidP="004009CD">
            <w:pPr>
              <w:jc w:val="center"/>
              <w:rPr>
                <w:rFonts w:eastAsia="Arial Unicode MS"/>
                <w:bCs/>
                <w:sz w:val="24"/>
                <w:szCs w:val="24"/>
              </w:rPr>
            </w:pPr>
            <w:r w:rsidRPr="00CC494C">
              <w:rPr>
                <w:bCs/>
                <w:sz w:val="24"/>
                <w:szCs w:val="24"/>
              </w:rPr>
              <w:t>2. r.</w:t>
            </w:r>
            <w:r w:rsidRPr="00CC494C">
              <w:rPr>
                <w:bCs/>
                <w:sz w:val="24"/>
                <w:szCs w:val="24"/>
              </w:rPr>
              <w:br/>
              <w:t>ZO</w:t>
            </w:r>
          </w:p>
        </w:tc>
      </w:tr>
      <w:tr w:rsidR="00CC494C">
        <w:trPr>
          <w:cantSplit/>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Rozsah modulu (hodin týdně (p+c))</w:t>
            </w:r>
          </w:p>
        </w:tc>
        <w:tc>
          <w:tcPr>
            <w:tcW w:w="3446" w:type="dxa"/>
            <w:tcBorders>
              <w:top w:val="nil"/>
              <w:left w:val="nil"/>
              <w:bottom w:val="single" w:sz="4" w:space="0" w:color="auto"/>
              <w:right w:val="single" w:sz="4" w:space="0" w:color="auto"/>
            </w:tcBorders>
            <w:noWrap/>
            <w:vAlign w:val="center"/>
          </w:tcPr>
          <w:p w:rsidR="00CC494C" w:rsidRPr="00CC494C" w:rsidRDefault="00CC494C" w:rsidP="004009CD">
            <w:pPr>
              <w:rPr>
                <w:rFonts w:eastAsia="Arial Unicode MS"/>
                <w:sz w:val="24"/>
                <w:szCs w:val="24"/>
              </w:rPr>
            </w:pPr>
            <w:r w:rsidRPr="00CC494C">
              <w:rPr>
                <w:sz w:val="24"/>
                <w:szCs w:val="24"/>
              </w:rPr>
              <w:t>0 + 2</w:t>
            </w:r>
          </w:p>
        </w:tc>
        <w:tc>
          <w:tcPr>
            <w:tcW w:w="1818" w:type="dxa"/>
            <w:gridSpan w:val="2"/>
            <w:tcBorders>
              <w:top w:val="nil"/>
              <w:left w:val="nil"/>
              <w:bottom w:val="single" w:sz="4" w:space="0" w:color="auto"/>
              <w:right w:val="single" w:sz="4" w:space="0" w:color="auto"/>
            </w:tcBorders>
            <w:shd w:val="clear" w:color="auto" w:fill="C0C0C0"/>
            <w:noWrap/>
            <w:vAlign w:val="center"/>
          </w:tcPr>
          <w:p w:rsidR="00CC494C" w:rsidRPr="00CC494C" w:rsidRDefault="00CC494C" w:rsidP="004009CD">
            <w:pPr>
              <w:pStyle w:val="Styl-uvnit"/>
              <w:rPr>
                <w:rFonts w:eastAsia="Arial Unicode MS"/>
              </w:rPr>
            </w:pPr>
            <w:r w:rsidRPr="00CC494C">
              <w:t>ECTS</w:t>
            </w:r>
          </w:p>
        </w:tc>
        <w:tc>
          <w:tcPr>
            <w:tcW w:w="1574" w:type="dxa"/>
            <w:tcBorders>
              <w:top w:val="nil"/>
              <w:left w:val="nil"/>
              <w:bottom w:val="single" w:sz="4" w:space="0" w:color="auto"/>
              <w:right w:val="single" w:sz="4" w:space="0" w:color="auto"/>
            </w:tcBorders>
            <w:noWrap/>
            <w:vAlign w:val="center"/>
          </w:tcPr>
          <w:p w:rsidR="00CC494C" w:rsidRPr="00CC494C" w:rsidRDefault="00CC494C" w:rsidP="004009CD">
            <w:pPr>
              <w:jc w:val="center"/>
              <w:rPr>
                <w:rFonts w:eastAsia="Arial Unicode MS"/>
                <w:sz w:val="24"/>
                <w:szCs w:val="24"/>
              </w:rPr>
            </w:pPr>
            <w:r w:rsidRPr="00CC494C">
              <w:rPr>
                <w:rFonts w:eastAsia="Arial Unicode MS"/>
                <w:sz w:val="24"/>
                <w:szCs w:val="24"/>
              </w:rPr>
              <w:t>2</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CC494C" w:rsidRPr="00CC494C" w:rsidRDefault="00CC494C" w:rsidP="004009CD">
            <w:pPr>
              <w:rPr>
                <w:rFonts w:eastAsia="Arial Unicode MS"/>
                <w:sz w:val="24"/>
                <w:szCs w:val="24"/>
              </w:rPr>
            </w:pPr>
            <w:r w:rsidRPr="00CC494C">
              <w:rPr>
                <w:sz w:val="24"/>
                <w:szCs w:val="24"/>
              </w:rPr>
              <w:t> </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CC494C" w:rsidRPr="00CC494C" w:rsidRDefault="006152D1" w:rsidP="004009CD">
            <w:pPr>
              <w:rPr>
                <w:rFonts w:eastAsia="Arial Unicode MS"/>
                <w:sz w:val="24"/>
                <w:szCs w:val="24"/>
              </w:rPr>
            </w:pPr>
            <w:r w:rsidRPr="00CC494C">
              <w:rPr>
                <w:sz w:val="24"/>
                <w:szCs w:val="24"/>
              </w:rPr>
              <w:t>Z</w:t>
            </w:r>
            <w:r w:rsidR="00CC494C" w:rsidRPr="00CC494C">
              <w:rPr>
                <w:sz w:val="24"/>
                <w:szCs w:val="24"/>
              </w:rPr>
              <w:t>ápočet</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CC494C" w:rsidRPr="00CC494C" w:rsidRDefault="00CC494C" w:rsidP="004009CD">
            <w:pPr>
              <w:rPr>
                <w:rFonts w:eastAsia="Arial Unicode MS"/>
                <w:sz w:val="24"/>
                <w:szCs w:val="24"/>
              </w:rPr>
            </w:pPr>
            <w:r w:rsidRPr="00CC494C">
              <w:rPr>
                <w:sz w:val="24"/>
                <w:szCs w:val="24"/>
              </w:rPr>
              <w:t>EL 100, EK 120</w:t>
            </w:r>
          </w:p>
        </w:tc>
      </w:tr>
      <w:tr w:rsidR="00CC494C">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CC494C" w:rsidRPr="00CC494C" w:rsidRDefault="00CC494C" w:rsidP="004009CD">
            <w:pPr>
              <w:pStyle w:val="Styl-vlevo"/>
              <w:rPr>
                <w:rFonts w:eastAsia="Arial Unicode MS"/>
              </w:rPr>
            </w:pPr>
            <w:r w:rsidRPr="00CC494C">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CC494C" w:rsidRPr="00CC494C" w:rsidRDefault="00CC494C" w:rsidP="004009CD">
            <w:pPr>
              <w:rPr>
                <w:rFonts w:eastAsia="Arial Unicode MS"/>
                <w:sz w:val="24"/>
                <w:szCs w:val="24"/>
              </w:rPr>
            </w:pPr>
            <w:r w:rsidRPr="00CC494C">
              <w:rPr>
                <w:sz w:val="24"/>
                <w:szCs w:val="24"/>
              </w:rPr>
              <w:t>Ing. Jaromír Vilímek</w:t>
            </w:r>
          </w:p>
        </w:tc>
      </w:tr>
      <w:tr w:rsidR="00CC494C">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CC494C" w:rsidRPr="00CC494C" w:rsidRDefault="00CC494C" w:rsidP="004009CD">
            <w:pPr>
              <w:pStyle w:val="Styl-vlevo"/>
            </w:pPr>
            <w:r w:rsidRPr="00CC494C">
              <w:t xml:space="preserve">Cíle modulu </w:t>
            </w:r>
          </w:p>
          <w:p w:rsidR="00CC494C" w:rsidRPr="00CC494C" w:rsidRDefault="00CC494C" w:rsidP="004009CD">
            <w:pPr>
              <w:spacing w:before="120"/>
              <w:rPr>
                <w:sz w:val="24"/>
                <w:szCs w:val="24"/>
              </w:rPr>
            </w:pPr>
            <w:r w:rsidRPr="00CC494C">
              <w:rPr>
                <w:sz w:val="24"/>
                <w:szCs w:val="24"/>
              </w:rPr>
              <w:t xml:space="preserve">Dosavadní zkušenosti školy ukazují, že drtivá většina přijatých uchazečů si znalosti a dovednosti v oblasti ICT v úrovni požadované pro získání certifikátu ECDL přináší již ze střední školy. Proto je cílem modulu jejich vyrovnání a rozšíření. Modul je zaměřen na praktickou činnost v prostředí MS Windows a MS Office. </w:t>
            </w:r>
          </w:p>
        </w:tc>
      </w:tr>
      <w:tr w:rsidR="00CC494C">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CC494C" w:rsidRPr="00CC494C" w:rsidRDefault="00CC494C" w:rsidP="004009CD">
            <w:pPr>
              <w:pStyle w:val="Styl-vlevo"/>
            </w:pPr>
            <w:r w:rsidRPr="00CC494C">
              <w:t>Metody výuky</w:t>
            </w:r>
          </w:p>
          <w:p w:rsidR="00CC494C" w:rsidRPr="00CC494C" w:rsidRDefault="00CC494C" w:rsidP="004009CD">
            <w:pPr>
              <w:spacing w:before="120"/>
              <w:rPr>
                <w:sz w:val="24"/>
                <w:szCs w:val="24"/>
              </w:rPr>
            </w:pPr>
            <w:r w:rsidRPr="00CC494C">
              <w:rPr>
                <w:sz w:val="24"/>
                <w:szCs w:val="24"/>
              </w:rPr>
              <w:t>Výuka probíhá v učebnách informatiky, kde má každý student k dispozici svůj pracovní stůl s počítačem (PC), který je zapojen do celoškolní sítě LAN s volným přístupem na INTERNET. Teoretické znalosti jednotlivých oblastí ICT jsou spíše formou seminární opakovány</w:t>
            </w:r>
            <w:r>
              <w:rPr>
                <w:sz w:val="24"/>
                <w:szCs w:val="24"/>
              </w:rPr>
              <w:br/>
            </w:r>
            <w:r w:rsidRPr="00CC494C">
              <w:rPr>
                <w:sz w:val="24"/>
                <w:szCs w:val="24"/>
              </w:rPr>
              <w:t>a prohlubovány. Převažující formou výuky je řešení praktických úloh. Vyučující zde uplatňuje individuální přístup. Obtížnost a rozsah úloh stanoví v závislosti na úrovni znalostí a dovedností studenta. Domácí příprava je zaměřena na samostatné řešení praktických úloh a na  individuální vypracování souhrnné informace k zadané problematice.</w:t>
            </w:r>
          </w:p>
        </w:tc>
      </w:tr>
      <w:tr w:rsidR="00CC494C">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CC494C" w:rsidRDefault="00CC494C" w:rsidP="004009CD">
            <w:pPr>
              <w:pStyle w:val="Styl-vlevo"/>
            </w:pPr>
            <w:r>
              <w:t xml:space="preserve">Anotace modulu </w:t>
            </w:r>
          </w:p>
          <w:p w:rsidR="00CC494C" w:rsidRDefault="00DE2B9E" w:rsidP="004009CD">
            <w:pPr>
              <w:pStyle w:val="Styl-doplnky"/>
              <w:rPr>
                <w:rFonts w:eastAsia="Arial Unicode MS"/>
              </w:rPr>
            </w:pPr>
            <w:r>
              <w:rPr>
                <w:rFonts w:eastAsia="Arial Unicode MS"/>
              </w:rPr>
              <w:t>Te</w:t>
            </w:r>
            <w:r w:rsidR="00CC494C">
              <w:rPr>
                <w:rFonts w:eastAsia="Arial Unicode MS"/>
              </w:rPr>
              <w:t>matické celky:</w:t>
            </w:r>
          </w:p>
          <w:p w:rsidR="00CC494C" w:rsidRPr="00AC320A" w:rsidRDefault="00CC494C" w:rsidP="00541B80">
            <w:pPr>
              <w:pStyle w:val="Styl-doplnky"/>
              <w:numPr>
                <w:ilvl w:val="0"/>
                <w:numId w:val="19"/>
              </w:numPr>
            </w:pPr>
            <w:r>
              <w:rPr>
                <w:rFonts w:eastAsia="Arial Unicode MS"/>
              </w:rPr>
              <w:t>H</w:t>
            </w:r>
            <w:r w:rsidRPr="00AC320A">
              <w:rPr>
                <w:rFonts w:eastAsia="Arial Unicode MS"/>
              </w:rPr>
              <w:t>lavní pojm</w:t>
            </w:r>
            <w:r>
              <w:rPr>
                <w:rFonts w:eastAsia="Arial Unicode MS"/>
              </w:rPr>
              <w:t>y informatiky</w:t>
            </w:r>
          </w:p>
          <w:p w:rsidR="00CC494C" w:rsidRDefault="00CC494C" w:rsidP="004009CD">
            <w:pPr>
              <w:pStyle w:val="Styl-doplnky"/>
              <w:numPr>
                <w:ilvl w:val="0"/>
                <w:numId w:val="19"/>
              </w:numPr>
            </w:pPr>
            <w:r>
              <w:t>HW části a SW počítače</w:t>
            </w:r>
          </w:p>
          <w:p w:rsidR="00CC494C" w:rsidRDefault="00CC494C" w:rsidP="004009CD">
            <w:pPr>
              <w:pStyle w:val="Styl-doplnky"/>
              <w:numPr>
                <w:ilvl w:val="0"/>
                <w:numId w:val="19"/>
              </w:numPr>
            </w:pPr>
            <w:r>
              <w:t>HW části a SW počítačových sítí</w:t>
            </w:r>
          </w:p>
          <w:p w:rsidR="00CC494C" w:rsidRDefault="00CC494C" w:rsidP="004009CD">
            <w:pPr>
              <w:pStyle w:val="Styl-doplnky"/>
              <w:numPr>
                <w:ilvl w:val="0"/>
                <w:numId w:val="19"/>
              </w:numPr>
            </w:pPr>
            <w:r>
              <w:t>B</w:t>
            </w:r>
            <w:r w:rsidRPr="00857CCF">
              <w:t xml:space="preserve">ezpečnostní a právní </w:t>
            </w:r>
            <w:r>
              <w:t>aspekty spojené s využíváním počítačů</w:t>
            </w:r>
          </w:p>
          <w:p w:rsidR="00CC494C" w:rsidRDefault="00CC494C" w:rsidP="004009CD">
            <w:pPr>
              <w:pStyle w:val="Styl-doplnky"/>
              <w:numPr>
                <w:ilvl w:val="0"/>
                <w:numId w:val="19"/>
              </w:numPr>
            </w:pPr>
            <w:r>
              <w:t>O</w:t>
            </w:r>
            <w:r w:rsidRPr="00857CCF">
              <w:t xml:space="preserve">perační systém </w:t>
            </w:r>
            <w:r>
              <w:t xml:space="preserve">PC </w:t>
            </w:r>
            <w:r w:rsidRPr="00857CCF">
              <w:t xml:space="preserve">včetně úprav </w:t>
            </w:r>
            <w:r>
              <w:t>a</w:t>
            </w:r>
            <w:r w:rsidRPr="00857CCF">
              <w:t xml:space="preserve"> nastavitelných vlastností</w:t>
            </w:r>
          </w:p>
          <w:p w:rsidR="00CC494C" w:rsidRPr="00857CCF" w:rsidRDefault="00CC494C" w:rsidP="004009CD">
            <w:pPr>
              <w:pStyle w:val="Styl-doplnky"/>
              <w:numPr>
                <w:ilvl w:val="0"/>
                <w:numId w:val="19"/>
              </w:numPr>
            </w:pPr>
            <w:r>
              <w:lastRenderedPageBreak/>
              <w:t>P</w:t>
            </w:r>
            <w:r w:rsidRPr="00857CCF">
              <w:t>racovní ploch</w:t>
            </w:r>
            <w:r>
              <w:t>a</w:t>
            </w:r>
            <w:r w:rsidRPr="00857CCF">
              <w:t xml:space="preserve"> </w:t>
            </w:r>
            <w:r>
              <w:t>PC</w:t>
            </w:r>
            <w:r w:rsidRPr="00857CCF">
              <w:t xml:space="preserve"> </w:t>
            </w:r>
            <w:r>
              <w:t>včetně p</w:t>
            </w:r>
            <w:r w:rsidRPr="00857CCF">
              <w:t xml:space="preserve">ráce s ikonami a okny a </w:t>
            </w:r>
            <w:r>
              <w:t>organizace</w:t>
            </w:r>
            <w:r w:rsidRPr="00857CCF">
              <w:t xml:space="preserve"> soubor</w:t>
            </w:r>
            <w:r>
              <w:t>ů</w:t>
            </w:r>
            <w:r w:rsidRPr="00857CCF">
              <w:t xml:space="preserve"> a slož</w:t>
            </w:r>
            <w:r>
              <w:t>e</w:t>
            </w:r>
            <w:r w:rsidRPr="00857CCF">
              <w:t>k</w:t>
            </w:r>
          </w:p>
          <w:p w:rsidR="00CC494C" w:rsidRDefault="00CC494C" w:rsidP="004009CD">
            <w:pPr>
              <w:pStyle w:val="Styl-doplnky"/>
              <w:numPr>
                <w:ilvl w:val="0"/>
                <w:numId w:val="19"/>
              </w:numPr>
            </w:pPr>
            <w:r w:rsidRPr="008A1043">
              <w:t>Komprim</w:t>
            </w:r>
            <w:r>
              <w:t>ace</w:t>
            </w:r>
            <w:r w:rsidRPr="008A1043">
              <w:t xml:space="preserve"> soubor</w:t>
            </w:r>
            <w:r>
              <w:t>ů</w:t>
            </w:r>
          </w:p>
          <w:p w:rsidR="00CC494C" w:rsidRPr="008A1043" w:rsidRDefault="00CC494C" w:rsidP="004009CD">
            <w:pPr>
              <w:pStyle w:val="Styl-doplnky"/>
              <w:numPr>
                <w:ilvl w:val="0"/>
                <w:numId w:val="19"/>
              </w:numPr>
            </w:pPr>
            <w:r>
              <w:t>Antivirové programy</w:t>
            </w:r>
          </w:p>
          <w:p w:rsidR="00CC494C" w:rsidRDefault="00CC494C" w:rsidP="004009CD">
            <w:pPr>
              <w:pStyle w:val="Styl-doplnky"/>
              <w:numPr>
                <w:ilvl w:val="0"/>
                <w:numId w:val="19"/>
              </w:numPr>
            </w:pPr>
            <w:r>
              <w:t>S</w:t>
            </w:r>
            <w:r w:rsidRPr="008A1043">
              <w:t>práv</w:t>
            </w:r>
            <w:r>
              <w:t>a</w:t>
            </w:r>
            <w:r w:rsidRPr="008A1043">
              <w:t xml:space="preserve"> tisku </w:t>
            </w:r>
            <w:r>
              <w:t>a tiskáren</w:t>
            </w:r>
          </w:p>
          <w:p w:rsidR="00CC494C" w:rsidRDefault="00CC494C" w:rsidP="004009CD">
            <w:pPr>
              <w:pStyle w:val="Styl-doplnky"/>
              <w:numPr>
                <w:ilvl w:val="0"/>
                <w:numId w:val="19"/>
              </w:numPr>
            </w:pPr>
            <w:r>
              <w:t>Textový editor včetně formátování, stylů, hromadné korespondence, vytvoření dokumentu</w:t>
            </w:r>
          </w:p>
          <w:p w:rsidR="00CC494C" w:rsidRPr="008A1043" w:rsidRDefault="00CC494C" w:rsidP="004009CD">
            <w:pPr>
              <w:pStyle w:val="Styl-doplnky"/>
              <w:numPr>
                <w:ilvl w:val="0"/>
                <w:numId w:val="19"/>
              </w:numPr>
            </w:pPr>
            <w:r>
              <w:t>Tabulkový procesor včetně formátování, funkcí, vzorců, grafů, správy dat</w:t>
            </w:r>
          </w:p>
        </w:tc>
      </w:tr>
      <w:tr w:rsidR="00CC494C">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CC494C" w:rsidRDefault="00CC494C" w:rsidP="004009CD">
            <w:pPr>
              <w:pStyle w:val="Styl-vlevo"/>
            </w:pPr>
            <w:r>
              <w:lastRenderedPageBreak/>
              <w:t xml:space="preserve">Forma a váha hodnocení </w:t>
            </w:r>
          </w:p>
          <w:p w:rsidR="00CC494C" w:rsidRDefault="00CC494C" w:rsidP="004009CD">
            <w:pPr>
              <w:pStyle w:val="Styl-doplnky"/>
              <w:rPr>
                <w:rFonts w:eastAsia="Arial Unicode MS"/>
              </w:rPr>
            </w:pPr>
            <w:r>
              <w:rPr>
                <w:rFonts w:eastAsia="Arial Unicode MS"/>
              </w:rPr>
              <w:t>Výsledky vzdělávání jsou hodnoceny v tomto modulu formou zápočtu.</w:t>
            </w:r>
          </w:p>
          <w:p w:rsidR="00CC494C" w:rsidRDefault="00CC494C" w:rsidP="004009CD">
            <w:pPr>
              <w:pStyle w:val="Styl-doplnky"/>
              <w:rPr>
                <w:rFonts w:eastAsia="Arial Unicode MS"/>
              </w:rPr>
            </w:pPr>
            <w:r>
              <w:rPr>
                <w:rFonts w:eastAsia="Arial Unicode MS"/>
              </w:rPr>
              <w:t>Student obdrží zápočet, pokud splní následující podmínky:</w:t>
            </w:r>
          </w:p>
          <w:p w:rsidR="00CC494C" w:rsidRDefault="00CC494C" w:rsidP="00541B80">
            <w:pPr>
              <w:pStyle w:val="Styl-doplnky"/>
              <w:numPr>
                <w:ilvl w:val="0"/>
                <w:numId w:val="22"/>
              </w:numPr>
              <w:rPr>
                <w:rFonts w:eastAsia="Arial Unicode MS"/>
              </w:rPr>
            </w:pPr>
            <w:r>
              <w:rPr>
                <w:rFonts w:eastAsia="Arial Unicode MS"/>
              </w:rPr>
              <w:t>získá kladné hodnocení minimálně z poloviny praktických úloh</w:t>
            </w:r>
            <w:r w:rsidR="009F24B5">
              <w:rPr>
                <w:rFonts w:eastAsia="Arial Unicode MS"/>
              </w:rPr>
              <w:t xml:space="preserve"> řešených ve cvičení</w:t>
            </w:r>
            <w:r w:rsidR="00C269C0">
              <w:rPr>
                <w:rFonts w:eastAsia="Arial Unicode MS"/>
              </w:rPr>
              <w:t>,</w:t>
            </w:r>
          </w:p>
          <w:p w:rsidR="00CC494C" w:rsidRDefault="00CC494C" w:rsidP="00CC494C">
            <w:pPr>
              <w:pStyle w:val="Styl-doplnky"/>
              <w:numPr>
                <w:ilvl w:val="0"/>
                <w:numId w:val="22"/>
              </w:numPr>
              <w:rPr>
                <w:rFonts w:eastAsia="Arial Unicode MS"/>
              </w:rPr>
            </w:pPr>
            <w:r>
              <w:rPr>
                <w:rFonts w:eastAsia="Arial Unicode MS"/>
              </w:rPr>
              <w:t>získá kladné hodnocení z individuálně vypracované souhrnné informace</w:t>
            </w:r>
            <w:r w:rsidR="00C269C0">
              <w:rPr>
                <w:rFonts w:eastAsia="Arial Unicode MS"/>
              </w:rPr>
              <w:t>.</w:t>
            </w:r>
          </w:p>
          <w:p w:rsidR="00CC494C" w:rsidRDefault="00CC494C" w:rsidP="004009CD">
            <w:pPr>
              <w:pStyle w:val="Styl-doplnky"/>
              <w:rPr>
                <w:rFonts w:eastAsia="Arial Unicode MS"/>
              </w:rPr>
            </w:pPr>
            <w:r>
              <w:rPr>
                <w:rFonts w:eastAsia="Arial Unicode MS"/>
              </w:rPr>
              <w:t xml:space="preserve">Obě podmínky mají tedy stejnou váhu.  </w:t>
            </w:r>
          </w:p>
        </w:tc>
      </w:tr>
      <w:tr w:rsidR="00CC494C">
        <w:trPr>
          <w:trHeight w:val="2522"/>
          <w:jc w:val="center"/>
        </w:trPr>
        <w:tc>
          <w:tcPr>
            <w:tcW w:w="9672" w:type="dxa"/>
            <w:gridSpan w:val="5"/>
            <w:tcBorders>
              <w:top w:val="single" w:sz="4" w:space="0" w:color="auto"/>
              <w:left w:val="single" w:sz="4" w:space="0" w:color="auto"/>
              <w:bottom w:val="single" w:sz="4" w:space="0" w:color="auto"/>
              <w:right w:val="single" w:sz="4" w:space="0" w:color="auto"/>
            </w:tcBorders>
          </w:tcPr>
          <w:p w:rsidR="00CC494C" w:rsidRDefault="00CC494C" w:rsidP="004009CD">
            <w:pPr>
              <w:pStyle w:val="Styl-vlevo"/>
            </w:pPr>
            <w:r>
              <w:t xml:space="preserve">Studijní literatura a pomůcky </w:t>
            </w:r>
          </w:p>
          <w:p w:rsidR="00CC494C" w:rsidRPr="001243AD" w:rsidRDefault="00CC494C" w:rsidP="00541B80">
            <w:pPr>
              <w:pStyle w:val="rmcov"/>
              <w:numPr>
                <w:ilvl w:val="0"/>
                <w:numId w:val="23"/>
              </w:numPr>
              <w:rPr>
                <w:color w:val="000000"/>
              </w:rPr>
            </w:pPr>
            <w:r>
              <w:t xml:space="preserve">Pecinovský, J. </w:t>
            </w:r>
            <w:r w:rsidRPr="005038EA">
              <w:rPr>
                <w:i/>
              </w:rPr>
              <w:t xml:space="preserve">Word 2010 </w:t>
            </w:r>
            <w:r w:rsidRPr="005038EA">
              <w:rPr>
                <w:i/>
                <w:color w:val="000000"/>
              </w:rPr>
              <w:t xml:space="preserve">– </w:t>
            </w:r>
            <w:r w:rsidRPr="005038EA">
              <w:rPr>
                <w:i/>
                <w:color w:val="000000"/>
                <w:szCs w:val="24"/>
              </w:rPr>
              <w:t>podrobný průvodce</w:t>
            </w:r>
            <w:r>
              <w:rPr>
                <w:i/>
                <w:color w:val="000000"/>
                <w:szCs w:val="24"/>
              </w:rPr>
              <w:t>:</w:t>
            </w:r>
            <w:r w:rsidRPr="005038EA">
              <w:rPr>
                <w:i/>
                <w:color w:val="000000"/>
                <w:szCs w:val="24"/>
              </w:rPr>
              <w:t xml:space="preserve"> </w:t>
            </w:r>
            <w:r w:rsidRPr="001243AD">
              <w:rPr>
                <w:color w:val="000000"/>
                <w:szCs w:val="24"/>
              </w:rPr>
              <w:t xml:space="preserve">Praha: </w:t>
            </w:r>
            <w:r w:rsidRPr="001243AD">
              <w:rPr>
                <w:color w:val="000000"/>
                <w:szCs w:val="24"/>
                <w:shd w:val="clear" w:color="auto" w:fill="FFFFFF"/>
              </w:rPr>
              <w:t>Grada Publishing a.s., 2010</w:t>
            </w:r>
            <w:r>
              <w:rPr>
                <w:color w:val="000000"/>
                <w:szCs w:val="24"/>
                <w:shd w:val="clear" w:color="auto" w:fill="FFFFFF"/>
              </w:rPr>
              <w:t>.</w:t>
            </w:r>
          </w:p>
          <w:p w:rsidR="00CC494C" w:rsidRPr="001243AD" w:rsidRDefault="00CC494C" w:rsidP="004009CD">
            <w:pPr>
              <w:pStyle w:val="rmcov"/>
              <w:numPr>
                <w:ilvl w:val="0"/>
                <w:numId w:val="23"/>
              </w:numPr>
              <w:rPr>
                <w:color w:val="000000"/>
              </w:rPr>
            </w:pPr>
            <w:r>
              <w:t xml:space="preserve">Pecinovský, J. </w:t>
            </w:r>
            <w:r w:rsidRPr="005038EA">
              <w:rPr>
                <w:i/>
              </w:rPr>
              <w:t xml:space="preserve">Excel 2010 </w:t>
            </w:r>
            <w:r w:rsidRPr="005038EA">
              <w:rPr>
                <w:i/>
                <w:color w:val="000000"/>
              </w:rPr>
              <w:t xml:space="preserve">– </w:t>
            </w:r>
            <w:r>
              <w:rPr>
                <w:i/>
                <w:color w:val="000000"/>
                <w:szCs w:val="24"/>
              </w:rPr>
              <w:t>podrobný průvodce:</w:t>
            </w:r>
            <w:r w:rsidRPr="005038EA">
              <w:rPr>
                <w:i/>
                <w:color w:val="000000"/>
                <w:szCs w:val="24"/>
              </w:rPr>
              <w:t xml:space="preserve"> </w:t>
            </w:r>
            <w:r w:rsidRPr="001243AD">
              <w:rPr>
                <w:color w:val="000000"/>
                <w:szCs w:val="24"/>
              </w:rPr>
              <w:t xml:space="preserve">Praha: </w:t>
            </w:r>
            <w:r w:rsidRPr="001243AD">
              <w:rPr>
                <w:color w:val="000000"/>
                <w:szCs w:val="24"/>
                <w:shd w:val="clear" w:color="auto" w:fill="FFFFFF"/>
              </w:rPr>
              <w:t>Grada Publishing a.s., 2010</w:t>
            </w:r>
            <w:r>
              <w:rPr>
                <w:color w:val="000000"/>
                <w:szCs w:val="24"/>
                <w:shd w:val="clear" w:color="auto" w:fill="FFFFFF"/>
              </w:rPr>
              <w:t>.</w:t>
            </w:r>
          </w:p>
          <w:p w:rsidR="00CC494C" w:rsidRPr="001243AD" w:rsidRDefault="00CC494C" w:rsidP="004009CD">
            <w:pPr>
              <w:pStyle w:val="rmcov"/>
              <w:numPr>
                <w:ilvl w:val="0"/>
                <w:numId w:val="23"/>
              </w:numPr>
              <w:rPr>
                <w:color w:val="000000"/>
              </w:rPr>
            </w:pPr>
            <w:r>
              <w:t xml:space="preserve">Pecinovský, J. </w:t>
            </w:r>
            <w:r w:rsidRPr="005038EA">
              <w:rPr>
                <w:i/>
              </w:rPr>
              <w:t xml:space="preserve">Office 2007 </w:t>
            </w:r>
            <w:r>
              <w:rPr>
                <w:i/>
              </w:rPr>
              <w:t>– podrobný průvodce:</w:t>
            </w:r>
            <w:r w:rsidRPr="005038EA">
              <w:rPr>
                <w:i/>
              </w:rPr>
              <w:t xml:space="preserve"> </w:t>
            </w:r>
            <w:r w:rsidRPr="001243AD">
              <w:t xml:space="preserve">Praha: </w:t>
            </w:r>
            <w:r w:rsidRPr="001243AD">
              <w:rPr>
                <w:shd w:val="clear" w:color="auto" w:fill="FFFFFF"/>
              </w:rPr>
              <w:t>Grada Publishing a.s., 20</w:t>
            </w:r>
            <w:r>
              <w:rPr>
                <w:shd w:val="clear" w:color="auto" w:fill="FFFFFF"/>
              </w:rPr>
              <w:t>09.</w:t>
            </w:r>
          </w:p>
          <w:p w:rsidR="00CC494C" w:rsidRPr="002C434C" w:rsidRDefault="00CC494C" w:rsidP="004009CD">
            <w:pPr>
              <w:pStyle w:val="rmcov"/>
              <w:numPr>
                <w:ilvl w:val="0"/>
                <w:numId w:val="23"/>
              </w:numPr>
              <w:rPr>
                <w:color w:val="000000"/>
              </w:rPr>
            </w:pPr>
            <w:hyperlink r:id="rId22" w:history="1">
              <w:r w:rsidRPr="00E52CBB">
                <w:rPr>
                  <w:rStyle w:val="Hypertextovodkaz"/>
                  <w:color w:val="000000"/>
                  <w:szCs w:val="24"/>
                  <w:u w:val="none"/>
                  <w:shd w:val="clear" w:color="auto" w:fill="FFFFFF"/>
                </w:rPr>
                <w:t>Roubal</w:t>
              </w:r>
            </w:hyperlink>
            <w:r w:rsidRPr="002C434C">
              <w:t>, P.</w:t>
            </w:r>
            <w:r w:rsidR="00D11F45" w:rsidRPr="00D11F45">
              <w:rPr>
                <w:rStyle w:val="Hypertextovodkaz"/>
                <w:color w:val="000000"/>
                <w:szCs w:val="24"/>
                <w:u w:val="none"/>
              </w:rPr>
              <w:t xml:space="preserve"> </w:t>
            </w:r>
            <w:r w:rsidRPr="005038EA">
              <w:rPr>
                <w:rStyle w:val="fn"/>
                <w:i/>
                <w:color w:val="000000"/>
                <w:szCs w:val="24"/>
              </w:rPr>
              <w:t>Informatika a výpočetní technika pro střední školy</w:t>
            </w:r>
            <w:r>
              <w:rPr>
                <w:rStyle w:val="fn"/>
                <w:i/>
                <w:color w:val="000000"/>
                <w:szCs w:val="24"/>
              </w:rPr>
              <w:t>:</w:t>
            </w:r>
            <w:r w:rsidRPr="002C434C">
              <w:rPr>
                <w:rStyle w:val="fn"/>
                <w:color w:val="000000"/>
                <w:szCs w:val="24"/>
              </w:rPr>
              <w:t xml:space="preserve"> </w:t>
            </w:r>
            <w:r w:rsidRPr="002C434C">
              <w:rPr>
                <w:shd w:val="clear" w:color="auto" w:fill="FFFFFF"/>
              </w:rPr>
              <w:t>Computer Press, 2010</w:t>
            </w:r>
            <w:r>
              <w:rPr>
                <w:shd w:val="clear" w:color="auto" w:fill="FFFFFF"/>
              </w:rPr>
              <w:t>.</w:t>
            </w:r>
          </w:p>
        </w:tc>
      </w:tr>
    </w:tbl>
    <w:p w:rsidR="00CC479D" w:rsidRDefault="00CC479D" w:rsidP="001A298A"/>
    <w:p w:rsidR="00CC479D" w:rsidRDefault="00541B80" w:rsidP="001A298A">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834"/>
        <w:gridCol w:w="3446"/>
        <w:gridCol w:w="1464"/>
        <w:gridCol w:w="354"/>
        <w:gridCol w:w="1574"/>
      </w:tblGrid>
      <w:tr w:rsidR="003C0C6B">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3C0C6B" w:rsidRDefault="003C0C6B" w:rsidP="003C0C6B">
            <w:pPr>
              <w:pStyle w:val="Nadpis2"/>
              <w:tabs>
                <w:tab w:val="clear" w:pos="792"/>
                <w:tab w:val="num" w:pos="483"/>
              </w:tabs>
              <w:ind w:hanging="792"/>
              <w:rPr>
                <w:rFonts w:eastAsia="Arial Unicode MS"/>
              </w:rPr>
            </w:pPr>
            <w:bookmarkStart w:id="401" w:name="_Toc342568094"/>
            <w:bookmarkStart w:id="402" w:name="_Toc342578397"/>
            <w:bookmarkStart w:id="403" w:name="_Toc342580395"/>
            <w:bookmarkStart w:id="404" w:name="_Toc342643543"/>
            <w:bookmarkStart w:id="405" w:name="_Toc342650433"/>
            <w:bookmarkStart w:id="406" w:name="_Toc342652557"/>
            <w:bookmarkStart w:id="407" w:name="_Toc342653099"/>
            <w:bookmarkStart w:id="408" w:name="_Toc342664341"/>
            <w:bookmarkStart w:id="409" w:name="_Toc342664431"/>
            <w:bookmarkStart w:id="410" w:name="_Toc342666225"/>
            <w:bookmarkStart w:id="411" w:name="_Toc342680565"/>
            <w:bookmarkStart w:id="412" w:name="_Toc342764492"/>
            <w:bookmarkStart w:id="413" w:name="_Toc342765441"/>
            <w:bookmarkStart w:id="414" w:name="_Toc342813337"/>
            <w:bookmarkStart w:id="415" w:name="_Toc342813554"/>
            <w:bookmarkStart w:id="416" w:name="_Toc342813634"/>
            <w:bookmarkStart w:id="417" w:name="_Toc342813706"/>
            <w:bookmarkStart w:id="418" w:name="_Toc342813865"/>
            <w:bookmarkStart w:id="419" w:name="_Toc345867223"/>
            <w:bookmarkStart w:id="420" w:name="_Toc345942275"/>
            <w:r>
              <w:t>Cd - CAD systémy</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3C0C6B" w:rsidRPr="003C0C6B" w:rsidRDefault="003C0C6B" w:rsidP="004009CD">
            <w:pPr>
              <w:rPr>
                <w:rFonts w:eastAsia="Arial Unicode MS"/>
                <w:sz w:val="24"/>
                <w:szCs w:val="24"/>
              </w:rPr>
            </w:pPr>
            <w:r w:rsidRPr="003C0C6B">
              <w:rPr>
                <w:sz w:val="24"/>
                <w:szCs w:val="24"/>
              </w:rPr>
              <w:t>Vyšší odborná škola a Střední průmyslová škola elektrotechnická Františka Křižíka</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3C0C6B" w:rsidRPr="003C0C6B" w:rsidRDefault="003C0C6B" w:rsidP="004009CD">
            <w:pPr>
              <w:rPr>
                <w:rFonts w:eastAsia="Arial Unicode MS"/>
                <w:sz w:val="24"/>
                <w:szCs w:val="24"/>
              </w:rPr>
            </w:pPr>
            <w:r w:rsidRPr="003C0C6B">
              <w:rPr>
                <w:rFonts w:eastAsia="Arial Unicode MS"/>
                <w:sz w:val="24"/>
                <w:szCs w:val="24"/>
              </w:rPr>
              <w:t>Silnoproudá elektrotechnika</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3C0C6B" w:rsidRPr="003C0C6B" w:rsidRDefault="003C0C6B" w:rsidP="004009CD">
            <w:pPr>
              <w:rPr>
                <w:sz w:val="24"/>
                <w:szCs w:val="24"/>
              </w:rPr>
            </w:pPr>
            <w:r w:rsidRPr="003C0C6B">
              <w:rPr>
                <w:sz w:val="24"/>
                <w:szCs w:val="24"/>
              </w:rPr>
              <w:t>26-41-N/..</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3C0C6B" w:rsidRPr="003C0C6B" w:rsidRDefault="006152D1" w:rsidP="004009CD">
            <w:pPr>
              <w:rPr>
                <w:rFonts w:eastAsia="Arial Unicode MS"/>
                <w:sz w:val="24"/>
                <w:szCs w:val="24"/>
              </w:rPr>
            </w:pPr>
            <w:r w:rsidRPr="003C0C6B">
              <w:rPr>
                <w:rFonts w:eastAsia="Arial Unicode MS"/>
                <w:sz w:val="24"/>
                <w:szCs w:val="24"/>
              </w:rPr>
              <w:t>D</w:t>
            </w:r>
            <w:r w:rsidR="003C0C6B" w:rsidRPr="003C0C6B">
              <w:rPr>
                <w:rFonts w:eastAsia="Arial Unicode MS"/>
                <w:sz w:val="24"/>
                <w:szCs w:val="24"/>
              </w:rPr>
              <w:t>enní</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3C0C6B" w:rsidRPr="003C0C6B" w:rsidRDefault="003C0C6B" w:rsidP="004009CD">
            <w:pPr>
              <w:rPr>
                <w:rFonts w:eastAsia="Arial Unicode MS"/>
                <w:sz w:val="24"/>
                <w:szCs w:val="24"/>
              </w:rPr>
            </w:pPr>
            <w:r w:rsidRPr="003C0C6B">
              <w:rPr>
                <w:sz w:val="24"/>
                <w:szCs w:val="24"/>
              </w:rPr>
              <w:t>CAD systémy</w:t>
            </w:r>
          </w:p>
        </w:tc>
        <w:tc>
          <w:tcPr>
            <w:tcW w:w="1928" w:type="dxa"/>
            <w:gridSpan w:val="2"/>
            <w:tcBorders>
              <w:top w:val="single" w:sz="4" w:space="0" w:color="auto"/>
              <w:left w:val="nil"/>
              <w:bottom w:val="single" w:sz="4" w:space="0" w:color="auto"/>
              <w:right w:val="single" w:sz="4" w:space="0" w:color="000000"/>
            </w:tcBorders>
            <w:noWrap/>
            <w:vAlign w:val="bottom"/>
          </w:tcPr>
          <w:p w:rsidR="003C0C6B" w:rsidRPr="003C0C6B" w:rsidRDefault="003C0C6B" w:rsidP="004009CD">
            <w:pPr>
              <w:rPr>
                <w:rFonts w:eastAsia="Arial Unicode MS"/>
                <w:sz w:val="24"/>
                <w:szCs w:val="24"/>
              </w:rPr>
            </w:pPr>
            <w:r w:rsidRPr="003C0C6B">
              <w:rPr>
                <w:rFonts w:eastAsia="Arial Unicode MS"/>
                <w:sz w:val="24"/>
                <w:szCs w:val="24"/>
              </w:rPr>
              <w:t>CD 023</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3C0C6B" w:rsidRPr="003C0C6B" w:rsidRDefault="003C0C6B" w:rsidP="004009CD">
            <w:pPr>
              <w:rPr>
                <w:rFonts w:eastAsia="Arial Unicode MS"/>
                <w:sz w:val="24"/>
                <w:szCs w:val="24"/>
              </w:rPr>
            </w:pPr>
            <w:r w:rsidRPr="003C0C6B">
              <w:rPr>
                <w:sz w:val="24"/>
                <w:szCs w:val="24"/>
              </w:rPr>
              <w:t xml:space="preserve">CAD </w:t>
            </w:r>
            <w:r w:rsidR="00DF79B5">
              <w:rPr>
                <w:sz w:val="24"/>
                <w:szCs w:val="24"/>
              </w:rPr>
              <w:t>Syste</w:t>
            </w:r>
            <w:r w:rsidR="006152D1">
              <w:rPr>
                <w:sz w:val="24"/>
                <w:szCs w:val="24"/>
              </w:rPr>
              <w:t>m</w:t>
            </w:r>
            <w:r w:rsidR="00DF79B5">
              <w:rPr>
                <w:sz w:val="24"/>
                <w:szCs w:val="24"/>
              </w:rPr>
              <w:t>s</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3C0C6B" w:rsidRPr="003C0C6B" w:rsidRDefault="003C0C6B" w:rsidP="004009CD">
            <w:pPr>
              <w:rPr>
                <w:rFonts w:eastAsia="Arial Unicode MS"/>
                <w:bCs/>
                <w:sz w:val="24"/>
                <w:szCs w:val="24"/>
              </w:rPr>
            </w:pPr>
            <w:r w:rsidRPr="003C0C6B">
              <w:rPr>
                <w:bCs/>
                <w:sz w:val="24"/>
                <w:szCs w:val="24"/>
              </w:rPr>
              <w:t>povinný</w:t>
            </w:r>
          </w:p>
        </w:tc>
        <w:tc>
          <w:tcPr>
            <w:tcW w:w="1818" w:type="dxa"/>
            <w:gridSpan w:val="2"/>
            <w:tcBorders>
              <w:top w:val="single" w:sz="4" w:space="0" w:color="auto"/>
              <w:left w:val="nil"/>
              <w:bottom w:val="single" w:sz="4" w:space="0" w:color="auto"/>
              <w:right w:val="single" w:sz="4" w:space="0" w:color="auto"/>
            </w:tcBorders>
            <w:shd w:val="clear" w:color="auto" w:fill="C0C0C0"/>
            <w:noWrap/>
            <w:vAlign w:val="center"/>
          </w:tcPr>
          <w:p w:rsidR="003C0C6B" w:rsidRPr="003C0C6B" w:rsidRDefault="003C0C6B" w:rsidP="004009CD">
            <w:pPr>
              <w:pStyle w:val="Styl-uvnit"/>
              <w:rPr>
                <w:rFonts w:eastAsia="Arial Unicode MS"/>
              </w:rPr>
            </w:pPr>
            <w:r w:rsidRPr="003C0C6B">
              <w:t>dopor. období</w:t>
            </w:r>
          </w:p>
        </w:tc>
        <w:tc>
          <w:tcPr>
            <w:tcW w:w="1574" w:type="dxa"/>
            <w:tcBorders>
              <w:top w:val="nil"/>
              <w:left w:val="nil"/>
              <w:bottom w:val="single" w:sz="4" w:space="0" w:color="auto"/>
              <w:right w:val="single" w:sz="4" w:space="0" w:color="auto"/>
            </w:tcBorders>
            <w:shd w:val="clear" w:color="auto" w:fill="FFFFFF"/>
            <w:noWrap/>
            <w:vAlign w:val="bottom"/>
          </w:tcPr>
          <w:p w:rsidR="003C0C6B" w:rsidRPr="003C0C6B" w:rsidRDefault="003C0C6B" w:rsidP="004009CD">
            <w:pPr>
              <w:jc w:val="center"/>
              <w:rPr>
                <w:rFonts w:eastAsia="Arial Unicode MS"/>
                <w:bCs/>
                <w:sz w:val="24"/>
                <w:szCs w:val="24"/>
              </w:rPr>
            </w:pPr>
            <w:r w:rsidRPr="003C0C6B">
              <w:rPr>
                <w:bCs/>
                <w:sz w:val="24"/>
                <w:szCs w:val="24"/>
              </w:rPr>
              <w:t>2. r. LO</w:t>
            </w:r>
            <w:r w:rsidRPr="003C0C6B">
              <w:rPr>
                <w:bCs/>
                <w:sz w:val="24"/>
                <w:szCs w:val="24"/>
              </w:rPr>
              <w:br/>
              <w:t>3. r. ZO</w:t>
            </w:r>
          </w:p>
        </w:tc>
      </w:tr>
      <w:tr w:rsidR="003C0C6B">
        <w:trPr>
          <w:cantSplit/>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3C0C6B" w:rsidRPr="003C0C6B" w:rsidRDefault="003C0C6B" w:rsidP="004009CD">
            <w:pPr>
              <w:rPr>
                <w:rFonts w:eastAsia="Arial Unicode MS"/>
                <w:sz w:val="24"/>
                <w:szCs w:val="24"/>
              </w:rPr>
            </w:pPr>
            <w:r w:rsidRPr="003C0C6B">
              <w:rPr>
                <w:rFonts w:eastAsia="Arial Unicode MS"/>
                <w:sz w:val="24"/>
                <w:szCs w:val="24"/>
              </w:rPr>
              <w:t>2. r. 0 + 2, 3. r. 0 + 2</w:t>
            </w:r>
          </w:p>
        </w:tc>
        <w:tc>
          <w:tcPr>
            <w:tcW w:w="1818" w:type="dxa"/>
            <w:gridSpan w:val="2"/>
            <w:tcBorders>
              <w:top w:val="nil"/>
              <w:left w:val="nil"/>
              <w:bottom w:val="single" w:sz="4" w:space="0" w:color="auto"/>
              <w:right w:val="single" w:sz="4" w:space="0" w:color="auto"/>
            </w:tcBorders>
            <w:shd w:val="clear" w:color="auto" w:fill="C0C0C0"/>
            <w:noWrap/>
            <w:vAlign w:val="center"/>
          </w:tcPr>
          <w:p w:rsidR="003C0C6B" w:rsidRPr="003C0C6B" w:rsidRDefault="003C0C6B" w:rsidP="004009CD">
            <w:pPr>
              <w:pStyle w:val="Styl-uvnit"/>
              <w:rPr>
                <w:rFonts w:eastAsia="Arial Unicode MS"/>
              </w:rPr>
            </w:pPr>
            <w:r w:rsidRPr="003C0C6B">
              <w:t>ECTS</w:t>
            </w:r>
          </w:p>
        </w:tc>
        <w:tc>
          <w:tcPr>
            <w:tcW w:w="1574" w:type="dxa"/>
            <w:tcBorders>
              <w:top w:val="nil"/>
              <w:left w:val="nil"/>
              <w:bottom w:val="single" w:sz="4" w:space="0" w:color="auto"/>
              <w:right w:val="single" w:sz="4" w:space="0" w:color="auto"/>
            </w:tcBorders>
            <w:noWrap/>
            <w:vAlign w:val="center"/>
          </w:tcPr>
          <w:p w:rsidR="003C0C6B" w:rsidRPr="003C0C6B" w:rsidRDefault="003C0C6B" w:rsidP="004009CD">
            <w:pPr>
              <w:jc w:val="center"/>
              <w:rPr>
                <w:rFonts w:eastAsia="Arial Unicode MS"/>
                <w:sz w:val="24"/>
                <w:szCs w:val="24"/>
              </w:rPr>
            </w:pPr>
            <w:r w:rsidRPr="003C0C6B">
              <w:rPr>
                <w:rFonts w:eastAsia="Arial Unicode MS"/>
                <w:sz w:val="24"/>
                <w:szCs w:val="24"/>
              </w:rPr>
              <w:t>4</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3C0C6B" w:rsidRPr="003C0C6B" w:rsidRDefault="003C0C6B" w:rsidP="004009CD">
            <w:pPr>
              <w:rPr>
                <w:rFonts w:eastAsia="Arial Unicode MS"/>
                <w:sz w:val="24"/>
                <w:szCs w:val="24"/>
              </w:rPr>
            </w:pPr>
            <w:r w:rsidRPr="003C0C6B">
              <w:rPr>
                <w:sz w:val="24"/>
                <w:szCs w:val="24"/>
              </w:rPr>
              <w:t> </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3C0C6B" w:rsidRPr="003C0C6B" w:rsidRDefault="006152D1" w:rsidP="004009CD">
            <w:pPr>
              <w:rPr>
                <w:rFonts w:eastAsia="Arial Unicode MS"/>
                <w:sz w:val="24"/>
                <w:szCs w:val="24"/>
              </w:rPr>
            </w:pPr>
            <w:r w:rsidRPr="003C0C6B">
              <w:rPr>
                <w:sz w:val="24"/>
                <w:szCs w:val="24"/>
              </w:rPr>
              <w:t>Z</w:t>
            </w:r>
            <w:r w:rsidR="003C0C6B" w:rsidRPr="003C0C6B">
              <w:rPr>
                <w:sz w:val="24"/>
                <w:szCs w:val="24"/>
              </w:rPr>
              <w:t>ápočet</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3C0C6B" w:rsidRPr="003C0C6B" w:rsidRDefault="003C0C6B" w:rsidP="004009CD">
            <w:pPr>
              <w:rPr>
                <w:rFonts w:eastAsia="Arial Unicode MS"/>
                <w:sz w:val="24"/>
                <w:szCs w:val="24"/>
              </w:rPr>
            </w:pPr>
            <w:r w:rsidRPr="003C0C6B">
              <w:rPr>
                <w:rFonts w:eastAsia="Arial Unicode MS"/>
                <w:sz w:val="24"/>
                <w:szCs w:val="24"/>
              </w:rPr>
              <w:t>IC 020, SR1 120, EK 120</w:t>
            </w:r>
          </w:p>
        </w:tc>
      </w:tr>
      <w:tr w:rsidR="003C0C6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3C0C6B" w:rsidRDefault="003C0C6B" w:rsidP="004009CD">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3C0C6B" w:rsidRPr="003C0C6B" w:rsidRDefault="003C0C6B" w:rsidP="004009CD">
            <w:pPr>
              <w:rPr>
                <w:rFonts w:eastAsia="Arial Unicode MS"/>
                <w:sz w:val="24"/>
                <w:szCs w:val="24"/>
              </w:rPr>
            </w:pPr>
            <w:r w:rsidRPr="003C0C6B">
              <w:rPr>
                <w:sz w:val="24"/>
                <w:szCs w:val="24"/>
              </w:rPr>
              <w:t xml:space="preserve">Jaroslav </w:t>
            </w:r>
            <w:r w:rsidR="006152D1">
              <w:rPr>
                <w:sz w:val="24"/>
                <w:szCs w:val="24"/>
              </w:rPr>
              <w:t>Burdy</w:t>
            </w:r>
            <w:r w:rsidR="00F708D9">
              <w:rPr>
                <w:sz w:val="24"/>
                <w:szCs w:val="24"/>
              </w:rPr>
              <w:t>s</w:t>
            </w:r>
          </w:p>
        </w:tc>
      </w:tr>
      <w:tr w:rsidR="003C0C6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3C0C6B" w:rsidRPr="003C0C6B" w:rsidRDefault="003C0C6B" w:rsidP="004009CD">
            <w:pPr>
              <w:pStyle w:val="Styl-vlevo"/>
            </w:pPr>
            <w:r w:rsidRPr="003C0C6B">
              <w:t xml:space="preserve">Cíle modulu </w:t>
            </w:r>
          </w:p>
          <w:p w:rsidR="003C0C6B" w:rsidRPr="003C0C6B" w:rsidRDefault="003C0C6B" w:rsidP="003C0C6B">
            <w:pPr>
              <w:spacing w:before="120"/>
              <w:ind w:right="622"/>
              <w:rPr>
                <w:sz w:val="24"/>
                <w:szCs w:val="24"/>
              </w:rPr>
            </w:pPr>
            <w:r w:rsidRPr="003C0C6B">
              <w:rPr>
                <w:sz w:val="24"/>
                <w:szCs w:val="24"/>
              </w:rPr>
              <w:t>Cílem modulu je poskytnout studentům teoretické znalosti a praktické dovednosti, které jim umožní vytvářet a editovat počítačem generovanou graf</w:t>
            </w:r>
            <w:r>
              <w:rPr>
                <w:sz w:val="24"/>
                <w:szCs w:val="24"/>
              </w:rPr>
              <w:t xml:space="preserve">ikou (CGI) se zaměřením na její </w:t>
            </w:r>
            <w:r w:rsidRPr="003C0C6B">
              <w:rPr>
                <w:sz w:val="24"/>
                <w:szCs w:val="24"/>
              </w:rPr>
              <w:t>využití v rámc</w:t>
            </w:r>
            <w:r w:rsidR="00F708D9">
              <w:rPr>
                <w:sz w:val="24"/>
                <w:szCs w:val="24"/>
              </w:rPr>
              <w:t>i svého oboru při efektivní prez</w:t>
            </w:r>
            <w:r w:rsidRPr="003C0C6B">
              <w:rPr>
                <w:sz w:val="24"/>
                <w:szCs w:val="24"/>
              </w:rPr>
              <w:t>entaci</w:t>
            </w:r>
            <w:r w:rsidR="00F708D9">
              <w:rPr>
                <w:sz w:val="24"/>
                <w:szCs w:val="24"/>
              </w:rPr>
              <w:t>,</w:t>
            </w:r>
            <w:r w:rsidRPr="003C0C6B">
              <w:rPr>
                <w:sz w:val="24"/>
                <w:szCs w:val="24"/>
              </w:rPr>
              <w:t xml:space="preserve"> a to prostřednictvím co možná </w:t>
            </w:r>
            <w:r>
              <w:rPr>
                <w:sz w:val="24"/>
                <w:szCs w:val="24"/>
              </w:rPr>
              <w:t>n</w:t>
            </w:r>
            <w:r w:rsidRPr="003C0C6B">
              <w:rPr>
                <w:sz w:val="24"/>
                <w:szCs w:val="24"/>
              </w:rPr>
              <w:t>ejširšího spektra současných moderních médií. Hlavní</w:t>
            </w:r>
            <w:r>
              <w:rPr>
                <w:sz w:val="24"/>
                <w:szCs w:val="24"/>
              </w:rPr>
              <w:t xml:space="preserve"> náplní modulu je 2D a 3D návrh</w:t>
            </w:r>
            <w:r>
              <w:rPr>
                <w:sz w:val="24"/>
                <w:szCs w:val="24"/>
              </w:rPr>
              <w:br/>
            </w:r>
            <w:r w:rsidRPr="003C0C6B">
              <w:rPr>
                <w:sz w:val="24"/>
                <w:szCs w:val="24"/>
              </w:rPr>
              <w:t>a technická dokumen</w:t>
            </w:r>
            <w:r w:rsidRPr="003C0C6B">
              <w:rPr>
                <w:sz w:val="24"/>
                <w:szCs w:val="24"/>
              </w:rPr>
              <w:softHyphen/>
              <w:t>tace (CAD systémy fy Autodesk).</w:t>
            </w:r>
          </w:p>
          <w:p w:rsidR="003C0C6B" w:rsidRPr="003C0C6B" w:rsidRDefault="003C0C6B" w:rsidP="003C0C6B">
            <w:pPr>
              <w:spacing w:before="120"/>
              <w:ind w:right="622"/>
              <w:rPr>
                <w:sz w:val="24"/>
                <w:szCs w:val="24"/>
              </w:rPr>
            </w:pPr>
            <w:r w:rsidRPr="003C0C6B">
              <w:rPr>
                <w:sz w:val="24"/>
                <w:szCs w:val="24"/>
              </w:rPr>
              <w:t>Příklady: tvorba a editace vektorové a bitmapové grafiky, vytváření infografiky,  úprava graf</w:t>
            </w:r>
            <w:r w:rsidR="00F708D9">
              <w:rPr>
                <w:sz w:val="24"/>
                <w:szCs w:val="24"/>
              </w:rPr>
              <w:t>ických podkladů pro webovou prez</w:t>
            </w:r>
            <w:r w:rsidRPr="003C0C6B">
              <w:rPr>
                <w:sz w:val="24"/>
                <w:szCs w:val="24"/>
              </w:rPr>
              <w:t>entaci,  zásady efektivní presentace, typografické základy, 2D návrh v Autodesk AutoCAD, 3D modelování v Autodesk Inventor…</w:t>
            </w:r>
          </w:p>
        </w:tc>
      </w:tr>
      <w:tr w:rsidR="003C0C6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3C0C6B" w:rsidRDefault="003C0C6B" w:rsidP="004009CD">
            <w:pPr>
              <w:pStyle w:val="Styl-vlevo"/>
            </w:pPr>
            <w:r>
              <w:t>Metody výuky</w:t>
            </w:r>
          </w:p>
          <w:p w:rsidR="003C0C6B" w:rsidRDefault="003C0C6B" w:rsidP="003C0C6B">
            <w:pPr>
              <w:pStyle w:val="Styl-doplnky"/>
              <w:rPr>
                <w:rFonts w:eastAsia="Arial Unicode MS"/>
              </w:rPr>
            </w:pPr>
            <w:r>
              <w:rPr>
                <w:rFonts w:eastAsia="Arial Unicode MS"/>
              </w:rPr>
              <w:t>Výuka probíhá formou praktických cvičení, kde se studenti při práci na konkrétních projektech seznamují se softwarovými nástroji pro vytváření a úpravu různých typů počítačem generované grafiky a osvojují si základní principy a správné návyky její tvorby.</w:t>
            </w:r>
          </w:p>
          <w:p w:rsidR="003C0C6B" w:rsidRDefault="003C0C6B" w:rsidP="003C0C6B">
            <w:pPr>
              <w:pStyle w:val="Styl-doplnky"/>
              <w:rPr>
                <w:rFonts w:eastAsia="Arial Unicode MS"/>
              </w:rPr>
            </w:pPr>
            <w:r>
              <w:rPr>
                <w:rFonts w:eastAsia="Arial Unicode MS"/>
              </w:rPr>
              <w:t>Taktéž při seznamování se s nezbytnými teoretickými základy CGI se studenti kreativně spolupodílejí na přípravě výuky formou skupinové práce při zpracování</w:t>
            </w:r>
            <w:r w:rsidR="00F708D9">
              <w:rPr>
                <w:rFonts w:eastAsia="Arial Unicode MS"/>
              </w:rPr>
              <w:t xml:space="preserve"> přidělených témat</w:t>
            </w:r>
            <w:r w:rsidR="00F708D9">
              <w:rPr>
                <w:rFonts w:eastAsia="Arial Unicode MS"/>
              </w:rPr>
              <w:br/>
              <w:t>v podobě prez</w:t>
            </w:r>
            <w:r>
              <w:rPr>
                <w:rFonts w:eastAsia="Arial Unicode MS"/>
              </w:rPr>
              <w:t>entace. Studenti se tak aktivně podílejí na tvorbě obsahu hodiny a podkladů k výuce, čímž se učí nejen základům spolupráce a dovednosti vedení druhých, přerozdělování a organizaci práce, ale také vyhledávání a zpracování informací pomocí všech dostupných prostředků se zaměřením na moderní ICT technologie a především pak základním principům správné pre</w:t>
            </w:r>
            <w:r w:rsidR="00F708D9">
              <w:rPr>
                <w:rFonts w:eastAsia="Arial Unicode MS"/>
              </w:rPr>
              <w:t>z</w:t>
            </w:r>
            <w:r>
              <w:rPr>
                <w:rFonts w:eastAsia="Arial Unicode MS"/>
              </w:rPr>
              <w:t>entace</w:t>
            </w:r>
            <w:r w:rsidR="0070147C">
              <w:rPr>
                <w:rFonts w:eastAsia="Arial Unicode MS"/>
              </w:rPr>
              <w:t>,</w:t>
            </w:r>
            <w:r>
              <w:rPr>
                <w:rFonts w:eastAsia="Arial Unicode MS"/>
              </w:rPr>
              <w:t xml:space="preserve"> a to jak na úrovni její tvorby, tak i samotného přednesu.</w:t>
            </w:r>
          </w:p>
          <w:p w:rsidR="003C0C6B" w:rsidRDefault="003C0C6B" w:rsidP="003C0C6B">
            <w:pPr>
              <w:pStyle w:val="Styl-doplnky"/>
              <w:rPr>
                <w:rFonts w:eastAsia="Arial Unicode MS"/>
              </w:rPr>
            </w:pPr>
            <w:r>
              <w:rPr>
                <w:rFonts w:eastAsia="Arial Unicode MS"/>
              </w:rPr>
              <w:t>Studenty přednesené pre</w:t>
            </w:r>
            <w:r w:rsidR="00F708D9">
              <w:rPr>
                <w:rFonts w:eastAsia="Arial Unicode MS"/>
              </w:rPr>
              <w:t>z</w:t>
            </w:r>
            <w:r>
              <w:rPr>
                <w:rFonts w:eastAsia="Arial Unicode MS"/>
              </w:rPr>
              <w:t>entace k danému tématu slouží následně, po souběžně s pre</w:t>
            </w:r>
            <w:r w:rsidR="00F708D9">
              <w:rPr>
                <w:rFonts w:eastAsia="Arial Unicode MS"/>
              </w:rPr>
              <w:t>z</w:t>
            </w:r>
            <w:r>
              <w:rPr>
                <w:rFonts w:eastAsia="Arial Unicode MS"/>
              </w:rPr>
              <w:t xml:space="preserve">entacemi probíhající obsahové, rozsahové a odborné korekci vyučujícím, jako výchozí materiál k vytváření </w:t>
            </w:r>
            <w:r>
              <w:rPr>
                <w:rFonts w:eastAsia="Arial Unicode MS"/>
              </w:rPr>
              <w:lastRenderedPageBreak/>
              <w:t>podkladů k samostudiu. Studenti si tak pod vedením vyučujícího vytvářejí vlastní učebnici modulu a to za použití všech v průběhu modulu získaných teoretických znalostí i praktických dovedností při tvorbě a editaci různého typu počítačem generované grafiky (vektorová ilustrace, rastrová grafika, infografika, grafy a diagramy…) a využívají tak tyto dovednosti přímo v praxi na konkrétním a pro ně motivujícím projektu. Konečným výsledkem průchodu celým modulem jsou tak graficky i typograficky správně vytvořená skripta v podobě digitální „eUčebnice“ ve formátu PDF.</w:t>
            </w:r>
          </w:p>
        </w:tc>
      </w:tr>
      <w:tr w:rsidR="003C0C6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3C0C6B" w:rsidRDefault="003C0C6B" w:rsidP="004009CD">
            <w:pPr>
              <w:pStyle w:val="Styl-vlevo"/>
            </w:pPr>
            <w:r>
              <w:lastRenderedPageBreak/>
              <w:t xml:space="preserve">Anotace modulu </w:t>
            </w:r>
          </w:p>
          <w:p w:rsidR="003C0C6B" w:rsidRPr="003C0C6B" w:rsidRDefault="003C0C6B" w:rsidP="003C0C6B">
            <w:pPr>
              <w:spacing w:before="120"/>
              <w:rPr>
                <w:rFonts w:eastAsia="Arial Unicode MS"/>
                <w:sz w:val="24"/>
                <w:szCs w:val="24"/>
              </w:rPr>
            </w:pPr>
            <w:r w:rsidRPr="003C0C6B">
              <w:rPr>
                <w:rFonts w:eastAsia="Arial Unicode MS"/>
                <w:sz w:val="24"/>
                <w:szCs w:val="24"/>
              </w:rPr>
              <w:t>V rámci modulu se studenti naučí orientovat v typických nástrojích pro vytváření 2D výkresového návrhu a 3D modelů, základům jejich animace, práci a orientaci v počítačovém virtuálním 3D prostoru, terminologii 2D/3D grafiky, základním principům typografie a předtiskové sazby (DTP), z</w:t>
            </w:r>
            <w:r w:rsidR="00F708D9">
              <w:rPr>
                <w:rFonts w:eastAsia="Arial Unicode MS"/>
                <w:sz w:val="24"/>
                <w:szCs w:val="24"/>
              </w:rPr>
              <w:t>ákladům správné a efektivní prez</w:t>
            </w:r>
            <w:r w:rsidRPr="003C0C6B">
              <w:rPr>
                <w:rFonts w:eastAsia="Arial Unicode MS"/>
                <w:sz w:val="24"/>
                <w:szCs w:val="24"/>
              </w:rPr>
              <w:t xml:space="preserve">entace, ale také dovednostem </w:t>
            </w:r>
            <w:r w:rsidR="00675432">
              <w:rPr>
                <w:rFonts w:eastAsia="Arial Unicode MS"/>
                <w:sz w:val="24"/>
                <w:szCs w:val="24"/>
              </w:rPr>
              <w:t xml:space="preserve">týmové </w:t>
            </w:r>
            <w:r w:rsidRPr="003C0C6B">
              <w:rPr>
                <w:rFonts w:eastAsia="Arial Unicode MS"/>
                <w:sz w:val="24"/>
                <w:szCs w:val="24"/>
              </w:rPr>
              <w:t>spolupráce, vyhledávání a zpracování informací</w:t>
            </w:r>
            <w:r w:rsidR="00B871D1">
              <w:rPr>
                <w:rFonts w:eastAsia="Arial Unicode MS"/>
                <w:sz w:val="24"/>
                <w:szCs w:val="24"/>
              </w:rPr>
              <w:t>,</w:t>
            </w:r>
            <w:r w:rsidRPr="003C0C6B">
              <w:rPr>
                <w:rFonts w:eastAsia="Arial Unicode MS"/>
                <w:sz w:val="24"/>
                <w:szCs w:val="24"/>
              </w:rPr>
              <w:t xml:space="preserve"> a především si osvojí základ</w:t>
            </w:r>
            <w:r>
              <w:rPr>
                <w:rFonts w:eastAsia="Arial Unicode MS"/>
                <w:sz w:val="24"/>
                <w:szCs w:val="24"/>
              </w:rPr>
              <w:t>ní principy a správné návyky 2D</w:t>
            </w:r>
            <w:r>
              <w:rPr>
                <w:rFonts w:eastAsia="Arial Unicode MS"/>
                <w:sz w:val="24"/>
                <w:szCs w:val="24"/>
              </w:rPr>
              <w:br/>
            </w:r>
            <w:r w:rsidRPr="003C0C6B">
              <w:rPr>
                <w:rFonts w:eastAsia="Arial Unicode MS"/>
                <w:sz w:val="24"/>
                <w:szCs w:val="24"/>
              </w:rPr>
              <w:t>a 3D digitální tvorby.</w:t>
            </w:r>
          </w:p>
          <w:p w:rsidR="003C0C6B" w:rsidRDefault="00B871D1" w:rsidP="003C0C6B">
            <w:pPr>
              <w:pStyle w:val="Styl-doplnky"/>
              <w:ind w:right="339"/>
              <w:rPr>
                <w:rFonts w:eastAsia="Arial Unicode MS"/>
              </w:rPr>
            </w:pPr>
            <w:r>
              <w:rPr>
                <w:rFonts w:eastAsia="Arial Unicode MS"/>
              </w:rPr>
              <w:t>Výuka probíhá prostřednictvím</w:t>
            </w:r>
            <w:r w:rsidR="003C0C6B">
              <w:rPr>
                <w:rFonts w:eastAsia="Arial Unicode MS"/>
              </w:rPr>
              <w:t xml:space="preserve"> v daných oblastech CGI v praxi nejčastěji používaných, profesionálních softwarových nástrojů a v k nim alternativním OpenSo</w:t>
            </w:r>
            <w:r w:rsidR="00D74475">
              <w:rPr>
                <w:rFonts w:eastAsia="Arial Unicode MS"/>
              </w:rPr>
              <w:t>u</w:t>
            </w:r>
            <w:r w:rsidR="003C0C6B">
              <w:rPr>
                <w:rFonts w:eastAsia="Arial Unicode MS"/>
              </w:rPr>
              <w:t>rce softwaru (pokud je v dané oblasti dostupný).</w:t>
            </w:r>
          </w:p>
          <w:p w:rsidR="003C0C6B" w:rsidRDefault="00DE2B9E" w:rsidP="004009CD">
            <w:pPr>
              <w:pStyle w:val="Styl-doplnky"/>
              <w:rPr>
                <w:rFonts w:eastAsia="Arial Unicode MS"/>
              </w:rPr>
            </w:pPr>
            <w:r>
              <w:rPr>
                <w:rFonts w:eastAsia="Arial Unicode MS"/>
              </w:rPr>
              <w:t>Te</w:t>
            </w:r>
            <w:r w:rsidR="003C0C6B">
              <w:rPr>
                <w:rFonts w:eastAsia="Arial Unicode MS"/>
              </w:rPr>
              <w:t>matické celky:</w:t>
            </w:r>
          </w:p>
          <w:p w:rsidR="003C0C6B" w:rsidRPr="0042655E" w:rsidRDefault="003C0C6B" w:rsidP="003C0C6B">
            <w:pPr>
              <w:pStyle w:val="Styl-doplnky"/>
              <w:numPr>
                <w:ilvl w:val="0"/>
                <w:numId w:val="25"/>
              </w:numPr>
            </w:pPr>
            <w:r w:rsidRPr="0042655E">
              <w:t>Základní principy efektivní presentace</w:t>
            </w:r>
          </w:p>
          <w:p w:rsidR="003C0C6B" w:rsidRPr="0042655E" w:rsidRDefault="003C0C6B" w:rsidP="004009CD">
            <w:pPr>
              <w:pStyle w:val="Styl-doplnky"/>
              <w:numPr>
                <w:ilvl w:val="0"/>
                <w:numId w:val="25"/>
              </w:numPr>
            </w:pPr>
            <w:r w:rsidRPr="0042655E">
              <w:t>Úvod do DTP - Základy typografie</w:t>
            </w:r>
          </w:p>
          <w:p w:rsidR="003C0C6B" w:rsidRPr="0042655E" w:rsidRDefault="003C0C6B" w:rsidP="004009CD">
            <w:pPr>
              <w:pStyle w:val="Styl-doplnky"/>
              <w:numPr>
                <w:ilvl w:val="0"/>
                <w:numId w:val="25"/>
              </w:numPr>
            </w:pPr>
            <w:r w:rsidRPr="0042655E">
              <w:t>Úvod do CGI - Počítačem generovaná grafika</w:t>
            </w:r>
          </w:p>
          <w:p w:rsidR="003C0C6B" w:rsidRPr="0042655E" w:rsidRDefault="003C0C6B" w:rsidP="004009CD">
            <w:pPr>
              <w:pStyle w:val="Styl-doplnky"/>
              <w:numPr>
                <w:ilvl w:val="0"/>
                <w:numId w:val="25"/>
              </w:numPr>
            </w:pPr>
            <w:r w:rsidRPr="0042655E">
              <w:t>Tvorba a editace 2D bitmapové grafiky</w:t>
            </w:r>
          </w:p>
          <w:p w:rsidR="003C0C6B" w:rsidRPr="0042655E" w:rsidRDefault="003C0C6B" w:rsidP="004009CD">
            <w:pPr>
              <w:pStyle w:val="Styl-doplnky"/>
              <w:numPr>
                <w:ilvl w:val="0"/>
                <w:numId w:val="25"/>
              </w:numPr>
            </w:pPr>
            <w:r w:rsidRPr="0042655E">
              <w:t>Tvorba a editace 2D vektorové grafiky</w:t>
            </w:r>
          </w:p>
          <w:p w:rsidR="003C0C6B" w:rsidRPr="0042655E" w:rsidRDefault="003C0C6B" w:rsidP="004009CD">
            <w:pPr>
              <w:pStyle w:val="Styl-doplnky"/>
              <w:numPr>
                <w:ilvl w:val="0"/>
                <w:numId w:val="25"/>
              </w:numPr>
            </w:pPr>
            <w:r w:rsidRPr="0042655E">
              <w:t>Grafika pro presentaci v tištěných a digitálních médiích</w:t>
            </w:r>
          </w:p>
          <w:p w:rsidR="003C0C6B" w:rsidRPr="0042655E" w:rsidRDefault="003C0C6B" w:rsidP="004009CD">
            <w:pPr>
              <w:pStyle w:val="Styl-doplnky"/>
              <w:numPr>
                <w:ilvl w:val="0"/>
                <w:numId w:val="25"/>
              </w:numPr>
            </w:pPr>
            <w:r w:rsidRPr="0042655E">
              <w:t>Infografika a moderní webová presentace</w:t>
            </w:r>
          </w:p>
          <w:p w:rsidR="003C0C6B" w:rsidRPr="0042655E" w:rsidRDefault="003C0C6B" w:rsidP="004009CD">
            <w:pPr>
              <w:pStyle w:val="Styl-doplnky"/>
              <w:numPr>
                <w:ilvl w:val="0"/>
                <w:numId w:val="25"/>
              </w:numPr>
            </w:pPr>
            <w:r w:rsidRPr="0042655E">
              <w:t>Úvod do 3D grafiky – Základní pojmy a orientace v 3D modelovacím prostoru</w:t>
            </w:r>
          </w:p>
          <w:p w:rsidR="003C0C6B" w:rsidRPr="0042655E" w:rsidRDefault="003C0C6B" w:rsidP="004009CD">
            <w:pPr>
              <w:pStyle w:val="Styl-doplnky"/>
              <w:numPr>
                <w:ilvl w:val="0"/>
                <w:numId w:val="25"/>
              </w:numPr>
            </w:pPr>
            <w:r w:rsidRPr="0042655E">
              <w:t>2D návrh v Autodesk AutoCAD</w:t>
            </w:r>
          </w:p>
          <w:p w:rsidR="003C0C6B" w:rsidRPr="0042655E" w:rsidRDefault="003C0C6B" w:rsidP="004009CD">
            <w:pPr>
              <w:pStyle w:val="Styl-doplnky"/>
              <w:numPr>
                <w:ilvl w:val="0"/>
                <w:numId w:val="25"/>
              </w:numPr>
            </w:pPr>
            <w:r w:rsidRPr="0042655E">
              <w:t>3D</w:t>
            </w:r>
            <w:r w:rsidR="00675432">
              <w:t xml:space="preserve"> modelování v Autodesk Inventor</w:t>
            </w:r>
          </w:p>
        </w:tc>
      </w:tr>
      <w:tr w:rsidR="003C0C6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3C0C6B" w:rsidRDefault="003C0C6B" w:rsidP="004009CD">
            <w:pPr>
              <w:pStyle w:val="Styl-vlevo"/>
            </w:pPr>
            <w:r>
              <w:t xml:space="preserve">Forma a váha hodnocení </w:t>
            </w:r>
          </w:p>
          <w:p w:rsidR="003C0C6B" w:rsidRDefault="003C0C6B" w:rsidP="00675432">
            <w:pPr>
              <w:pStyle w:val="Styl-doplnky"/>
              <w:rPr>
                <w:rFonts w:eastAsia="Arial Unicode MS"/>
              </w:rPr>
            </w:pPr>
            <w:r>
              <w:rPr>
                <w:rFonts w:eastAsia="Arial Unicode MS"/>
              </w:rPr>
              <w:t>Výsledky vzdělávání jsou hodnoceny v tomto modulu formou zápočtu.</w:t>
            </w:r>
            <w:r w:rsidR="00675432">
              <w:rPr>
                <w:rFonts w:eastAsia="Arial Unicode MS"/>
              </w:rPr>
              <w:t xml:space="preserve"> </w:t>
            </w:r>
            <w:r>
              <w:rPr>
                <w:rFonts w:eastAsia="Arial Unicode MS"/>
              </w:rPr>
              <w:t>Student obdrží zápočet, pokud splní následující podmínky:</w:t>
            </w:r>
          </w:p>
          <w:p w:rsidR="003C0C6B" w:rsidRPr="00A747A8" w:rsidRDefault="003C0C6B" w:rsidP="004009CD">
            <w:pPr>
              <w:pStyle w:val="Styl-doplnky"/>
              <w:numPr>
                <w:ilvl w:val="0"/>
                <w:numId w:val="24"/>
              </w:numPr>
              <w:ind w:right="481"/>
              <w:rPr>
                <w:rFonts w:eastAsia="Arial Unicode MS"/>
              </w:rPr>
            </w:pPr>
            <w:r w:rsidRPr="00A747A8">
              <w:rPr>
                <w:rFonts w:eastAsia="Arial Unicode MS"/>
              </w:rPr>
              <w:t>Odevzdá všech</w:t>
            </w:r>
            <w:r w:rsidR="00C53A28">
              <w:rPr>
                <w:rFonts w:eastAsia="Arial Unicode MS"/>
              </w:rPr>
              <w:t>ny</w:t>
            </w:r>
            <w:r w:rsidRPr="00A747A8">
              <w:rPr>
                <w:rFonts w:eastAsia="Arial Unicode MS"/>
              </w:rPr>
              <w:t xml:space="preserve"> </w:t>
            </w:r>
            <w:r w:rsidR="00C53A28">
              <w:rPr>
                <w:rFonts w:eastAsia="Arial Unicode MS"/>
              </w:rPr>
              <w:t xml:space="preserve">praktické </w:t>
            </w:r>
            <w:r w:rsidRPr="00A747A8">
              <w:rPr>
                <w:rFonts w:eastAsia="Arial Unicode MS"/>
              </w:rPr>
              <w:t>grafick</w:t>
            </w:r>
            <w:r w:rsidR="00C53A28">
              <w:rPr>
                <w:rFonts w:eastAsia="Arial Unicode MS"/>
              </w:rPr>
              <w:t>é</w:t>
            </w:r>
            <w:r w:rsidRPr="00A747A8">
              <w:rPr>
                <w:rFonts w:eastAsia="Arial Unicode MS"/>
              </w:rPr>
              <w:t xml:space="preserve"> pr</w:t>
            </w:r>
            <w:r w:rsidR="00C53A28">
              <w:rPr>
                <w:rFonts w:eastAsia="Arial Unicode MS"/>
              </w:rPr>
              <w:t>áce</w:t>
            </w:r>
            <w:r w:rsidRPr="00A747A8">
              <w:rPr>
                <w:rFonts w:eastAsia="Arial Unicode MS"/>
              </w:rPr>
              <w:t xml:space="preserve"> </w:t>
            </w:r>
            <w:r w:rsidR="00C53A28">
              <w:rPr>
                <w:rFonts w:eastAsia="Arial Unicode MS"/>
              </w:rPr>
              <w:t>-</w:t>
            </w:r>
            <w:r w:rsidRPr="00A747A8">
              <w:rPr>
                <w:rFonts w:eastAsia="Arial Unicode MS"/>
              </w:rPr>
              <w:t xml:space="preserve"> průběžně hodnoceno, hlavním účelem je praktické procvičení </w:t>
            </w:r>
            <w:r w:rsidR="00675432">
              <w:rPr>
                <w:rFonts w:eastAsia="Arial Unicode MS"/>
              </w:rPr>
              <w:t>předepsaných</w:t>
            </w:r>
            <w:r w:rsidRPr="00A747A8">
              <w:rPr>
                <w:rFonts w:eastAsia="Arial Unicode MS"/>
              </w:rPr>
              <w:t xml:space="preserve"> dovedností a technik - nižší koeficient důležitosti</w:t>
            </w:r>
            <w:r w:rsidR="00C53A28">
              <w:rPr>
                <w:rFonts w:eastAsia="Arial Unicode MS"/>
              </w:rPr>
              <w:t>.</w:t>
            </w:r>
          </w:p>
          <w:p w:rsidR="003C0C6B" w:rsidRPr="00A747A8" w:rsidRDefault="00C53A28" w:rsidP="003C0C6B">
            <w:pPr>
              <w:pStyle w:val="Styl-doplnky"/>
              <w:numPr>
                <w:ilvl w:val="0"/>
                <w:numId w:val="24"/>
              </w:numPr>
              <w:ind w:left="714" w:right="340" w:hanging="357"/>
              <w:rPr>
                <w:rFonts w:eastAsia="Arial Unicode MS"/>
              </w:rPr>
            </w:pPr>
            <w:r>
              <w:rPr>
                <w:rFonts w:eastAsia="Arial Unicode MS"/>
              </w:rPr>
              <w:t>Bude mít 50 %</w:t>
            </w:r>
            <w:r w:rsidR="003C0C6B" w:rsidRPr="00A747A8">
              <w:rPr>
                <w:rFonts w:eastAsia="Arial Unicode MS"/>
              </w:rPr>
              <w:t xml:space="preserve"> </w:t>
            </w:r>
            <w:r>
              <w:rPr>
                <w:rFonts w:eastAsia="Arial Unicode MS"/>
              </w:rPr>
              <w:t>úspěšnost v každém</w:t>
            </w:r>
            <w:r w:rsidR="003C0C6B" w:rsidRPr="00A747A8">
              <w:rPr>
                <w:rFonts w:eastAsia="Arial Unicode MS"/>
              </w:rPr>
              <w:t xml:space="preserve"> teoretick</w:t>
            </w:r>
            <w:r>
              <w:rPr>
                <w:rFonts w:eastAsia="Arial Unicode MS"/>
              </w:rPr>
              <w:t>ém</w:t>
            </w:r>
            <w:r w:rsidR="003C0C6B" w:rsidRPr="00A747A8">
              <w:rPr>
                <w:rFonts w:eastAsia="Arial Unicode MS"/>
              </w:rPr>
              <w:t xml:space="preserve"> test</w:t>
            </w:r>
            <w:r>
              <w:rPr>
                <w:rFonts w:eastAsia="Arial Unicode MS"/>
              </w:rPr>
              <w:t>u</w:t>
            </w:r>
            <w:r w:rsidR="00465247">
              <w:rPr>
                <w:rFonts w:eastAsia="Arial Unicode MS"/>
              </w:rPr>
              <w:t xml:space="preserve"> (převážně ve formě el</w:t>
            </w:r>
            <w:r w:rsidR="003C0C6B" w:rsidRPr="00A747A8">
              <w:rPr>
                <w:rFonts w:eastAsia="Arial Unicode MS"/>
              </w:rPr>
              <w:t xml:space="preserve">ektronických modulů uzavřených úloh) - vždy po </w:t>
            </w:r>
            <w:r w:rsidR="00675432">
              <w:rPr>
                <w:rFonts w:eastAsia="Arial Unicode MS"/>
              </w:rPr>
              <w:t>ukonče</w:t>
            </w:r>
            <w:r>
              <w:rPr>
                <w:rFonts w:eastAsia="Arial Unicode MS"/>
              </w:rPr>
              <w:t>ném</w:t>
            </w:r>
            <w:r w:rsidR="00DE2B9E">
              <w:rPr>
                <w:rFonts w:eastAsia="Arial Unicode MS"/>
              </w:rPr>
              <w:t xml:space="preserve"> te</w:t>
            </w:r>
            <w:r w:rsidR="003C0C6B" w:rsidRPr="00A747A8">
              <w:rPr>
                <w:rFonts w:eastAsia="Arial Unicode MS"/>
              </w:rPr>
              <w:t>matické</w:t>
            </w:r>
            <w:r>
              <w:rPr>
                <w:rFonts w:eastAsia="Arial Unicode MS"/>
              </w:rPr>
              <w:t>m</w:t>
            </w:r>
            <w:r w:rsidR="003C0C6B" w:rsidRPr="00A747A8">
              <w:rPr>
                <w:rFonts w:eastAsia="Arial Unicode MS"/>
              </w:rPr>
              <w:t xml:space="preserve"> celku, slouží k ověření osvojení základních teoretických znalostí, nutných pro práci v dané oblasti CGI -</w:t>
            </w:r>
            <w:r>
              <w:rPr>
                <w:rFonts w:eastAsia="Arial Unicode MS"/>
              </w:rPr>
              <w:t xml:space="preserve"> střední koeficient důležitosti.</w:t>
            </w:r>
          </w:p>
          <w:p w:rsidR="003C0C6B" w:rsidRPr="000F6C41" w:rsidRDefault="003C0C6B" w:rsidP="003C0C6B">
            <w:pPr>
              <w:pStyle w:val="Styl-doplnky"/>
              <w:numPr>
                <w:ilvl w:val="0"/>
                <w:numId w:val="24"/>
              </w:numPr>
              <w:ind w:left="714" w:right="340" w:hanging="357"/>
              <w:rPr>
                <w:rFonts w:eastAsia="Arial Unicode MS"/>
              </w:rPr>
            </w:pPr>
            <w:r w:rsidRPr="00A747A8">
              <w:rPr>
                <w:rFonts w:eastAsia="Arial Unicode MS"/>
              </w:rPr>
              <w:t>Vyprac</w:t>
            </w:r>
            <w:r w:rsidR="00C53A28">
              <w:rPr>
                <w:rFonts w:eastAsia="Arial Unicode MS"/>
              </w:rPr>
              <w:t>uje</w:t>
            </w:r>
            <w:r w:rsidRPr="00A747A8">
              <w:rPr>
                <w:rFonts w:eastAsia="Arial Unicode MS"/>
              </w:rPr>
              <w:t xml:space="preserve"> čtyř</w:t>
            </w:r>
            <w:r w:rsidR="00C53A28">
              <w:rPr>
                <w:rFonts w:eastAsia="Arial Unicode MS"/>
              </w:rPr>
              <w:t>i</w:t>
            </w:r>
            <w:r w:rsidRPr="00A747A8">
              <w:rPr>
                <w:rFonts w:eastAsia="Arial Unicode MS"/>
              </w:rPr>
              <w:t xml:space="preserve"> </w:t>
            </w:r>
            <w:r w:rsidR="00F708D9">
              <w:rPr>
                <w:rFonts w:eastAsia="Arial Unicode MS"/>
              </w:rPr>
              <w:t xml:space="preserve">projekty </w:t>
            </w:r>
            <w:r w:rsidRPr="00A747A8">
              <w:rPr>
                <w:rFonts w:eastAsia="Arial Unicode MS"/>
              </w:rPr>
              <w:t>semestrální a jed</w:t>
            </w:r>
            <w:r w:rsidR="00C53A28">
              <w:rPr>
                <w:rFonts w:eastAsia="Arial Unicode MS"/>
              </w:rPr>
              <w:t>en</w:t>
            </w:r>
            <w:r w:rsidRPr="00A747A8">
              <w:rPr>
                <w:rFonts w:eastAsia="Arial Unicode MS"/>
              </w:rPr>
              <w:t xml:space="preserve"> </w:t>
            </w:r>
            <w:r w:rsidR="00F708D9">
              <w:rPr>
                <w:rFonts w:eastAsia="Arial Unicode MS"/>
              </w:rPr>
              <w:t xml:space="preserve">projekt </w:t>
            </w:r>
            <w:r w:rsidRPr="00A747A8">
              <w:rPr>
                <w:rFonts w:eastAsia="Arial Unicode MS"/>
              </w:rPr>
              <w:t>ce</w:t>
            </w:r>
            <w:r w:rsidR="00C53A28">
              <w:rPr>
                <w:rFonts w:eastAsia="Arial Unicode MS"/>
              </w:rPr>
              <w:t>lomodulový (příprava</w:t>
            </w:r>
            <w:r w:rsidR="005572C7">
              <w:rPr>
                <w:rFonts w:eastAsia="Arial Unicode MS"/>
              </w:rPr>
              <w:t xml:space="preserve"> </w:t>
            </w:r>
            <w:r w:rsidR="00F708D9">
              <w:rPr>
                <w:rFonts w:eastAsia="Arial Unicode MS"/>
              </w:rPr>
              <w:t>a přednes prez</w:t>
            </w:r>
            <w:r w:rsidRPr="00A747A8">
              <w:rPr>
                <w:rFonts w:eastAsia="Arial Unicode MS"/>
              </w:rPr>
              <w:t>entací na zadaná probíraná témata a vytvoření vlastních výukových skript k modulu ve formátu PDF) - studenti na těchto projektech pracují celý semestr (resp.</w:t>
            </w:r>
            <w:r w:rsidR="00D74475">
              <w:rPr>
                <w:rFonts w:eastAsia="Arial Unicode MS"/>
              </w:rPr>
              <w:t xml:space="preserve"> </w:t>
            </w:r>
            <w:r w:rsidRPr="00A747A8">
              <w:rPr>
                <w:rFonts w:eastAsia="Arial Unicode MS"/>
              </w:rPr>
              <w:t>během celého modulu), při jejich zpracování by měli v praxi využít (a tím i prokázat řádné osvojení) co nejvíce z praktických dovedností a teoretických znalostí, které v průběhu tohoto modulu získali (viz dva předchozí body) – nejvyšší koeficient důležitosti</w:t>
            </w:r>
            <w:r>
              <w:rPr>
                <w:rFonts w:eastAsia="Arial Unicode MS"/>
                <w:i/>
              </w:rPr>
              <w:t>.</w:t>
            </w:r>
          </w:p>
        </w:tc>
      </w:tr>
      <w:tr w:rsidR="003C0C6B">
        <w:trPr>
          <w:trHeight w:val="4366"/>
          <w:jc w:val="center"/>
        </w:trPr>
        <w:tc>
          <w:tcPr>
            <w:tcW w:w="9672" w:type="dxa"/>
            <w:gridSpan w:val="5"/>
            <w:tcBorders>
              <w:top w:val="single" w:sz="4" w:space="0" w:color="auto"/>
              <w:left w:val="single" w:sz="4" w:space="0" w:color="auto"/>
              <w:bottom w:val="single" w:sz="4" w:space="0" w:color="auto"/>
              <w:right w:val="single" w:sz="4" w:space="0" w:color="auto"/>
            </w:tcBorders>
          </w:tcPr>
          <w:p w:rsidR="003C0C6B" w:rsidRDefault="003C0C6B" w:rsidP="004009CD">
            <w:pPr>
              <w:pStyle w:val="Styl-vlevo"/>
            </w:pPr>
            <w:r>
              <w:lastRenderedPageBreak/>
              <w:t xml:space="preserve">Studijní literatura a pomůcky </w:t>
            </w:r>
          </w:p>
          <w:p w:rsidR="003C0C6B" w:rsidRDefault="003C0C6B" w:rsidP="005572C7">
            <w:pPr>
              <w:pStyle w:val="rmcov"/>
              <w:numPr>
                <w:ilvl w:val="0"/>
                <w:numId w:val="26"/>
              </w:numPr>
              <w:tabs>
                <w:tab w:val="clear" w:pos="9214"/>
              </w:tabs>
              <w:spacing w:line="240" w:lineRule="auto"/>
            </w:pPr>
            <w:r w:rsidRPr="00E05691">
              <w:t>Roubal</w:t>
            </w:r>
            <w:r>
              <w:rPr>
                <w:rFonts w:ascii="Arial" w:eastAsia="Calibri" w:hAnsi="Arial" w:cs="Arial"/>
                <w:sz w:val="18"/>
                <w:szCs w:val="18"/>
              </w:rPr>
              <w:t xml:space="preserve">, </w:t>
            </w:r>
            <w:r w:rsidRPr="00E05691">
              <w:t>Pavel</w:t>
            </w:r>
            <w:r>
              <w:t>,</w:t>
            </w:r>
            <w:r>
              <w:rPr>
                <w:rFonts w:ascii="Arial" w:eastAsia="Calibri" w:hAnsi="Arial" w:cs="Arial"/>
                <w:sz w:val="18"/>
                <w:szCs w:val="18"/>
              </w:rPr>
              <w:t xml:space="preserve"> </w:t>
            </w:r>
            <w:r w:rsidRPr="00E05691">
              <w:rPr>
                <w:i/>
              </w:rPr>
              <w:t>Informatik</w:t>
            </w:r>
            <w:r>
              <w:rPr>
                <w:i/>
              </w:rPr>
              <w:t>a a výp. technika pro stř. škol: Praktická učebnice.</w:t>
            </w:r>
            <w:r>
              <w:rPr>
                <w:rFonts w:ascii="Arial" w:eastAsia="Calibri" w:hAnsi="Arial" w:cs="Arial"/>
                <w:sz w:val="18"/>
                <w:szCs w:val="18"/>
              </w:rPr>
              <w:t xml:space="preserve"> </w:t>
            </w:r>
            <w:r>
              <w:t>Brno:</w:t>
            </w:r>
            <w:r>
              <w:br/>
              <w:t xml:space="preserve">Computer Press, 2010. 112 s. </w:t>
            </w:r>
            <w:r w:rsidRPr="00952B49">
              <w:t xml:space="preserve">ISBN: </w:t>
            </w:r>
            <w:r>
              <w:t>978</w:t>
            </w:r>
            <w:r w:rsidRPr="00952B49">
              <w:t>-8</w:t>
            </w:r>
            <w:r>
              <w:t>0-251</w:t>
            </w:r>
            <w:r w:rsidRPr="00952B49">
              <w:t>-</w:t>
            </w:r>
            <w:r>
              <w:t>3227-2.</w:t>
            </w:r>
          </w:p>
          <w:p w:rsidR="003C0C6B" w:rsidRDefault="003C0C6B" w:rsidP="004009CD">
            <w:pPr>
              <w:pStyle w:val="rmcov"/>
              <w:numPr>
                <w:ilvl w:val="0"/>
                <w:numId w:val="26"/>
              </w:numPr>
              <w:tabs>
                <w:tab w:val="clear" w:pos="9214"/>
              </w:tabs>
              <w:spacing w:line="240" w:lineRule="auto"/>
            </w:pPr>
            <w:r w:rsidRPr="00952B49">
              <w:t>Navrátil,</w:t>
            </w:r>
            <w:r>
              <w:t xml:space="preserve"> </w:t>
            </w:r>
            <w:r w:rsidRPr="00952B49">
              <w:t>Pavel</w:t>
            </w:r>
            <w:r>
              <w:t>,</w:t>
            </w:r>
            <w:r w:rsidRPr="00952B49">
              <w:rPr>
                <w:rFonts w:ascii="Arial" w:eastAsia="Calibri" w:hAnsi="Arial" w:cs="Arial"/>
                <w:sz w:val="18"/>
                <w:szCs w:val="18"/>
              </w:rPr>
              <w:t xml:space="preserve"> </w:t>
            </w:r>
            <w:r w:rsidRPr="00952B49">
              <w:rPr>
                <w:i/>
              </w:rPr>
              <w:t>Počítačová grafika a multimedia</w:t>
            </w:r>
            <w:r>
              <w:t>. Praha:</w:t>
            </w:r>
            <w:r>
              <w:br/>
            </w:r>
            <w:r w:rsidRPr="00952B49">
              <w:t>Computer Media</w:t>
            </w:r>
            <w:r>
              <w:t xml:space="preserve">, 2007. 112 s. </w:t>
            </w:r>
            <w:r w:rsidRPr="00952B49">
              <w:t>ISBN: 80-86686-77</w:t>
            </w:r>
            <w:r>
              <w:t>-9.</w:t>
            </w:r>
          </w:p>
          <w:p w:rsidR="003C0C6B" w:rsidRDefault="003C0C6B" w:rsidP="004009CD">
            <w:pPr>
              <w:pStyle w:val="rmcov"/>
              <w:numPr>
                <w:ilvl w:val="0"/>
                <w:numId w:val="26"/>
              </w:numPr>
              <w:tabs>
                <w:tab w:val="clear" w:pos="9214"/>
              </w:tabs>
              <w:spacing w:line="240" w:lineRule="auto"/>
            </w:pPr>
            <w:r>
              <w:t xml:space="preserve">Pšenčíková, Jana, </w:t>
            </w:r>
            <w:r w:rsidRPr="00A747A8">
              <w:rPr>
                <w:i/>
              </w:rPr>
              <w:t>AutoCad pro školy</w:t>
            </w:r>
            <w:r>
              <w:t>. Praha:</w:t>
            </w:r>
            <w:r>
              <w:br/>
            </w:r>
            <w:r w:rsidRPr="00952B49">
              <w:t>Computer Media</w:t>
            </w:r>
            <w:r>
              <w:t xml:space="preserve">, 2006. 136 s. </w:t>
            </w:r>
            <w:r w:rsidRPr="00952B49">
              <w:t>ISBN: 80-86686-</w:t>
            </w:r>
            <w:r>
              <w:t xml:space="preserve">65-5. </w:t>
            </w:r>
          </w:p>
          <w:p w:rsidR="003C0C6B" w:rsidRPr="00E97313" w:rsidRDefault="003C0C6B" w:rsidP="004009CD">
            <w:pPr>
              <w:pStyle w:val="rmcov"/>
              <w:numPr>
                <w:ilvl w:val="0"/>
                <w:numId w:val="26"/>
              </w:numPr>
              <w:tabs>
                <w:tab w:val="clear" w:pos="9214"/>
              </w:tabs>
              <w:spacing w:line="240" w:lineRule="auto"/>
            </w:pPr>
            <w:r w:rsidRPr="00E97313">
              <w:t>Spielmann, Michal, Špaček</w:t>
            </w:r>
            <w:r>
              <w:t>,</w:t>
            </w:r>
            <w:r w:rsidRPr="00E97313">
              <w:t xml:space="preserve"> Jiří</w:t>
            </w:r>
            <w:r>
              <w:t>,</w:t>
            </w:r>
            <w:r w:rsidRPr="00E97313">
              <w:rPr>
                <w:rFonts w:ascii="TimesNewRomanPSMT" w:eastAsia="Calibri" w:hAnsi="TimesNewRomanPSMT" w:cs="TimesNewRomanPSMT"/>
              </w:rPr>
              <w:t xml:space="preserve"> </w:t>
            </w:r>
            <w:r>
              <w:rPr>
                <w:i/>
              </w:rPr>
              <w:t>AutoCAD: N</w:t>
            </w:r>
            <w:r w:rsidRPr="00E97313">
              <w:rPr>
                <w:i/>
              </w:rPr>
              <w:t>ázorný průvodce pro verze 2008 2009</w:t>
            </w:r>
            <w:r>
              <w:rPr>
                <w:rFonts w:ascii="TimesNewRomanPSMT" w:eastAsia="Calibri" w:hAnsi="TimesNewRomanPSMT" w:cs="TimesNewRomanPSMT"/>
              </w:rPr>
              <w:t xml:space="preserve">. </w:t>
            </w:r>
            <w:r w:rsidRPr="00E97313">
              <w:t>Brno:</w:t>
            </w:r>
            <w:r>
              <w:rPr>
                <w:rFonts w:ascii="TimesNewRomanPSMT" w:eastAsia="Calibri" w:hAnsi="TimesNewRomanPSMT" w:cs="TimesNewRomanPSMT"/>
              </w:rPr>
              <w:br/>
            </w:r>
            <w:r w:rsidRPr="00E97313">
              <w:t>Computer Press</w:t>
            </w:r>
            <w:r>
              <w:rPr>
                <w:rFonts w:ascii="TimesNewRomanPSMT" w:eastAsia="Calibri" w:hAnsi="TimesNewRomanPSMT" w:cs="TimesNewRomanPSMT"/>
              </w:rPr>
              <w:t xml:space="preserve">, </w:t>
            </w:r>
            <w:r>
              <w:t>2008.</w:t>
            </w:r>
            <w:r>
              <w:rPr>
                <w:rFonts w:ascii="TimesNewRomanPSMT" w:eastAsia="Calibri" w:hAnsi="TimesNewRomanPSMT" w:cs="TimesNewRomanPSMT"/>
              </w:rPr>
              <w:t xml:space="preserve"> </w:t>
            </w:r>
            <w:r>
              <w:t xml:space="preserve">376 s. </w:t>
            </w:r>
            <w:r w:rsidRPr="00952B49">
              <w:t xml:space="preserve">ISBN: </w:t>
            </w:r>
            <w:r w:rsidRPr="00E97313">
              <w:t>978</w:t>
            </w:r>
            <w:r>
              <w:t>-</w:t>
            </w:r>
            <w:r w:rsidRPr="00E97313">
              <w:t>80</w:t>
            </w:r>
            <w:r>
              <w:t>-</w:t>
            </w:r>
            <w:r w:rsidRPr="00E97313">
              <w:t>251</w:t>
            </w:r>
            <w:r>
              <w:t>-</w:t>
            </w:r>
            <w:r w:rsidRPr="00E97313">
              <w:t>2302</w:t>
            </w:r>
            <w:r>
              <w:t>-</w:t>
            </w:r>
            <w:r w:rsidRPr="00E97313">
              <w:t>7</w:t>
            </w:r>
            <w:r>
              <w:t>.</w:t>
            </w:r>
          </w:p>
          <w:p w:rsidR="003C0C6B" w:rsidRPr="00A26BCB" w:rsidRDefault="003C0C6B" w:rsidP="00A26BCB">
            <w:pPr>
              <w:pStyle w:val="rmcov"/>
              <w:numPr>
                <w:ilvl w:val="0"/>
                <w:numId w:val="26"/>
              </w:numPr>
              <w:tabs>
                <w:tab w:val="clear" w:pos="9214"/>
              </w:tabs>
              <w:spacing w:line="240" w:lineRule="auto"/>
            </w:pPr>
            <w:r>
              <w:t>Stažení studentské licence Autodesk AutoCAD a Autodesk Inventor z web. stránek fy Autodesk.</w:t>
            </w:r>
          </w:p>
        </w:tc>
      </w:tr>
    </w:tbl>
    <w:p w:rsidR="00CC479D" w:rsidRDefault="00CC479D" w:rsidP="001A298A"/>
    <w:p w:rsidR="00CC479D" w:rsidRDefault="00A26BCB" w:rsidP="001A298A">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763"/>
        <w:gridCol w:w="3446"/>
        <w:gridCol w:w="1464"/>
        <w:gridCol w:w="389"/>
        <w:gridCol w:w="1539"/>
      </w:tblGrid>
      <w:tr w:rsidR="00465247">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465247" w:rsidRDefault="00465247" w:rsidP="00465247">
            <w:pPr>
              <w:pStyle w:val="Nadpis2"/>
              <w:tabs>
                <w:tab w:val="clear" w:pos="792"/>
                <w:tab w:val="num" w:pos="483"/>
              </w:tabs>
              <w:ind w:hanging="792"/>
              <w:rPr>
                <w:rFonts w:eastAsia="Arial Unicode MS"/>
              </w:rPr>
            </w:pPr>
            <w:bookmarkStart w:id="421" w:name="_Toc342578398"/>
            <w:bookmarkStart w:id="422" w:name="_Toc342580396"/>
            <w:bookmarkStart w:id="423" w:name="_Toc342643544"/>
            <w:bookmarkStart w:id="424" w:name="_Toc342650434"/>
            <w:bookmarkStart w:id="425" w:name="_Toc342652558"/>
            <w:bookmarkStart w:id="426" w:name="_Toc342653100"/>
            <w:bookmarkStart w:id="427" w:name="_Toc342664342"/>
            <w:bookmarkStart w:id="428" w:name="_Toc342664432"/>
            <w:bookmarkStart w:id="429" w:name="_Toc342666226"/>
            <w:bookmarkStart w:id="430" w:name="_Toc342680566"/>
            <w:bookmarkStart w:id="431" w:name="_Toc342764493"/>
            <w:bookmarkStart w:id="432" w:name="_Toc342765442"/>
            <w:bookmarkStart w:id="433" w:name="_Toc342813338"/>
            <w:bookmarkStart w:id="434" w:name="_Toc342813555"/>
            <w:bookmarkStart w:id="435" w:name="_Toc342813635"/>
            <w:bookmarkStart w:id="436" w:name="_Toc342813707"/>
            <w:bookmarkStart w:id="437" w:name="_Toc342813866"/>
            <w:bookmarkStart w:id="438" w:name="_Toc345867224"/>
            <w:bookmarkStart w:id="439" w:name="_Toc345942276"/>
            <w:r>
              <w:t>Cd - Základy elektrotechniky</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465247" w:rsidRPr="00465247" w:rsidRDefault="00465247" w:rsidP="007975AC">
            <w:pPr>
              <w:rPr>
                <w:rFonts w:eastAsia="Arial Unicode MS"/>
                <w:sz w:val="24"/>
                <w:szCs w:val="24"/>
              </w:rPr>
            </w:pPr>
            <w:r w:rsidRPr="00465247">
              <w:rPr>
                <w:sz w:val="24"/>
                <w:szCs w:val="24"/>
              </w:rPr>
              <w:t>Vyšší odborná škola a Střední průmyslová škola elektrotechnická Františka Křižíka</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465247" w:rsidRPr="00465247" w:rsidRDefault="00465247" w:rsidP="007975AC">
            <w:pPr>
              <w:rPr>
                <w:rFonts w:eastAsia="Arial Unicode MS"/>
                <w:sz w:val="24"/>
                <w:szCs w:val="24"/>
              </w:rPr>
            </w:pPr>
            <w:r w:rsidRPr="00465247">
              <w:rPr>
                <w:rFonts w:eastAsia="Arial Unicode MS"/>
                <w:sz w:val="24"/>
                <w:szCs w:val="24"/>
              </w:rPr>
              <w:t>Silnoproudá elektrotechnika</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465247" w:rsidRPr="00465247" w:rsidRDefault="00465247" w:rsidP="007975AC">
            <w:pPr>
              <w:rPr>
                <w:sz w:val="24"/>
                <w:szCs w:val="24"/>
              </w:rPr>
            </w:pPr>
            <w:r w:rsidRPr="00465247">
              <w:rPr>
                <w:sz w:val="24"/>
                <w:szCs w:val="24"/>
              </w:rPr>
              <w:t>26-41-N/..</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465247" w:rsidRPr="00465247" w:rsidRDefault="006152D1" w:rsidP="007975AC">
            <w:pPr>
              <w:rPr>
                <w:rFonts w:eastAsia="Arial Unicode MS"/>
                <w:sz w:val="24"/>
                <w:szCs w:val="24"/>
              </w:rPr>
            </w:pPr>
            <w:r w:rsidRPr="00465247">
              <w:rPr>
                <w:rFonts w:eastAsia="Arial Unicode MS"/>
                <w:sz w:val="24"/>
                <w:szCs w:val="24"/>
              </w:rPr>
              <w:t>D</w:t>
            </w:r>
            <w:r w:rsidR="00465247" w:rsidRPr="00465247">
              <w:rPr>
                <w:rFonts w:eastAsia="Arial Unicode MS"/>
                <w:sz w:val="24"/>
                <w:szCs w:val="24"/>
              </w:rPr>
              <w:t>enní</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465247" w:rsidRPr="00465247" w:rsidRDefault="00465247" w:rsidP="007975AC">
            <w:pPr>
              <w:rPr>
                <w:rFonts w:eastAsia="Arial Unicode MS"/>
                <w:sz w:val="24"/>
                <w:szCs w:val="24"/>
              </w:rPr>
            </w:pPr>
            <w:r w:rsidRPr="00465247">
              <w:rPr>
                <w:sz w:val="24"/>
                <w:szCs w:val="24"/>
              </w:rPr>
              <w:t>Základy elektrotechniky</w:t>
            </w:r>
          </w:p>
        </w:tc>
        <w:tc>
          <w:tcPr>
            <w:tcW w:w="1928" w:type="dxa"/>
            <w:gridSpan w:val="2"/>
            <w:tcBorders>
              <w:top w:val="single" w:sz="4" w:space="0" w:color="auto"/>
              <w:left w:val="nil"/>
              <w:bottom w:val="single" w:sz="4" w:space="0" w:color="auto"/>
              <w:right w:val="single" w:sz="4" w:space="0" w:color="000000"/>
            </w:tcBorders>
            <w:noWrap/>
            <w:vAlign w:val="bottom"/>
          </w:tcPr>
          <w:p w:rsidR="00465247" w:rsidRPr="00465247" w:rsidRDefault="00465247" w:rsidP="007975AC">
            <w:pPr>
              <w:rPr>
                <w:rFonts w:eastAsia="Arial Unicode MS"/>
                <w:sz w:val="24"/>
                <w:szCs w:val="24"/>
              </w:rPr>
            </w:pPr>
            <w:r w:rsidRPr="00465247">
              <w:rPr>
                <w:sz w:val="24"/>
                <w:szCs w:val="24"/>
              </w:rPr>
              <w:t> EL 100</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465247" w:rsidRPr="00465247" w:rsidRDefault="00465247" w:rsidP="007975AC">
            <w:pPr>
              <w:rPr>
                <w:rFonts w:eastAsia="Arial Unicode MS"/>
                <w:sz w:val="24"/>
                <w:szCs w:val="24"/>
              </w:rPr>
            </w:pPr>
            <w:r w:rsidRPr="00465247">
              <w:rPr>
                <w:color w:val="000000"/>
                <w:sz w:val="24"/>
                <w:szCs w:val="24"/>
              </w:rPr>
              <w:t>Basics of Electrical Engineering</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465247" w:rsidRPr="00465247" w:rsidRDefault="00465247" w:rsidP="007975AC">
            <w:pPr>
              <w:rPr>
                <w:rFonts w:eastAsia="Arial Unicode MS"/>
                <w:bCs/>
                <w:sz w:val="24"/>
                <w:szCs w:val="24"/>
              </w:rPr>
            </w:pPr>
            <w:r w:rsidRPr="00465247">
              <w:rPr>
                <w:bCs/>
                <w:sz w:val="24"/>
                <w:szCs w:val="24"/>
              </w:rPr>
              <w:t>povinný</w:t>
            </w:r>
          </w:p>
        </w:tc>
        <w:tc>
          <w:tcPr>
            <w:tcW w:w="1853" w:type="dxa"/>
            <w:gridSpan w:val="2"/>
            <w:tcBorders>
              <w:top w:val="single" w:sz="4" w:space="0" w:color="auto"/>
              <w:left w:val="nil"/>
              <w:bottom w:val="single" w:sz="4" w:space="0" w:color="auto"/>
              <w:right w:val="single" w:sz="4" w:space="0" w:color="auto"/>
            </w:tcBorders>
            <w:shd w:val="clear" w:color="auto" w:fill="C0C0C0"/>
            <w:noWrap/>
            <w:vAlign w:val="center"/>
          </w:tcPr>
          <w:p w:rsidR="00465247" w:rsidRPr="00465247" w:rsidRDefault="00465247" w:rsidP="007975AC">
            <w:pPr>
              <w:pStyle w:val="Styl-uvnit"/>
              <w:rPr>
                <w:rFonts w:eastAsia="Arial Unicode MS"/>
              </w:rPr>
            </w:pPr>
            <w:r w:rsidRPr="00465247">
              <w:t xml:space="preserve">dopor. </w:t>
            </w:r>
            <w:r w:rsidR="00D74475" w:rsidRPr="00465247">
              <w:t>O</w:t>
            </w:r>
            <w:r w:rsidRPr="00465247">
              <w:t>bdobí</w:t>
            </w:r>
          </w:p>
        </w:tc>
        <w:tc>
          <w:tcPr>
            <w:tcW w:w="1539" w:type="dxa"/>
            <w:tcBorders>
              <w:top w:val="nil"/>
              <w:left w:val="nil"/>
              <w:bottom w:val="single" w:sz="4" w:space="0" w:color="auto"/>
              <w:right w:val="single" w:sz="4" w:space="0" w:color="auto"/>
            </w:tcBorders>
            <w:shd w:val="clear" w:color="auto" w:fill="FFFFFF"/>
            <w:noWrap/>
            <w:vAlign w:val="bottom"/>
          </w:tcPr>
          <w:p w:rsidR="00465247" w:rsidRPr="00465247" w:rsidRDefault="00465247" w:rsidP="007975AC">
            <w:pPr>
              <w:jc w:val="center"/>
              <w:rPr>
                <w:rFonts w:eastAsia="Arial Unicode MS"/>
                <w:bCs/>
                <w:sz w:val="24"/>
                <w:szCs w:val="24"/>
              </w:rPr>
            </w:pPr>
            <w:r w:rsidRPr="00465247">
              <w:rPr>
                <w:bCs/>
                <w:sz w:val="24"/>
                <w:szCs w:val="24"/>
              </w:rPr>
              <w:t>1. r.</w:t>
            </w:r>
            <w:r w:rsidRPr="00465247">
              <w:rPr>
                <w:bCs/>
                <w:sz w:val="24"/>
                <w:szCs w:val="24"/>
              </w:rPr>
              <w:br/>
              <w:t>ZO</w:t>
            </w:r>
          </w:p>
        </w:tc>
      </w:tr>
      <w:tr w:rsidR="00465247">
        <w:trPr>
          <w:cantSplit/>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465247" w:rsidRPr="00465247" w:rsidRDefault="00465247" w:rsidP="007975AC">
            <w:pPr>
              <w:rPr>
                <w:rFonts w:eastAsia="Arial Unicode MS"/>
                <w:sz w:val="24"/>
                <w:szCs w:val="24"/>
              </w:rPr>
            </w:pPr>
            <w:r w:rsidRPr="00465247">
              <w:rPr>
                <w:sz w:val="24"/>
                <w:szCs w:val="24"/>
              </w:rPr>
              <w:t>6 + 1</w:t>
            </w:r>
          </w:p>
        </w:tc>
        <w:tc>
          <w:tcPr>
            <w:tcW w:w="1853" w:type="dxa"/>
            <w:gridSpan w:val="2"/>
            <w:tcBorders>
              <w:top w:val="nil"/>
              <w:left w:val="nil"/>
              <w:bottom w:val="single" w:sz="4" w:space="0" w:color="auto"/>
              <w:right w:val="single" w:sz="4" w:space="0" w:color="auto"/>
            </w:tcBorders>
            <w:shd w:val="clear" w:color="auto" w:fill="C0C0C0"/>
            <w:noWrap/>
            <w:vAlign w:val="center"/>
          </w:tcPr>
          <w:p w:rsidR="00465247" w:rsidRPr="00465247" w:rsidRDefault="00465247" w:rsidP="007975AC">
            <w:pPr>
              <w:pStyle w:val="Styl-uvnit"/>
              <w:rPr>
                <w:rFonts w:eastAsia="Arial Unicode MS"/>
              </w:rPr>
            </w:pPr>
            <w:r w:rsidRPr="00465247">
              <w:t>ECTS</w:t>
            </w:r>
          </w:p>
        </w:tc>
        <w:tc>
          <w:tcPr>
            <w:tcW w:w="1539" w:type="dxa"/>
            <w:tcBorders>
              <w:top w:val="nil"/>
              <w:left w:val="nil"/>
              <w:bottom w:val="single" w:sz="4" w:space="0" w:color="auto"/>
              <w:right w:val="single" w:sz="4" w:space="0" w:color="auto"/>
            </w:tcBorders>
            <w:noWrap/>
            <w:vAlign w:val="center"/>
          </w:tcPr>
          <w:p w:rsidR="00465247" w:rsidRPr="00465247" w:rsidRDefault="00465247" w:rsidP="007975AC">
            <w:pPr>
              <w:jc w:val="center"/>
              <w:rPr>
                <w:rFonts w:eastAsia="Arial Unicode MS"/>
                <w:sz w:val="24"/>
                <w:szCs w:val="24"/>
              </w:rPr>
            </w:pPr>
            <w:r w:rsidRPr="00465247">
              <w:rPr>
                <w:rFonts w:eastAsia="Arial Unicode MS"/>
                <w:sz w:val="24"/>
                <w:szCs w:val="24"/>
              </w:rPr>
              <w:t>7</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465247" w:rsidRPr="00465247" w:rsidRDefault="00465247" w:rsidP="007975AC">
            <w:pPr>
              <w:rPr>
                <w:rFonts w:eastAsia="Arial Unicode MS"/>
                <w:sz w:val="24"/>
                <w:szCs w:val="24"/>
              </w:rPr>
            </w:pPr>
            <w:r w:rsidRPr="00465247">
              <w:rPr>
                <w:sz w:val="24"/>
                <w:szCs w:val="24"/>
              </w:rPr>
              <w:t> </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465247" w:rsidRPr="00465247" w:rsidRDefault="006152D1" w:rsidP="007975AC">
            <w:pPr>
              <w:rPr>
                <w:rFonts w:eastAsia="Arial Unicode MS"/>
                <w:sz w:val="24"/>
                <w:szCs w:val="24"/>
              </w:rPr>
            </w:pPr>
            <w:r w:rsidRPr="00465247">
              <w:rPr>
                <w:sz w:val="24"/>
                <w:szCs w:val="24"/>
              </w:rPr>
              <w:t>Z</w:t>
            </w:r>
            <w:r w:rsidR="00465247" w:rsidRPr="00465247">
              <w:rPr>
                <w:sz w:val="24"/>
                <w:szCs w:val="24"/>
              </w:rPr>
              <w:t>kouška</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465247" w:rsidRPr="00465247" w:rsidRDefault="00465247" w:rsidP="007975AC">
            <w:pPr>
              <w:rPr>
                <w:rFonts w:eastAsia="Arial Unicode MS"/>
                <w:sz w:val="24"/>
                <w:szCs w:val="24"/>
              </w:rPr>
            </w:pPr>
            <w:r w:rsidRPr="00465247">
              <w:rPr>
                <w:sz w:val="24"/>
                <w:szCs w:val="24"/>
              </w:rPr>
              <w:t>MA 120</w:t>
            </w:r>
          </w:p>
        </w:tc>
      </w:tr>
      <w:tr w:rsidR="00465247">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465247" w:rsidRDefault="00465247"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465247" w:rsidRPr="00465247" w:rsidRDefault="00465247" w:rsidP="007975AC">
            <w:pPr>
              <w:rPr>
                <w:rFonts w:eastAsia="Arial Unicode MS"/>
                <w:sz w:val="24"/>
                <w:szCs w:val="24"/>
              </w:rPr>
            </w:pPr>
            <w:r w:rsidRPr="00465247">
              <w:rPr>
                <w:sz w:val="24"/>
                <w:szCs w:val="24"/>
              </w:rPr>
              <w:t>Ing. Václav Koníček</w:t>
            </w:r>
          </w:p>
        </w:tc>
      </w:tr>
      <w:tr w:rsidR="00465247">
        <w:trPr>
          <w:trHeight w:val="1083"/>
          <w:jc w:val="center"/>
        </w:trPr>
        <w:tc>
          <w:tcPr>
            <w:tcW w:w="9601" w:type="dxa"/>
            <w:gridSpan w:val="5"/>
            <w:tcBorders>
              <w:top w:val="single" w:sz="4" w:space="0" w:color="auto"/>
              <w:left w:val="single" w:sz="4" w:space="0" w:color="auto"/>
              <w:bottom w:val="single" w:sz="4" w:space="0" w:color="auto"/>
              <w:right w:val="single" w:sz="4" w:space="0" w:color="auto"/>
            </w:tcBorders>
          </w:tcPr>
          <w:p w:rsidR="00465247" w:rsidRDefault="00465247" w:rsidP="007975AC">
            <w:pPr>
              <w:pStyle w:val="Styl-vlevo"/>
            </w:pPr>
            <w:r>
              <w:t xml:space="preserve">Cíle modulu </w:t>
            </w:r>
          </w:p>
          <w:p w:rsidR="00465247" w:rsidRDefault="00465247" w:rsidP="007975AC">
            <w:pPr>
              <w:pStyle w:val="Styl-doplnky"/>
              <w:rPr>
                <w:rFonts w:eastAsia="Arial Unicode MS"/>
              </w:rPr>
            </w:pPr>
            <w:r>
              <w:t>Cílem modulu je poskytnout studentům základní znalosti jednotlivých oblastí elektrotechniky. Studenti získají dovednosti řešit</w:t>
            </w:r>
            <w:r w:rsidRPr="00912B0E">
              <w:t xml:space="preserve"> stejnosměrné</w:t>
            </w:r>
            <w:r>
              <w:t>,</w:t>
            </w:r>
            <w:r w:rsidRPr="00912B0E">
              <w:t xml:space="preserve"> střídavé</w:t>
            </w:r>
            <w:r>
              <w:t xml:space="preserve">, trojfázové a magnetické obvody. </w:t>
            </w:r>
          </w:p>
        </w:tc>
      </w:tr>
      <w:tr w:rsidR="00465247">
        <w:trPr>
          <w:trHeight w:val="1305"/>
          <w:jc w:val="center"/>
        </w:trPr>
        <w:tc>
          <w:tcPr>
            <w:tcW w:w="9601" w:type="dxa"/>
            <w:gridSpan w:val="5"/>
            <w:tcBorders>
              <w:top w:val="single" w:sz="4" w:space="0" w:color="auto"/>
              <w:left w:val="single" w:sz="4" w:space="0" w:color="auto"/>
              <w:bottom w:val="single" w:sz="4" w:space="0" w:color="auto"/>
              <w:right w:val="single" w:sz="4" w:space="0" w:color="auto"/>
            </w:tcBorders>
          </w:tcPr>
          <w:p w:rsidR="00465247" w:rsidRDefault="00465247" w:rsidP="007975AC">
            <w:pPr>
              <w:pStyle w:val="Styl-vlevo"/>
            </w:pPr>
            <w:r>
              <w:t>Metody výuky</w:t>
            </w:r>
          </w:p>
          <w:p w:rsidR="00465247" w:rsidRPr="005A5393" w:rsidRDefault="00465247" w:rsidP="007975AC">
            <w:pPr>
              <w:pStyle w:val="Styl-doplnky"/>
            </w:pPr>
            <w:r w:rsidRPr="00912B0E">
              <w:t xml:space="preserve">Při přednáškách je uplatňována především metoda informačně </w:t>
            </w:r>
            <w:r w:rsidR="00B609CD">
              <w:t>receptivní a řízeného rozhovoru</w:t>
            </w:r>
            <w:r w:rsidR="00B609CD">
              <w:br/>
            </w:r>
            <w:r w:rsidRPr="00912B0E">
              <w:t>s využitím zobrazovací techniky. Po teoretickém výkladu dané kapitoly následuje početní cvičení, při němž studenti řeší početní příklady v návaznosti na probrané učivo.</w:t>
            </w:r>
          </w:p>
        </w:tc>
      </w:tr>
      <w:tr w:rsidR="00465247">
        <w:trPr>
          <w:trHeight w:val="877"/>
          <w:jc w:val="center"/>
        </w:trPr>
        <w:tc>
          <w:tcPr>
            <w:tcW w:w="9601" w:type="dxa"/>
            <w:gridSpan w:val="5"/>
            <w:tcBorders>
              <w:top w:val="single" w:sz="4" w:space="0" w:color="auto"/>
              <w:left w:val="single" w:sz="4" w:space="0" w:color="auto"/>
              <w:bottom w:val="single" w:sz="4" w:space="0" w:color="auto"/>
              <w:right w:val="single" w:sz="4" w:space="0" w:color="auto"/>
            </w:tcBorders>
          </w:tcPr>
          <w:p w:rsidR="00465247" w:rsidRDefault="00465247" w:rsidP="007975AC">
            <w:pPr>
              <w:pStyle w:val="Styl-vlevo"/>
            </w:pPr>
            <w:r>
              <w:t xml:space="preserve">Anotace modulu </w:t>
            </w:r>
          </w:p>
          <w:p w:rsidR="00465247" w:rsidRPr="00465247" w:rsidRDefault="00465247" w:rsidP="007975AC">
            <w:pPr>
              <w:widowControl w:val="0"/>
              <w:spacing w:before="120"/>
              <w:rPr>
                <w:sz w:val="24"/>
                <w:szCs w:val="24"/>
              </w:rPr>
            </w:pPr>
            <w:r w:rsidRPr="00465247">
              <w:rPr>
                <w:sz w:val="24"/>
                <w:szCs w:val="24"/>
              </w:rPr>
              <w:t>Učivo modulu poskytuje studentům znalosti a dovednosti potřebné pro řešení elektrických obvodů, na které následně navazují další odborné moduly.</w:t>
            </w:r>
          </w:p>
          <w:p w:rsidR="00465247" w:rsidRPr="00465247" w:rsidRDefault="00465247" w:rsidP="007975AC">
            <w:pPr>
              <w:widowControl w:val="0"/>
              <w:spacing w:before="120"/>
              <w:rPr>
                <w:sz w:val="24"/>
                <w:szCs w:val="24"/>
              </w:rPr>
            </w:pPr>
            <w:r w:rsidRPr="00465247">
              <w:rPr>
                <w:sz w:val="24"/>
                <w:szCs w:val="24"/>
              </w:rPr>
              <w:t>Tematické celky:</w:t>
            </w:r>
          </w:p>
          <w:p w:rsidR="00465247" w:rsidRPr="00465247" w:rsidRDefault="00465247" w:rsidP="007975AC">
            <w:pPr>
              <w:widowControl w:val="0"/>
              <w:tabs>
                <w:tab w:val="left" w:pos="720"/>
              </w:tabs>
              <w:spacing w:before="120"/>
              <w:ind w:left="714" w:hanging="357"/>
              <w:rPr>
                <w:sz w:val="24"/>
                <w:szCs w:val="24"/>
              </w:rPr>
            </w:pPr>
            <w:r w:rsidRPr="00465247">
              <w:rPr>
                <w:sz w:val="24"/>
                <w:szCs w:val="24"/>
              </w:rPr>
              <w:t>1.</w:t>
            </w:r>
            <w:r w:rsidRPr="00465247">
              <w:rPr>
                <w:sz w:val="24"/>
                <w:szCs w:val="24"/>
              </w:rPr>
              <w:tab/>
              <w:t>Obvody stejnosměrného proudu</w:t>
            </w:r>
            <w:r w:rsidR="00675432">
              <w:rPr>
                <w:sz w:val="24"/>
                <w:szCs w:val="24"/>
              </w:rPr>
              <w:t>.</w:t>
            </w:r>
          </w:p>
          <w:p w:rsidR="00465247" w:rsidRPr="00465247" w:rsidRDefault="00465247" w:rsidP="007975AC">
            <w:pPr>
              <w:widowControl w:val="0"/>
              <w:tabs>
                <w:tab w:val="left" w:pos="720"/>
              </w:tabs>
              <w:spacing w:before="120"/>
              <w:ind w:left="714" w:hanging="357"/>
              <w:rPr>
                <w:sz w:val="24"/>
                <w:szCs w:val="24"/>
              </w:rPr>
            </w:pPr>
            <w:r w:rsidRPr="00465247">
              <w:rPr>
                <w:sz w:val="24"/>
                <w:szCs w:val="24"/>
              </w:rPr>
              <w:t>2.</w:t>
            </w:r>
            <w:r w:rsidRPr="00465247">
              <w:rPr>
                <w:sz w:val="24"/>
                <w:szCs w:val="24"/>
              </w:rPr>
              <w:tab/>
              <w:t>Elektrostatické pole</w:t>
            </w:r>
            <w:r w:rsidR="00675432">
              <w:rPr>
                <w:sz w:val="24"/>
                <w:szCs w:val="24"/>
              </w:rPr>
              <w:t>.</w:t>
            </w:r>
          </w:p>
          <w:p w:rsidR="00465247" w:rsidRPr="00465247" w:rsidRDefault="00465247" w:rsidP="007975AC">
            <w:pPr>
              <w:widowControl w:val="0"/>
              <w:tabs>
                <w:tab w:val="left" w:pos="720"/>
              </w:tabs>
              <w:spacing w:before="120"/>
              <w:ind w:left="714" w:hanging="357"/>
              <w:rPr>
                <w:sz w:val="24"/>
                <w:szCs w:val="24"/>
              </w:rPr>
            </w:pPr>
            <w:r w:rsidRPr="00465247">
              <w:rPr>
                <w:sz w:val="24"/>
                <w:szCs w:val="24"/>
              </w:rPr>
              <w:t>3.</w:t>
            </w:r>
            <w:r w:rsidRPr="00465247">
              <w:rPr>
                <w:sz w:val="24"/>
                <w:szCs w:val="24"/>
              </w:rPr>
              <w:tab/>
              <w:t>Magnetické pole</w:t>
            </w:r>
            <w:r w:rsidR="00675432">
              <w:rPr>
                <w:sz w:val="24"/>
                <w:szCs w:val="24"/>
              </w:rPr>
              <w:t>.</w:t>
            </w:r>
          </w:p>
          <w:p w:rsidR="00465247" w:rsidRPr="00465247" w:rsidRDefault="00465247" w:rsidP="007975AC">
            <w:pPr>
              <w:widowControl w:val="0"/>
              <w:tabs>
                <w:tab w:val="left" w:pos="720"/>
              </w:tabs>
              <w:spacing w:before="120"/>
              <w:ind w:left="714" w:hanging="357"/>
              <w:rPr>
                <w:sz w:val="24"/>
                <w:szCs w:val="24"/>
              </w:rPr>
            </w:pPr>
            <w:r w:rsidRPr="00465247">
              <w:rPr>
                <w:sz w:val="24"/>
                <w:szCs w:val="24"/>
              </w:rPr>
              <w:t>4.</w:t>
            </w:r>
            <w:r w:rsidRPr="00465247">
              <w:rPr>
                <w:sz w:val="24"/>
                <w:szCs w:val="24"/>
              </w:rPr>
              <w:tab/>
              <w:t>Elektromagnetická indukce</w:t>
            </w:r>
            <w:r w:rsidR="00675432">
              <w:rPr>
                <w:sz w:val="24"/>
                <w:szCs w:val="24"/>
              </w:rPr>
              <w:t>.</w:t>
            </w:r>
          </w:p>
          <w:p w:rsidR="00465247" w:rsidRPr="00465247" w:rsidRDefault="00465247" w:rsidP="007975AC">
            <w:pPr>
              <w:widowControl w:val="0"/>
              <w:tabs>
                <w:tab w:val="left" w:pos="720"/>
              </w:tabs>
              <w:spacing w:before="120"/>
              <w:ind w:left="714" w:hanging="357"/>
              <w:rPr>
                <w:sz w:val="24"/>
                <w:szCs w:val="24"/>
              </w:rPr>
            </w:pPr>
            <w:r w:rsidRPr="00465247">
              <w:rPr>
                <w:sz w:val="24"/>
                <w:szCs w:val="24"/>
              </w:rPr>
              <w:t>5.</w:t>
            </w:r>
            <w:r w:rsidRPr="00465247">
              <w:rPr>
                <w:sz w:val="24"/>
                <w:szCs w:val="24"/>
              </w:rPr>
              <w:tab/>
              <w:t>Obvody střídavého proudu</w:t>
            </w:r>
            <w:r w:rsidR="00675432">
              <w:rPr>
                <w:sz w:val="24"/>
                <w:szCs w:val="24"/>
              </w:rPr>
              <w:t>.</w:t>
            </w:r>
          </w:p>
          <w:p w:rsidR="00465247" w:rsidRPr="00465247" w:rsidRDefault="00465247" w:rsidP="007975AC">
            <w:pPr>
              <w:widowControl w:val="0"/>
              <w:tabs>
                <w:tab w:val="left" w:pos="720"/>
              </w:tabs>
              <w:spacing w:before="120"/>
              <w:ind w:left="714" w:hanging="357"/>
              <w:rPr>
                <w:sz w:val="24"/>
                <w:szCs w:val="24"/>
              </w:rPr>
            </w:pPr>
            <w:r w:rsidRPr="00465247">
              <w:rPr>
                <w:sz w:val="24"/>
                <w:szCs w:val="24"/>
              </w:rPr>
              <w:t>6.</w:t>
            </w:r>
            <w:r w:rsidRPr="00465247">
              <w:rPr>
                <w:sz w:val="24"/>
                <w:szCs w:val="24"/>
              </w:rPr>
              <w:tab/>
              <w:t>Obvody střídavého třífázového proudu</w:t>
            </w:r>
            <w:r w:rsidR="00675432">
              <w:rPr>
                <w:sz w:val="24"/>
                <w:szCs w:val="24"/>
              </w:rPr>
              <w:t>.</w:t>
            </w:r>
          </w:p>
          <w:p w:rsidR="00465247" w:rsidRPr="00BE4C10" w:rsidRDefault="00465247" w:rsidP="007975AC">
            <w:pPr>
              <w:widowControl w:val="0"/>
              <w:tabs>
                <w:tab w:val="left" w:pos="720"/>
              </w:tabs>
              <w:spacing w:before="120"/>
              <w:ind w:left="714" w:hanging="357"/>
            </w:pPr>
            <w:r w:rsidRPr="00465247">
              <w:rPr>
                <w:sz w:val="24"/>
                <w:szCs w:val="24"/>
              </w:rPr>
              <w:t>7.</w:t>
            </w:r>
            <w:r w:rsidRPr="00465247">
              <w:rPr>
                <w:sz w:val="24"/>
                <w:szCs w:val="24"/>
              </w:rPr>
              <w:tab/>
              <w:t>Přechodové jevy v elektrických obvodech</w:t>
            </w:r>
            <w:r w:rsidR="00675432">
              <w:rPr>
                <w:sz w:val="24"/>
                <w:szCs w:val="24"/>
              </w:rPr>
              <w:t>.</w:t>
            </w:r>
          </w:p>
        </w:tc>
      </w:tr>
      <w:tr w:rsidR="00465247">
        <w:trPr>
          <w:trHeight w:val="1321"/>
          <w:jc w:val="center"/>
        </w:trPr>
        <w:tc>
          <w:tcPr>
            <w:tcW w:w="9601" w:type="dxa"/>
            <w:gridSpan w:val="5"/>
            <w:tcBorders>
              <w:top w:val="single" w:sz="4" w:space="0" w:color="auto"/>
              <w:left w:val="single" w:sz="4" w:space="0" w:color="auto"/>
              <w:bottom w:val="single" w:sz="4" w:space="0" w:color="auto"/>
              <w:right w:val="single" w:sz="4" w:space="0" w:color="auto"/>
            </w:tcBorders>
          </w:tcPr>
          <w:p w:rsidR="00465247" w:rsidRDefault="00465247" w:rsidP="007975AC">
            <w:pPr>
              <w:pStyle w:val="Styl-vlevo"/>
            </w:pPr>
            <w:r>
              <w:lastRenderedPageBreak/>
              <w:t xml:space="preserve">Forma a váha hodnocení </w:t>
            </w:r>
          </w:p>
          <w:p w:rsidR="00465247" w:rsidRDefault="00465247" w:rsidP="007975AC">
            <w:pPr>
              <w:pStyle w:val="Styl-doplnky"/>
              <w:rPr>
                <w:rFonts w:eastAsia="Arial Unicode MS"/>
              </w:rPr>
            </w:pPr>
            <w:r w:rsidRPr="00912B0E">
              <w:t>Výsledky vzdělávání jsou hodnoceny v tomto modulu formou zkoušky.</w:t>
            </w:r>
            <w:r>
              <w:t xml:space="preserve"> Zkouška se skládá </w:t>
            </w:r>
            <w:r w:rsidR="00675432">
              <w:br/>
            </w:r>
            <w:r>
              <w:t xml:space="preserve">z </w:t>
            </w:r>
            <w:r w:rsidRPr="00912B0E">
              <w:t>písemn</w:t>
            </w:r>
            <w:r>
              <w:t>ého</w:t>
            </w:r>
            <w:r w:rsidRPr="00912B0E">
              <w:t xml:space="preserve"> test</w:t>
            </w:r>
            <w:r>
              <w:t>u</w:t>
            </w:r>
            <w:r w:rsidRPr="00912B0E">
              <w:t xml:space="preserve"> </w:t>
            </w:r>
            <w:r>
              <w:t>a ústní zkoušky. Obě části mají stejnou váhu.</w:t>
            </w:r>
            <w:r w:rsidR="00675432">
              <w:t xml:space="preserve"> Student může vykonat zkoušku, pokud vypracuje a odevzdá správně vyřešené předepsané příklady.</w:t>
            </w:r>
          </w:p>
        </w:tc>
      </w:tr>
      <w:tr w:rsidR="00465247">
        <w:trPr>
          <w:trHeight w:val="2203"/>
          <w:jc w:val="center"/>
        </w:trPr>
        <w:tc>
          <w:tcPr>
            <w:tcW w:w="9601" w:type="dxa"/>
            <w:gridSpan w:val="5"/>
            <w:tcBorders>
              <w:top w:val="single" w:sz="4" w:space="0" w:color="auto"/>
              <w:left w:val="single" w:sz="4" w:space="0" w:color="auto"/>
              <w:bottom w:val="single" w:sz="4" w:space="0" w:color="auto"/>
              <w:right w:val="single" w:sz="4" w:space="0" w:color="auto"/>
            </w:tcBorders>
          </w:tcPr>
          <w:p w:rsidR="00465247" w:rsidRDefault="00465247" w:rsidP="007975AC">
            <w:pPr>
              <w:pStyle w:val="Styl-vlevo"/>
            </w:pPr>
            <w:r>
              <w:t xml:space="preserve">Studijní literatura a pomůcky </w:t>
            </w:r>
          </w:p>
          <w:p w:rsidR="00465247" w:rsidRPr="00AF0B37" w:rsidRDefault="00465247" w:rsidP="00653BB3">
            <w:pPr>
              <w:pStyle w:val="rmcov"/>
              <w:numPr>
                <w:ilvl w:val="0"/>
                <w:numId w:val="27"/>
              </w:numPr>
              <w:tabs>
                <w:tab w:val="clear" w:pos="9214"/>
              </w:tabs>
              <w:spacing w:line="240" w:lineRule="auto"/>
              <w:rPr>
                <w:rFonts w:eastAsia="Arial Unicode MS"/>
              </w:rPr>
            </w:pPr>
            <w:r w:rsidRPr="001809DE">
              <w:rPr>
                <w:caps/>
              </w:rPr>
              <w:t>Smejkal</w:t>
            </w:r>
            <w:r>
              <w:rPr>
                <w:caps/>
              </w:rPr>
              <w:t>,</w:t>
            </w:r>
            <w:r>
              <w:t xml:space="preserve"> J</w:t>
            </w:r>
            <w:r w:rsidRPr="001809DE">
              <w:t xml:space="preserve">. </w:t>
            </w:r>
            <w:r w:rsidRPr="001809DE">
              <w:rPr>
                <w:i/>
              </w:rPr>
              <w:t>Elektrotechnika</w:t>
            </w:r>
            <w:r w:rsidRPr="00AF0B37">
              <w:rPr>
                <w:i/>
              </w:rPr>
              <w:t>:</w:t>
            </w:r>
            <w:r w:rsidRPr="001809DE">
              <w:t xml:space="preserve"> </w:t>
            </w:r>
            <w:r w:rsidRPr="001809DE">
              <w:rPr>
                <w:color w:val="000000"/>
              </w:rPr>
              <w:t>Brno: VUT</w:t>
            </w:r>
            <w:r w:rsidR="007D5743">
              <w:rPr>
                <w:color w:val="000000"/>
              </w:rPr>
              <w:t xml:space="preserve"> Brno</w:t>
            </w:r>
            <w:r w:rsidRPr="001809DE">
              <w:rPr>
                <w:color w:val="000000"/>
              </w:rPr>
              <w:t>, 1988. ISBN 80-01-02109-2.</w:t>
            </w:r>
          </w:p>
          <w:p w:rsidR="00465247" w:rsidRDefault="00465247" w:rsidP="007975AC">
            <w:pPr>
              <w:pStyle w:val="rmcov"/>
              <w:numPr>
                <w:ilvl w:val="0"/>
                <w:numId w:val="27"/>
              </w:numPr>
              <w:tabs>
                <w:tab w:val="clear" w:pos="9214"/>
              </w:tabs>
              <w:spacing w:line="240" w:lineRule="auto"/>
              <w:rPr>
                <w:rFonts w:eastAsia="Arial Unicode MS"/>
              </w:rPr>
            </w:pPr>
            <w:r w:rsidRPr="001809DE">
              <w:rPr>
                <w:caps/>
              </w:rPr>
              <w:t>Uhlíř</w:t>
            </w:r>
            <w:r>
              <w:rPr>
                <w:caps/>
              </w:rPr>
              <w:t>,</w:t>
            </w:r>
            <w:r>
              <w:t xml:space="preserve"> J</w:t>
            </w:r>
            <w:r w:rsidRPr="001809DE">
              <w:t xml:space="preserve">. </w:t>
            </w:r>
            <w:r w:rsidRPr="001809DE">
              <w:rPr>
                <w:i/>
              </w:rPr>
              <w:t>Elektrotechnika pro informatiky</w:t>
            </w:r>
            <w:r w:rsidRPr="00AF0B37">
              <w:rPr>
                <w:i/>
              </w:rPr>
              <w:t>:</w:t>
            </w:r>
            <w:r w:rsidR="00031F55">
              <w:t xml:space="preserve"> Praha: ČVUT </w:t>
            </w:r>
            <w:r w:rsidR="007D5743">
              <w:t>Praha</w:t>
            </w:r>
            <w:r w:rsidR="00031F55">
              <w:t>, 1998.</w:t>
            </w:r>
            <w:r w:rsidR="00031F55">
              <w:br/>
            </w:r>
            <w:r w:rsidRPr="00553219">
              <w:t>ISBN</w:t>
            </w:r>
            <w:r w:rsidRPr="00553219">
              <w:rPr>
                <w:rFonts w:eastAsia="Arial Unicode MS"/>
                <w:sz w:val="19"/>
                <w:szCs w:val="19"/>
              </w:rPr>
              <w:t xml:space="preserve"> </w:t>
            </w:r>
            <w:r w:rsidRPr="00553219">
              <w:rPr>
                <w:rFonts w:eastAsia="Arial Unicode MS"/>
              </w:rPr>
              <w:t>978-80-01-03981-6.</w:t>
            </w:r>
          </w:p>
          <w:p w:rsidR="00465247" w:rsidRPr="00BD07D1" w:rsidRDefault="00465247" w:rsidP="007975AC">
            <w:pPr>
              <w:pStyle w:val="rmcov"/>
              <w:numPr>
                <w:ilvl w:val="0"/>
                <w:numId w:val="27"/>
              </w:numPr>
              <w:tabs>
                <w:tab w:val="clear" w:pos="9214"/>
              </w:tabs>
              <w:spacing w:line="240" w:lineRule="auto"/>
              <w:rPr>
                <w:i/>
              </w:rPr>
            </w:pPr>
            <w:r w:rsidRPr="00465247">
              <w:rPr>
                <w:caps/>
              </w:rPr>
              <w:t>DUFEK</w:t>
            </w:r>
            <w:r>
              <w:t>, M.</w:t>
            </w:r>
            <w:r w:rsidRPr="00AF0B37">
              <w:t xml:space="preserve"> a MIKULEC</w:t>
            </w:r>
            <w:r>
              <w:t>,</w:t>
            </w:r>
            <w:r w:rsidRPr="00AF0B37">
              <w:t xml:space="preserve"> M. </w:t>
            </w:r>
            <w:r w:rsidRPr="005B357B">
              <w:rPr>
                <w:i/>
              </w:rPr>
              <w:t>Příklady z teoretické elektrotechniky</w:t>
            </w:r>
            <w:r>
              <w:rPr>
                <w:i/>
              </w:rPr>
              <w:t>:</w:t>
            </w:r>
            <w:r>
              <w:t xml:space="preserve"> Praha: SNTL, 1970.</w:t>
            </w:r>
            <w:r>
              <w:br/>
            </w:r>
            <w:r w:rsidRPr="00AF0B37">
              <w:t>L25-C3-III-41/57950/V.</w:t>
            </w:r>
          </w:p>
        </w:tc>
      </w:tr>
    </w:tbl>
    <w:p w:rsidR="00465247" w:rsidRDefault="00465247" w:rsidP="00465247"/>
    <w:p w:rsidR="00CC479D" w:rsidRDefault="00653BB3" w:rsidP="001A298A">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B262BB">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B262BB" w:rsidRDefault="00B262BB" w:rsidP="00B262BB">
            <w:pPr>
              <w:pStyle w:val="Nadpis2"/>
              <w:tabs>
                <w:tab w:val="clear" w:pos="792"/>
                <w:tab w:val="num" w:pos="483"/>
              </w:tabs>
              <w:ind w:hanging="792"/>
              <w:rPr>
                <w:rFonts w:eastAsia="Arial Unicode MS"/>
              </w:rPr>
            </w:pPr>
            <w:bookmarkStart w:id="440" w:name="_Toc342578399"/>
            <w:bookmarkStart w:id="441" w:name="_Toc342580397"/>
            <w:bookmarkStart w:id="442" w:name="_Toc342643545"/>
            <w:bookmarkStart w:id="443" w:name="_Toc342650435"/>
            <w:bookmarkStart w:id="444" w:name="_Toc342652559"/>
            <w:bookmarkStart w:id="445" w:name="_Toc342653101"/>
            <w:bookmarkStart w:id="446" w:name="_Toc342664343"/>
            <w:bookmarkStart w:id="447" w:name="_Toc342664433"/>
            <w:bookmarkStart w:id="448" w:name="_Toc342666227"/>
            <w:bookmarkStart w:id="449" w:name="_Toc342680567"/>
            <w:bookmarkStart w:id="450" w:name="_Toc342764494"/>
            <w:bookmarkStart w:id="451" w:name="_Toc342765443"/>
            <w:bookmarkStart w:id="452" w:name="_Toc342813339"/>
            <w:bookmarkStart w:id="453" w:name="_Toc342813556"/>
            <w:bookmarkStart w:id="454" w:name="_Toc342813636"/>
            <w:bookmarkStart w:id="455" w:name="_Toc342813708"/>
            <w:bookmarkStart w:id="456" w:name="_Toc342813867"/>
            <w:bookmarkStart w:id="457" w:name="_Toc345867225"/>
            <w:bookmarkStart w:id="458" w:name="_Toc345942277"/>
            <w:r>
              <w:t>Cd - Teoretická elektrotechnika 1</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B262BB" w:rsidRPr="00B262BB" w:rsidRDefault="00B262BB" w:rsidP="007975AC">
            <w:pPr>
              <w:rPr>
                <w:rFonts w:eastAsia="Arial Unicode MS"/>
                <w:sz w:val="24"/>
                <w:szCs w:val="24"/>
              </w:rPr>
            </w:pPr>
            <w:r w:rsidRPr="00B262BB">
              <w:rPr>
                <w:rFonts w:eastAsia="Arial Unicode MS"/>
                <w:sz w:val="24"/>
                <w:szCs w:val="24"/>
              </w:rPr>
              <w:t>Vyšší odborná škola a Střední průmyslová škola elektrotechnická Františka Křižíka</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B262BB" w:rsidRPr="00B262BB" w:rsidRDefault="00B262BB" w:rsidP="007975AC">
            <w:pPr>
              <w:rPr>
                <w:rFonts w:eastAsia="Arial Unicode MS"/>
                <w:sz w:val="24"/>
                <w:szCs w:val="24"/>
              </w:rPr>
            </w:pPr>
            <w:r w:rsidRPr="00B262BB">
              <w:rPr>
                <w:rFonts w:eastAsia="Arial Unicode MS"/>
                <w:sz w:val="24"/>
                <w:szCs w:val="24"/>
              </w:rPr>
              <w:t>Silnoproudá elektrotechnika</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B262BB" w:rsidRPr="00B262BB" w:rsidRDefault="00B262BB" w:rsidP="007975AC">
            <w:pPr>
              <w:rPr>
                <w:sz w:val="24"/>
                <w:szCs w:val="24"/>
              </w:rPr>
            </w:pPr>
            <w:r w:rsidRPr="00B262BB">
              <w:rPr>
                <w:sz w:val="24"/>
                <w:szCs w:val="24"/>
              </w:rPr>
              <w:t>26-41-N/..</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B262BB" w:rsidRPr="00B262BB" w:rsidRDefault="006152D1" w:rsidP="007975AC">
            <w:pPr>
              <w:rPr>
                <w:rFonts w:eastAsia="Arial Unicode MS"/>
                <w:sz w:val="24"/>
                <w:szCs w:val="24"/>
              </w:rPr>
            </w:pPr>
            <w:r w:rsidRPr="00B262BB">
              <w:rPr>
                <w:rFonts w:eastAsia="Arial Unicode MS"/>
                <w:sz w:val="24"/>
                <w:szCs w:val="24"/>
              </w:rPr>
              <w:t>D</w:t>
            </w:r>
            <w:r w:rsidR="00B262BB" w:rsidRPr="00B262BB">
              <w:rPr>
                <w:rFonts w:eastAsia="Arial Unicode MS"/>
                <w:sz w:val="24"/>
                <w:szCs w:val="24"/>
              </w:rPr>
              <w:t>enní</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B262BB" w:rsidRPr="00B262BB" w:rsidRDefault="00B262BB" w:rsidP="007975AC">
            <w:pPr>
              <w:rPr>
                <w:rFonts w:eastAsia="Arial Unicode MS"/>
                <w:sz w:val="24"/>
                <w:szCs w:val="24"/>
              </w:rPr>
            </w:pPr>
            <w:r w:rsidRPr="00B262BB">
              <w:rPr>
                <w:rFonts w:eastAsia="Arial Unicode MS"/>
                <w:sz w:val="24"/>
                <w:szCs w:val="24"/>
              </w:rPr>
              <w:t>Teoretická elektrotechnika 1</w:t>
            </w:r>
          </w:p>
        </w:tc>
        <w:tc>
          <w:tcPr>
            <w:tcW w:w="1928" w:type="dxa"/>
            <w:gridSpan w:val="2"/>
            <w:tcBorders>
              <w:top w:val="single" w:sz="4" w:space="0" w:color="auto"/>
              <w:left w:val="nil"/>
              <w:bottom w:val="single" w:sz="4" w:space="0" w:color="auto"/>
              <w:right w:val="single" w:sz="4" w:space="0" w:color="000000"/>
            </w:tcBorders>
            <w:noWrap/>
            <w:vAlign w:val="bottom"/>
          </w:tcPr>
          <w:p w:rsidR="00B262BB" w:rsidRPr="00B262BB" w:rsidRDefault="00B262BB" w:rsidP="007975AC">
            <w:pPr>
              <w:rPr>
                <w:rFonts w:eastAsia="Arial Unicode MS"/>
                <w:sz w:val="24"/>
                <w:szCs w:val="24"/>
              </w:rPr>
            </w:pPr>
            <w:r w:rsidRPr="00B262BB">
              <w:rPr>
                <w:sz w:val="24"/>
                <w:szCs w:val="24"/>
              </w:rPr>
              <w:t> TE1 020</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B262BB" w:rsidRPr="00B262BB" w:rsidRDefault="00B262BB" w:rsidP="007975AC">
            <w:pPr>
              <w:rPr>
                <w:rFonts w:eastAsia="Arial Unicode MS"/>
                <w:sz w:val="24"/>
                <w:szCs w:val="24"/>
              </w:rPr>
            </w:pPr>
            <w:r w:rsidRPr="00B262BB">
              <w:rPr>
                <w:sz w:val="24"/>
                <w:szCs w:val="24"/>
              </w:rPr>
              <w:t>Theoretical Electrical Engineering 1</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B262BB" w:rsidRPr="00B262BB" w:rsidRDefault="00B262BB" w:rsidP="007975AC">
            <w:pPr>
              <w:rPr>
                <w:rFonts w:eastAsia="Arial Unicode MS"/>
                <w:bCs/>
                <w:sz w:val="24"/>
                <w:szCs w:val="24"/>
              </w:rPr>
            </w:pPr>
            <w:r w:rsidRPr="00B262BB">
              <w:rPr>
                <w:bCs/>
                <w:sz w:val="24"/>
                <w:szCs w:val="24"/>
              </w:rPr>
              <w:t>povinný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B262BB" w:rsidRPr="00B262BB" w:rsidRDefault="00B262BB" w:rsidP="007975AC">
            <w:pPr>
              <w:pStyle w:val="Styl-uvnit"/>
              <w:rPr>
                <w:rFonts w:eastAsia="Arial Unicode MS"/>
              </w:rPr>
            </w:pPr>
            <w:r w:rsidRPr="00B262BB">
              <w:t xml:space="preserve">dopor. </w:t>
            </w:r>
            <w:r w:rsidR="00D74475" w:rsidRPr="00B262BB">
              <w:t>O</w:t>
            </w:r>
            <w:r w:rsidRPr="00B262BB">
              <w:t>bdobí</w:t>
            </w:r>
          </w:p>
        </w:tc>
        <w:tc>
          <w:tcPr>
            <w:tcW w:w="1557" w:type="dxa"/>
            <w:tcBorders>
              <w:top w:val="nil"/>
              <w:left w:val="nil"/>
              <w:bottom w:val="single" w:sz="4" w:space="0" w:color="auto"/>
              <w:right w:val="single" w:sz="4" w:space="0" w:color="auto"/>
            </w:tcBorders>
            <w:shd w:val="clear" w:color="auto" w:fill="FFFFFF"/>
            <w:noWrap/>
            <w:vAlign w:val="bottom"/>
          </w:tcPr>
          <w:p w:rsidR="00B262BB" w:rsidRPr="00B262BB" w:rsidRDefault="00B262BB" w:rsidP="007975AC">
            <w:pPr>
              <w:rPr>
                <w:bCs/>
                <w:sz w:val="24"/>
                <w:szCs w:val="24"/>
              </w:rPr>
            </w:pPr>
            <w:r w:rsidRPr="00B262BB">
              <w:rPr>
                <w:bCs/>
                <w:sz w:val="24"/>
                <w:szCs w:val="24"/>
              </w:rPr>
              <w:t xml:space="preserve">     2. r.</w:t>
            </w:r>
          </w:p>
          <w:p w:rsidR="00B262BB" w:rsidRPr="00B262BB" w:rsidRDefault="00B262BB" w:rsidP="007975AC">
            <w:pPr>
              <w:rPr>
                <w:rFonts w:eastAsia="Arial Unicode MS"/>
                <w:bCs/>
                <w:sz w:val="24"/>
                <w:szCs w:val="24"/>
              </w:rPr>
            </w:pPr>
            <w:r w:rsidRPr="00B262BB">
              <w:rPr>
                <w:bCs/>
                <w:sz w:val="24"/>
                <w:szCs w:val="24"/>
              </w:rPr>
              <w:t xml:space="preserve"> ZO, LO</w:t>
            </w:r>
          </w:p>
        </w:tc>
      </w:tr>
      <w:tr w:rsidR="00B262BB">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B262BB" w:rsidRPr="00B262BB" w:rsidRDefault="00B262BB" w:rsidP="007975AC">
            <w:pPr>
              <w:rPr>
                <w:rFonts w:eastAsia="Arial Unicode MS"/>
                <w:sz w:val="24"/>
                <w:szCs w:val="24"/>
              </w:rPr>
            </w:pPr>
            <w:r w:rsidRPr="00B262BB">
              <w:rPr>
                <w:sz w:val="24"/>
                <w:szCs w:val="24"/>
              </w:rPr>
              <w:t>2 + 0</w:t>
            </w:r>
          </w:p>
        </w:tc>
        <w:tc>
          <w:tcPr>
            <w:tcW w:w="1835" w:type="dxa"/>
            <w:gridSpan w:val="2"/>
            <w:tcBorders>
              <w:top w:val="nil"/>
              <w:left w:val="nil"/>
              <w:bottom w:val="single" w:sz="4" w:space="0" w:color="auto"/>
              <w:right w:val="single" w:sz="4" w:space="0" w:color="auto"/>
            </w:tcBorders>
            <w:shd w:val="clear" w:color="auto" w:fill="C0C0C0"/>
            <w:noWrap/>
            <w:vAlign w:val="center"/>
          </w:tcPr>
          <w:p w:rsidR="00B262BB" w:rsidRPr="00B262BB" w:rsidRDefault="00B262BB" w:rsidP="007975AC">
            <w:pPr>
              <w:pStyle w:val="Styl-uvnit"/>
              <w:rPr>
                <w:rFonts w:eastAsia="Arial Unicode MS"/>
              </w:rPr>
            </w:pPr>
            <w:r w:rsidRPr="00B262BB">
              <w:t>ECTS</w:t>
            </w:r>
          </w:p>
        </w:tc>
        <w:tc>
          <w:tcPr>
            <w:tcW w:w="1557" w:type="dxa"/>
            <w:tcBorders>
              <w:top w:val="nil"/>
              <w:left w:val="nil"/>
              <w:bottom w:val="single" w:sz="4" w:space="0" w:color="auto"/>
              <w:right w:val="single" w:sz="4" w:space="0" w:color="auto"/>
            </w:tcBorders>
            <w:noWrap/>
            <w:vAlign w:val="center"/>
          </w:tcPr>
          <w:p w:rsidR="00B262BB" w:rsidRPr="00B262BB" w:rsidRDefault="00B262BB" w:rsidP="007975AC">
            <w:pPr>
              <w:jc w:val="center"/>
              <w:rPr>
                <w:rFonts w:eastAsia="Arial Unicode MS"/>
                <w:sz w:val="24"/>
                <w:szCs w:val="24"/>
              </w:rPr>
            </w:pPr>
            <w:r w:rsidRPr="00B262BB">
              <w:rPr>
                <w:rFonts w:eastAsia="Arial Unicode MS"/>
                <w:sz w:val="24"/>
                <w:szCs w:val="24"/>
              </w:rPr>
              <w:t>4</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B262BB" w:rsidRPr="00B262BB" w:rsidRDefault="00B262BB" w:rsidP="007975AC">
            <w:pPr>
              <w:rPr>
                <w:rFonts w:eastAsia="Arial Unicode MS"/>
                <w:sz w:val="24"/>
                <w:szCs w:val="24"/>
              </w:rPr>
            </w:pPr>
            <w:r w:rsidRPr="00B262BB">
              <w:rPr>
                <w:sz w:val="24"/>
                <w:szCs w:val="24"/>
              </w:rPr>
              <w:t> </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B262BB" w:rsidRPr="00B262BB" w:rsidRDefault="00B262BB" w:rsidP="007975AC">
            <w:pPr>
              <w:rPr>
                <w:rFonts w:eastAsia="Arial Unicode MS"/>
                <w:sz w:val="24"/>
                <w:szCs w:val="24"/>
              </w:rPr>
            </w:pPr>
            <w:r w:rsidRPr="00B262BB">
              <w:rPr>
                <w:sz w:val="24"/>
                <w:szCs w:val="24"/>
              </w:rPr>
              <w:t>zápočet (ZO), zkouška (LO)</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B262BB" w:rsidRPr="00B262BB" w:rsidRDefault="00B262BB" w:rsidP="007975AC">
            <w:pPr>
              <w:rPr>
                <w:rFonts w:eastAsia="Arial Unicode MS"/>
                <w:sz w:val="24"/>
                <w:szCs w:val="24"/>
              </w:rPr>
            </w:pPr>
            <w:r w:rsidRPr="00B262BB">
              <w:rPr>
                <w:sz w:val="24"/>
                <w:szCs w:val="24"/>
              </w:rPr>
              <w:t>MA 120</w:t>
            </w:r>
          </w:p>
        </w:tc>
      </w:tr>
      <w:tr w:rsidR="00B262BB">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262BB" w:rsidRDefault="00B262BB"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B262BB" w:rsidRPr="00B262BB" w:rsidRDefault="00B262BB" w:rsidP="007975AC">
            <w:pPr>
              <w:rPr>
                <w:rFonts w:eastAsia="Arial Unicode MS"/>
                <w:sz w:val="24"/>
                <w:szCs w:val="24"/>
              </w:rPr>
            </w:pPr>
            <w:r w:rsidRPr="00B262BB">
              <w:rPr>
                <w:sz w:val="24"/>
                <w:szCs w:val="24"/>
              </w:rPr>
              <w:t>Ing. Bc. Jiří Hájek</w:t>
            </w:r>
          </w:p>
        </w:tc>
      </w:tr>
      <w:tr w:rsidR="00B262BB">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B262BB" w:rsidRDefault="00B262BB" w:rsidP="007975AC">
            <w:pPr>
              <w:pStyle w:val="Styl-vlevo"/>
            </w:pPr>
            <w:r>
              <w:t xml:space="preserve">Cíle modulu </w:t>
            </w:r>
          </w:p>
          <w:p w:rsidR="00B262BB" w:rsidRDefault="00B262BB" w:rsidP="007975AC">
            <w:pPr>
              <w:pStyle w:val="Styl-doplnky"/>
              <w:rPr>
                <w:rFonts w:eastAsia="Arial Unicode MS"/>
              </w:rPr>
            </w:pPr>
            <w:r>
              <w:rPr>
                <w:rFonts w:eastAsia="Arial Unicode MS"/>
              </w:rPr>
              <w:t xml:space="preserve">Cílem modulu je </w:t>
            </w:r>
            <w:r w:rsidRPr="00857DEA">
              <w:rPr>
                <w:rFonts w:eastAsia="Arial Unicode MS"/>
              </w:rPr>
              <w:t>poskytnout studentům ucelenou</w:t>
            </w:r>
            <w:r>
              <w:rPr>
                <w:rFonts w:eastAsia="Arial Unicode MS"/>
              </w:rPr>
              <w:t xml:space="preserve"> soustavu poznatků o elektromagnetickém poli</w:t>
            </w:r>
            <w:r w:rsidR="00422069">
              <w:rPr>
                <w:rFonts w:eastAsia="Arial Unicode MS"/>
              </w:rPr>
              <w:t>, kterou pak mohou využít při řešení elektrických obvodů</w:t>
            </w:r>
            <w:r>
              <w:rPr>
                <w:rFonts w:eastAsia="Arial Unicode MS"/>
              </w:rPr>
              <w:t xml:space="preserve"> </w:t>
            </w:r>
            <w:r w:rsidR="00422069">
              <w:rPr>
                <w:rFonts w:eastAsia="Arial Unicode MS"/>
              </w:rPr>
              <w:t xml:space="preserve">v aplikacích </w:t>
            </w:r>
            <w:r>
              <w:rPr>
                <w:rFonts w:eastAsia="Arial Unicode MS"/>
              </w:rPr>
              <w:t xml:space="preserve">navazujících odborných </w:t>
            </w:r>
            <w:r w:rsidR="006F0D60">
              <w:rPr>
                <w:rFonts w:eastAsia="Arial Unicode MS"/>
              </w:rPr>
              <w:t>modul</w:t>
            </w:r>
            <w:r>
              <w:rPr>
                <w:rFonts w:eastAsia="Arial Unicode MS"/>
              </w:rPr>
              <w:t xml:space="preserve">ů. </w:t>
            </w:r>
          </w:p>
        </w:tc>
      </w:tr>
      <w:tr w:rsidR="00B262BB">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B262BB" w:rsidRDefault="00B262BB" w:rsidP="007975AC">
            <w:pPr>
              <w:pStyle w:val="Styl-vlevo"/>
            </w:pPr>
            <w:r>
              <w:t>Metody výuky</w:t>
            </w:r>
          </w:p>
          <w:p w:rsidR="00B262BB" w:rsidRDefault="00B262BB" w:rsidP="00B73FD7">
            <w:pPr>
              <w:pStyle w:val="Styl-doplnky"/>
              <w:rPr>
                <w:rFonts w:eastAsia="Arial Unicode MS"/>
              </w:rPr>
            </w:pPr>
            <w:r>
              <w:rPr>
                <w:rFonts w:eastAsia="Arial Unicode MS"/>
              </w:rPr>
              <w:t>Informativně receptivní metoda výuky, uplatňovaná při výuce,  používá rozšiřování a zobecňování poznatků z elektrického a magnetického pole, získaných na střední škole. Postupuje se induktivní metodou, využívá se přitom odůvodněných analogií a znázornění, což umožňuje bez složitého matematického odvozování vytvořit popis elektromagnetického pole prostřednictvím Maxwellových rovnic jako vrcholu klasické elektrodynamiky.</w:t>
            </w:r>
          </w:p>
        </w:tc>
      </w:tr>
      <w:tr w:rsidR="00B262BB">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B262BB" w:rsidRDefault="00B262BB" w:rsidP="007975AC">
            <w:pPr>
              <w:pStyle w:val="Styl-vlevo"/>
            </w:pPr>
            <w:r>
              <w:t xml:space="preserve">Anotace modulu </w:t>
            </w:r>
          </w:p>
          <w:p w:rsidR="00B262BB" w:rsidRDefault="00B262BB" w:rsidP="007975AC">
            <w:pPr>
              <w:pStyle w:val="Styl-doplnky"/>
              <w:rPr>
                <w:rFonts w:eastAsia="Arial Unicode MS"/>
              </w:rPr>
            </w:pPr>
            <w:r>
              <w:rPr>
                <w:rFonts w:eastAsia="Arial Unicode MS"/>
              </w:rPr>
              <w:t>Učivo tvoří dva relativně samostatné bloky – základy teorie elektromagnetického pole a základy teorie elektrick</w:t>
            </w:r>
            <w:r w:rsidR="00DE2B9E">
              <w:rPr>
                <w:rFonts w:eastAsia="Arial Unicode MS"/>
              </w:rPr>
              <w:t>ých obvodů v ustáleném stavu. Te</w:t>
            </w:r>
            <w:r>
              <w:rPr>
                <w:rFonts w:eastAsia="Arial Unicode MS"/>
              </w:rPr>
              <w:t>matické celky:</w:t>
            </w:r>
          </w:p>
          <w:p w:rsidR="00B262BB" w:rsidRDefault="00B262BB" w:rsidP="007975AC">
            <w:pPr>
              <w:pStyle w:val="Styl-doplnky"/>
              <w:numPr>
                <w:ilvl w:val="0"/>
                <w:numId w:val="28"/>
              </w:numPr>
              <w:rPr>
                <w:rFonts w:eastAsia="Arial Unicode MS"/>
              </w:rPr>
            </w:pPr>
            <w:r>
              <w:rPr>
                <w:rFonts w:eastAsia="Arial Unicode MS"/>
              </w:rPr>
              <w:t>Lorentzova síla</w:t>
            </w:r>
          </w:p>
          <w:p w:rsidR="00B262BB" w:rsidRDefault="00B262BB" w:rsidP="007975AC">
            <w:pPr>
              <w:pStyle w:val="Styl-doplnky"/>
              <w:numPr>
                <w:ilvl w:val="0"/>
                <w:numId w:val="28"/>
              </w:numPr>
              <w:rPr>
                <w:rFonts w:eastAsia="Arial Unicode MS"/>
              </w:rPr>
            </w:pPr>
            <w:r>
              <w:rPr>
                <w:rFonts w:eastAsia="Arial Unicode MS"/>
              </w:rPr>
              <w:t>Maxwellovy rovnice</w:t>
            </w:r>
          </w:p>
          <w:p w:rsidR="00B262BB" w:rsidRDefault="00B262BB" w:rsidP="007975AC">
            <w:pPr>
              <w:pStyle w:val="Styl-doplnky"/>
              <w:numPr>
                <w:ilvl w:val="0"/>
                <w:numId w:val="28"/>
              </w:numPr>
              <w:rPr>
                <w:rFonts w:eastAsia="Arial Unicode MS"/>
              </w:rPr>
            </w:pPr>
            <w:r>
              <w:rPr>
                <w:rFonts w:eastAsia="Arial Unicode MS"/>
              </w:rPr>
              <w:t>Rovnice kontinuity</w:t>
            </w:r>
          </w:p>
          <w:p w:rsidR="00B262BB" w:rsidRDefault="00B262BB" w:rsidP="007975AC">
            <w:pPr>
              <w:pStyle w:val="Styl-doplnky"/>
              <w:numPr>
                <w:ilvl w:val="0"/>
                <w:numId w:val="28"/>
              </w:numPr>
              <w:rPr>
                <w:rFonts w:eastAsia="Arial Unicode MS"/>
              </w:rPr>
            </w:pPr>
            <w:r>
              <w:rPr>
                <w:rFonts w:eastAsia="Arial Unicode MS"/>
              </w:rPr>
              <w:t>Vlnová rovnice, vlastnosti rovinných vln, Poyintingův vektor</w:t>
            </w:r>
          </w:p>
          <w:p w:rsidR="00B262BB" w:rsidRDefault="00B262BB" w:rsidP="007975AC">
            <w:pPr>
              <w:pStyle w:val="Styl-doplnky"/>
              <w:numPr>
                <w:ilvl w:val="0"/>
                <w:numId w:val="28"/>
              </w:numPr>
              <w:rPr>
                <w:rFonts w:eastAsia="Arial Unicode MS"/>
              </w:rPr>
            </w:pPr>
            <w:r>
              <w:rPr>
                <w:rFonts w:eastAsia="Arial Unicode MS"/>
              </w:rPr>
              <w:t>Kvantová optika</w:t>
            </w:r>
          </w:p>
          <w:p w:rsidR="00B262BB" w:rsidRDefault="00B262BB" w:rsidP="007975AC">
            <w:pPr>
              <w:pStyle w:val="Styl-doplnky"/>
              <w:numPr>
                <w:ilvl w:val="0"/>
                <w:numId w:val="28"/>
              </w:numPr>
              <w:rPr>
                <w:rFonts w:eastAsia="Arial Unicode MS"/>
              </w:rPr>
            </w:pPr>
            <w:r>
              <w:rPr>
                <w:rFonts w:eastAsia="Arial Unicode MS"/>
              </w:rPr>
              <w:t>Klasická elektrodynamika</w:t>
            </w:r>
          </w:p>
          <w:p w:rsidR="00B262BB" w:rsidRDefault="00B262BB" w:rsidP="007975AC">
            <w:pPr>
              <w:pStyle w:val="Styl-doplnky"/>
              <w:numPr>
                <w:ilvl w:val="0"/>
                <w:numId w:val="28"/>
              </w:numPr>
              <w:rPr>
                <w:rFonts w:eastAsia="Arial Unicode MS"/>
              </w:rPr>
            </w:pPr>
            <w:r>
              <w:rPr>
                <w:rFonts w:eastAsia="Arial Unicode MS"/>
              </w:rPr>
              <w:lastRenderedPageBreak/>
              <w:t>Elektrický proud v plynech a v</w:t>
            </w:r>
            <w:r w:rsidR="006152D1">
              <w:rPr>
                <w:rFonts w:eastAsia="Arial Unicode MS"/>
              </w:rPr>
              <w:t> </w:t>
            </w:r>
            <w:r>
              <w:rPr>
                <w:rFonts w:eastAsia="Arial Unicode MS"/>
              </w:rPr>
              <w:t>plazmě</w:t>
            </w:r>
            <w:r w:rsidR="006152D1">
              <w:rPr>
                <w:rFonts w:eastAsia="Arial Unicode MS"/>
              </w:rPr>
              <w:t>.</w:t>
            </w:r>
          </w:p>
          <w:p w:rsidR="00B262BB" w:rsidRDefault="00B262BB" w:rsidP="007975AC">
            <w:pPr>
              <w:pStyle w:val="Styl-doplnky"/>
              <w:numPr>
                <w:ilvl w:val="0"/>
                <w:numId w:val="28"/>
              </w:numPr>
              <w:rPr>
                <w:rFonts w:eastAsia="Arial Unicode MS"/>
              </w:rPr>
            </w:pPr>
            <w:r>
              <w:rPr>
                <w:rFonts w:eastAsia="Arial Unicode MS"/>
              </w:rPr>
              <w:t>Obvody stejnosměrného proudu, obecné principy řešení elektrických obvodů</w:t>
            </w:r>
            <w:r w:rsidR="006152D1">
              <w:rPr>
                <w:rFonts w:eastAsia="Arial Unicode MS"/>
              </w:rPr>
              <w:t>.</w:t>
            </w:r>
          </w:p>
          <w:p w:rsidR="00B262BB" w:rsidRDefault="00B262BB" w:rsidP="007975AC">
            <w:pPr>
              <w:pStyle w:val="Styl-doplnky"/>
              <w:numPr>
                <w:ilvl w:val="0"/>
                <w:numId w:val="28"/>
              </w:numPr>
              <w:rPr>
                <w:rFonts w:eastAsia="Arial Unicode MS"/>
              </w:rPr>
            </w:pPr>
            <w:r>
              <w:rPr>
                <w:rFonts w:eastAsia="Arial Unicode MS"/>
              </w:rPr>
              <w:t>Střídavé jednofázové obvody, analytická metoda</w:t>
            </w:r>
            <w:r w:rsidR="006152D1">
              <w:rPr>
                <w:rFonts w:eastAsia="Arial Unicode MS"/>
              </w:rPr>
              <w:t>.</w:t>
            </w:r>
          </w:p>
          <w:p w:rsidR="00B262BB" w:rsidRDefault="00B262BB" w:rsidP="007975AC">
            <w:pPr>
              <w:pStyle w:val="Styl-doplnky"/>
              <w:numPr>
                <w:ilvl w:val="0"/>
                <w:numId w:val="28"/>
              </w:numPr>
              <w:rPr>
                <w:rFonts w:eastAsia="Arial Unicode MS"/>
              </w:rPr>
            </w:pPr>
            <w:r>
              <w:rPr>
                <w:rFonts w:eastAsia="Arial Unicode MS"/>
              </w:rPr>
              <w:t>Obvody třífázových soustav, rozklad na souměrné složky, točivé magnetické pole</w:t>
            </w:r>
            <w:r w:rsidR="006152D1">
              <w:rPr>
                <w:rFonts w:eastAsia="Arial Unicode MS"/>
              </w:rPr>
              <w:t>.</w:t>
            </w:r>
          </w:p>
        </w:tc>
      </w:tr>
      <w:tr w:rsidR="00B262BB">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B262BB" w:rsidRDefault="00B262BB" w:rsidP="007975AC">
            <w:pPr>
              <w:pStyle w:val="Styl-vlevo"/>
            </w:pPr>
            <w:r>
              <w:lastRenderedPageBreak/>
              <w:t xml:space="preserve">Forma a váha hodnocení </w:t>
            </w:r>
          </w:p>
          <w:p w:rsidR="00B262BB" w:rsidRDefault="00B262BB" w:rsidP="007975AC">
            <w:pPr>
              <w:pStyle w:val="Styl-doplnky"/>
              <w:rPr>
                <w:rFonts w:eastAsia="Arial Unicode MS"/>
              </w:rPr>
            </w:pPr>
            <w:r>
              <w:rPr>
                <w:rFonts w:eastAsia="Arial Unicode MS"/>
              </w:rPr>
              <w:t xml:space="preserve">V zimním období je hodnocení provedeno formou zápočtu, v letním období je </w:t>
            </w:r>
            <w:r w:rsidR="006C041A">
              <w:rPr>
                <w:rFonts w:eastAsia="Arial Unicode MS"/>
              </w:rPr>
              <w:t>vzdělávání v tomto modulu</w:t>
            </w:r>
            <w:r>
              <w:rPr>
                <w:rFonts w:eastAsia="Arial Unicode MS"/>
              </w:rPr>
              <w:t xml:space="preserve"> ukončeno zkouškou. </w:t>
            </w:r>
            <w:r w:rsidRPr="00857DEA">
              <w:rPr>
                <w:rFonts w:eastAsia="Arial Unicode MS"/>
              </w:rPr>
              <w:t>Student získá zápočet</w:t>
            </w:r>
            <w:r>
              <w:rPr>
                <w:rFonts w:eastAsia="Arial Unicode MS"/>
              </w:rPr>
              <w:t xml:space="preserve"> na základě dosažení potřebného bodové</w:t>
            </w:r>
            <w:r w:rsidR="006C041A">
              <w:rPr>
                <w:rFonts w:eastAsia="Arial Unicode MS"/>
              </w:rPr>
              <w:t>ho ohodnocení zápočtových testů</w:t>
            </w:r>
            <w:r>
              <w:rPr>
                <w:rFonts w:eastAsia="Arial Unicode MS"/>
              </w:rPr>
              <w:t xml:space="preserve"> shrnujících poznatky z ucelených kapitol, v letním období je nutnou podmínkou též vypracování samostatné práce.</w:t>
            </w:r>
          </w:p>
        </w:tc>
      </w:tr>
      <w:tr w:rsidR="00B262BB">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B262BB" w:rsidRDefault="00B262BB" w:rsidP="007975AC">
            <w:pPr>
              <w:pStyle w:val="Styl-vlevo"/>
            </w:pPr>
            <w:r>
              <w:t xml:space="preserve">Studijní literatura a pomůcky </w:t>
            </w:r>
          </w:p>
          <w:p w:rsidR="00B262BB" w:rsidRPr="00C07469" w:rsidRDefault="00B262BB" w:rsidP="00B262BB">
            <w:pPr>
              <w:pStyle w:val="rmcov"/>
              <w:numPr>
                <w:ilvl w:val="0"/>
                <w:numId w:val="29"/>
              </w:numPr>
              <w:tabs>
                <w:tab w:val="clear" w:pos="9214"/>
              </w:tabs>
              <w:spacing w:line="240" w:lineRule="auto"/>
              <w:rPr>
                <w:rFonts w:eastAsia="Arial Unicode MS"/>
              </w:rPr>
            </w:pPr>
            <w:r w:rsidRPr="00C07469">
              <w:rPr>
                <w:rFonts w:eastAsia="Arial Unicode MS"/>
                <w:lang w:val="en-US"/>
              </w:rPr>
              <w:t>Trnka</w:t>
            </w:r>
            <w:r>
              <w:rPr>
                <w:rFonts w:eastAsia="Arial Unicode MS"/>
                <w:lang w:val="en-US"/>
              </w:rPr>
              <w:t>, Z.</w:t>
            </w:r>
            <w:r w:rsidRPr="00C07469">
              <w:rPr>
                <w:rFonts w:eastAsia="Arial Unicode MS"/>
                <w:lang w:val="en-US"/>
              </w:rPr>
              <w:t xml:space="preserve"> </w:t>
            </w:r>
            <w:r w:rsidRPr="00C07469">
              <w:rPr>
                <w:rFonts w:eastAsia="Arial Unicode MS"/>
                <w:i/>
                <w:lang w:val="en-US"/>
              </w:rPr>
              <w:t>Teoretická elektrotechnika</w:t>
            </w:r>
            <w:r w:rsidRPr="00C07469">
              <w:rPr>
                <w:rFonts w:eastAsia="Arial Unicode MS"/>
                <w:lang w:val="en-US"/>
              </w:rPr>
              <w:t>: 4.vydání. Praha: SNTL, 1972. L25-C3-IV-4/1/57927/X.</w:t>
            </w:r>
          </w:p>
          <w:p w:rsidR="00B262BB" w:rsidRDefault="00B262BB" w:rsidP="007975AC">
            <w:pPr>
              <w:pStyle w:val="rmcov"/>
              <w:numPr>
                <w:ilvl w:val="0"/>
                <w:numId w:val="29"/>
              </w:numPr>
              <w:tabs>
                <w:tab w:val="clear" w:pos="9214"/>
              </w:tabs>
              <w:spacing w:line="240" w:lineRule="auto"/>
              <w:rPr>
                <w:rFonts w:eastAsia="Arial Unicode MS"/>
              </w:rPr>
            </w:pPr>
            <w:r>
              <w:rPr>
                <w:rFonts w:eastAsia="Arial Unicode MS"/>
                <w:lang w:val="en-US"/>
              </w:rPr>
              <w:t xml:space="preserve">Dufek, M., Mikulec, M. </w:t>
            </w:r>
            <w:r w:rsidRPr="0050677A">
              <w:rPr>
                <w:rFonts w:eastAsia="Arial Unicode MS"/>
                <w:i/>
                <w:lang w:val="en-US"/>
              </w:rPr>
              <w:t>Příklady z teoretické elektrotechniky</w:t>
            </w:r>
            <w:r>
              <w:rPr>
                <w:rFonts w:eastAsia="Arial Unicode MS"/>
                <w:lang w:val="en-US"/>
              </w:rPr>
              <w:t xml:space="preserve">: 2.vydání. Praha: SNTL, </w:t>
            </w:r>
            <w:r w:rsidRPr="00EC45D3">
              <w:rPr>
                <w:rFonts w:eastAsia="Arial Unicode MS"/>
                <w:lang w:val="en-US"/>
              </w:rPr>
              <w:t>1970</w:t>
            </w:r>
            <w:r>
              <w:rPr>
                <w:rFonts w:eastAsia="Arial Unicode MS"/>
                <w:lang w:val="en-US"/>
              </w:rPr>
              <w:t xml:space="preserve">. </w:t>
            </w:r>
            <w:r>
              <w:rPr>
                <w:rFonts w:eastAsia="Arial Unicode MS"/>
                <w:lang w:val="en-US"/>
              </w:rPr>
              <w:br/>
              <w:t xml:space="preserve">L25-C3-III-41/57950/V.    </w:t>
            </w:r>
          </w:p>
        </w:tc>
      </w:tr>
    </w:tbl>
    <w:p w:rsidR="00465247" w:rsidRDefault="00465247" w:rsidP="001A298A"/>
    <w:p w:rsidR="00465247" w:rsidRDefault="00B262BB" w:rsidP="001A298A">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763"/>
        <w:gridCol w:w="3446"/>
        <w:gridCol w:w="1464"/>
        <w:gridCol w:w="389"/>
        <w:gridCol w:w="1539"/>
      </w:tblGrid>
      <w:tr w:rsidR="00916ADC">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916ADC" w:rsidRDefault="00916ADC" w:rsidP="00916ADC">
            <w:pPr>
              <w:pStyle w:val="Nadpis2"/>
              <w:tabs>
                <w:tab w:val="clear" w:pos="792"/>
                <w:tab w:val="num" w:pos="483"/>
              </w:tabs>
              <w:ind w:hanging="792"/>
              <w:rPr>
                <w:rFonts w:eastAsia="Arial Unicode MS"/>
              </w:rPr>
            </w:pPr>
            <w:bookmarkStart w:id="459" w:name="_Toc342578400"/>
            <w:bookmarkStart w:id="460" w:name="_Toc342580398"/>
            <w:bookmarkStart w:id="461" w:name="_Toc342643546"/>
            <w:bookmarkStart w:id="462" w:name="_Toc342650436"/>
            <w:bookmarkStart w:id="463" w:name="_Toc342652560"/>
            <w:bookmarkStart w:id="464" w:name="_Toc342653102"/>
            <w:bookmarkStart w:id="465" w:name="_Toc342664344"/>
            <w:bookmarkStart w:id="466" w:name="_Toc342664434"/>
            <w:bookmarkStart w:id="467" w:name="_Toc342666228"/>
            <w:bookmarkStart w:id="468" w:name="_Toc342680568"/>
            <w:bookmarkStart w:id="469" w:name="_Toc342764495"/>
            <w:bookmarkStart w:id="470" w:name="_Toc342765444"/>
            <w:bookmarkStart w:id="471" w:name="_Toc342813340"/>
            <w:bookmarkStart w:id="472" w:name="_Toc342813557"/>
            <w:bookmarkStart w:id="473" w:name="_Toc342813637"/>
            <w:bookmarkStart w:id="474" w:name="_Toc342813709"/>
            <w:bookmarkStart w:id="475" w:name="_Toc342813868"/>
            <w:bookmarkStart w:id="476" w:name="_Toc345867226"/>
            <w:bookmarkStart w:id="477" w:name="_Toc345942278"/>
            <w:r>
              <w:t xml:space="preserve">Cd </w:t>
            </w:r>
            <w:r w:rsidR="00D74475">
              <w:t>–</w:t>
            </w:r>
            <w:r>
              <w:t xml:space="preserve"> Elektronika</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916ADC" w:rsidRPr="00916ADC" w:rsidRDefault="00916ADC" w:rsidP="007975AC">
            <w:pPr>
              <w:rPr>
                <w:rFonts w:eastAsia="Arial Unicode MS"/>
                <w:sz w:val="24"/>
                <w:szCs w:val="24"/>
              </w:rPr>
            </w:pPr>
            <w:r w:rsidRPr="00916ADC">
              <w:rPr>
                <w:sz w:val="24"/>
                <w:szCs w:val="24"/>
              </w:rPr>
              <w:t>Vyšší odborná škola a Střední průmyslová škola elektrotechnická Františka Křižíka</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916ADC" w:rsidRPr="00916ADC" w:rsidRDefault="00916ADC" w:rsidP="007975AC">
            <w:pPr>
              <w:rPr>
                <w:rFonts w:eastAsia="Arial Unicode MS"/>
                <w:sz w:val="24"/>
                <w:szCs w:val="24"/>
              </w:rPr>
            </w:pPr>
            <w:r w:rsidRPr="00916ADC">
              <w:rPr>
                <w:rFonts w:eastAsia="Arial Unicode MS"/>
                <w:sz w:val="24"/>
                <w:szCs w:val="24"/>
              </w:rPr>
              <w:t>Silnoproudá elektrotechnika</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916ADC" w:rsidRPr="00916ADC" w:rsidRDefault="00916ADC" w:rsidP="007975AC">
            <w:pPr>
              <w:rPr>
                <w:sz w:val="24"/>
                <w:szCs w:val="24"/>
              </w:rPr>
            </w:pPr>
            <w:r w:rsidRPr="00916ADC">
              <w:rPr>
                <w:sz w:val="24"/>
                <w:szCs w:val="24"/>
              </w:rPr>
              <w:t>26-41-N/..</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916ADC" w:rsidRPr="00916ADC" w:rsidRDefault="006D1F07" w:rsidP="007975AC">
            <w:pPr>
              <w:rPr>
                <w:rFonts w:eastAsia="Arial Unicode MS"/>
                <w:sz w:val="24"/>
                <w:szCs w:val="24"/>
              </w:rPr>
            </w:pPr>
            <w:r w:rsidRPr="00916ADC">
              <w:rPr>
                <w:rFonts w:eastAsia="Arial Unicode MS"/>
                <w:sz w:val="24"/>
                <w:szCs w:val="24"/>
              </w:rPr>
              <w:t>D</w:t>
            </w:r>
            <w:r w:rsidR="00916ADC" w:rsidRPr="00916ADC">
              <w:rPr>
                <w:rFonts w:eastAsia="Arial Unicode MS"/>
                <w:sz w:val="24"/>
                <w:szCs w:val="24"/>
              </w:rPr>
              <w:t>enní</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916ADC" w:rsidRPr="00916ADC" w:rsidRDefault="00916ADC" w:rsidP="007975AC">
            <w:pPr>
              <w:rPr>
                <w:rFonts w:eastAsia="Arial Unicode MS"/>
                <w:sz w:val="24"/>
                <w:szCs w:val="24"/>
              </w:rPr>
            </w:pPr>
            <w:r w:rsidRPr="00916ADC">
              <w:rPr>
                <w:rFonts w:eastAsia="Arial Unicode MS"/>
                <w:sz w:val="24"/>
                <w:szCs w:val="24"/>
              </w:rPr>
              <w:t>Elektronika</w:t>
            </w:r>
          </w:p>
        </w:tc>
        <w:tc>
          <w:tcPr>
            <w:tcW w:w="1928" w:type="dxa"/>
            <w:gridSpan w:val="2"/>
            <w:tcBorders>
              <w:top w:val="single" w:sz="4" w:space="0" w:color="auto"/>
              <w:left w:val="nil"/>
              <w:bottom w:val="single" w:sz="4" w:space="0" w:color="auto"/>
              <w:right w:val="single" w:sz="4" w:space="0" w:color="000000"/>
            </w:tcBorders>
            <w:noWrap/>
            <w:vAlign w:val="bottom"/>
          </w:tcPr>
          <w:p w:rsidR="00916ADC" w:rsidRPr="00916ADC" w:rsidRDefault="00916ADC" w:rsidP="007975AC">
            <w:pPr>
              <w:rPr>
                <w:rFonts w:eastAsia="Arial Unicode MS"/>
                <w:sz w:val="24"/>
                <w:szCs w:val="24"/>
              </w:rPr>
            </w:pPr>
            <w:r w:rsidRPr="00916ADC">
              <w:rPr>
                <w:sz w:val="24"/>
                <w:szCs w:val="24"/>
              </w:rPr>
              <w:t> EK 120</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916ADC" w:rsidRPr="00916ADC" w:rsidRDefault="00916ADC" w:rsidP="007975AC">
            <w:pPr>
              <w:rPr>
                <w:rFonts w:eastAsia="Arial Unicode MS"/>
                <w:sz w:val="24"/>
                <w:szCs w:val="24"/>
              </w:rPr>
            </w:pPr>
            <w:r w:rsidRPr="00916ADC">
              <w:rPr>
                <w:sz w:val="24"/>
                <w:szCs w:val="24"/>
              </w:rPr>
              <w:t>Electronics</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916ADC" w:rsidRPr="00916ADC" w:rsidRDefault="006D1F07" w:rsidP="007975AC">
            <w:pPr>
              <w:rPr>
                <w:rFonts w:eastAsia="Arial Unicode MS"/>
                <w:bCs/>
                <w:sz w:val="24"/>
                <w:szCs w:val="24"/>
              </w:rPr>
            </w:pPr>
            <w:r w:rsidRPr="00916ADC">
              <w:rPr>
                <w:bCs/>
                <w:sz w:val="24"/>
                <w:szCs w:val="24"/>
              </w:rPr>
              <w:t>P</w:t>
            </w:r>
            <w:r w:rsidR="00916ADC" w:rsidRPr="00916ADC">
              <w:rPr>
                <w:bCs/>
                <w:sz w:val="24"/>
                <w:szCs w:val="24"/>
              </w:rPr>
              <w:t>ovinný</w:t>
            </w:r>
          </w:p>
        </w:tc>
        <w:tc>
          <w:tcPr>
            <w:tcW w:w="1853" w:type="dxa"/>
            <w:gridSpan w:val="2"/>
            <w:tcBorders>
              <w:top w:val="single" w:sz="4" w:space="0" w:color="auto"/>
              <w:left w:val="nil"/>
              <w:bottom w:val="single" w:sz="4" w:space="0" w:color="auto"/>
              <w:right w:val="single" w:sz="4" w:space="0" w:color="auto"/>
            </w:tcBorders>
            <w:shd w:val="clear" w:color="auto" w:fill="C0C0C0"/>
            <w:noWrap/>
            <w:vAlign w:val="center"/>
          </w:tcPr>
          <w:p w:rsidR="00916ADC" w:rsidRPr="00916ADC" w:rsidRDefault="00916ADC" w:rsidP="007975AC">
            <w:pPr>
              <w:pStyle w:val="Styl-uvnit"/>
              <w:rPr>
                <w:rFonts w:eastAsia="Arial Unicode MS"/>
              </w:rPr>
            </w:pPr>
            <w:r w:rsidRPr="00916ADC">
              <w:t xml:space="preserve">dopor. </w:t>
            </w:r>
            <w:r w:rsidR="00D74475" w:rsidRPr="00916ADC">
              <w:t>O</w:t>
            </w:r>
            <w:r w:rsidRPr="00916ADC">
              <w:t>bdobí</w:t>
            </w:r>
          </w:p>
        </w:tc>
        <w:tc>
          <w:tcPr>
            <w:tcW w:w="1539" w:type="dxa"/>
            <w:tcBorders>
              <w:top w:val="nil"/>
              <w:left w:val="nil"/>
              <w:bottom w:val="single" w:sz="4" w:space="0" w:color="auto"/>
              <w:right w:val="single" w:sz="4" w:space="0" w:color="auto"/>
            </w:tcBorders>
            <w:shd w:val="clear" w:color="auto" w:fill="FFFFFF"/>
            <w:noWrap/>
            <w:vAlign w:val="bottom"/>
          </w:tcPr>
          <w:p w:rsidR="00916ADC" w:rsidRPr="00916ADC" w:rsidRDefault="00916ADC" w:rsidP="007975AC">
            <w:pPr>
              <w:jc w:val="center"/>
              <w:rPr>
                <w:rFonts w:eastAsia="Arial Unicode MS"/>
                <w:bCs/>
                <w:sz w:val="24"/>
                <w:szCs w:val="24"/>
              </w:rPr>
            </w:pPr>
            <w:r w:rsidRPr="00916ADC">
              <w:rPr>
                <w:bCs/>
                <w:sz w:val="24"/>
                <w:szCs w:val="24"/>
              </w:rPr>
              <w:t>1., 2. r.</w:t>
            </w:r>
            <w:r w:rsidRPr="00916ADC">
              <w:rPr>
                <w:bCs/>
                <w:sz w:val="24"/>
                <w:szCs w:val="24"/>
              </w:rPr>
              <w:br/>
              <w:t>ZO, LO</w:t>
            </w:r>
          </w:p>
        </w:tc>
      </w:tr>
      <w:tr w:rsidR="00916ADC">
        <w:trPr>
          <w:cantSplit/>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916ADC" w:rsidRPr="00916ADC" w:rsidRDefault="00916ADC" w:rsidP="007975AC">
            <w:pPr>
              <w:rPr>
                <w:rFonts w:eastAsia="Arial Unicode MS"/>
                <w:sz w:val="24"/>
                <w:szCs w:val="24"/>
              </w:rPr>
            </w:pPr>
            <w:r w:rsidRPr="00916ADC">
              <w:rPr>
                <w:rFonts w:eastAsia="Arial Unicode MS"/>
                <w:sz w:val="24"/>
                <w:szCs w:val="24"/>
              </w:rPr>
              <w:t>1. r. 1 + 1, 2. r. 2 + 1</w:t>
            </w:r>
          </w:p>
        </w:tc>
        <w:tc>
          <w:tcPr>
            <w:tcW w:w="1853" w:type="dxa"/>
            <w:gridSpan w:val="2"/>
            <w:tcBorders>
              <w:top w:val="nil"/>
              <w:left w:val="nil"/>
              <w:bottom w:val="single" w:sz="4" w:space="0" w:color="auto"/>
              <w:right w:val="single" w:sz="4" w:space="0" w:color="auto"/>
            </w:tcBorders>
            <w:shd w:val="clear" w:color="auto" w:fill="C0C0C0"/>
            <w:noWrap/>
            <w:vAlign w:val="center"/>
          </w:tcPr>
          <w:p w:rsidR="00916ADC" w:rsidRPr="00916ADC" w:rsidRDefault="00916ADC" w:rsidP="007975AC">
            <w:pPr>
              <w:pStyle w:val="Styl-uvnit"/>
              <w:rPr>
                <w:rFonts w:eastAsia="Arial Unicode MS"/>
              </w:rPr>
            </w:pPr>
            <w:r w:rsidRPr="00916ADC">
              <w:t>ECTS</w:t>
            </w:r>
          </w:p>
        </w:tc>
        <w:tc>
          <w:tcPr>
            <w:tcW w:w="1539" w:type="dxa"/>
            <w:tcBorders>
              <w:top w:val="nil"/>
              <w:left w:val="nil"/>
              <w:bottom w:val="single" w:sz="4" w:space="0" w:color="auto"/>
              <w:right w:val="single" w:sz="4" w:space="0" w:color="auto"/>
            </w:tcBorders>
            <w:noWrap/>
            <w:vAlign w:val="center"/>
          </w:tcPr>
          <w:p w:rsidR="00916ADC" w:rsidRPr="00916ADC" w:rsidRDefault="00916ADC" w:rsidP="007975AC">
            <w:pPr>
              <w:jc w:val="center"/>
              <w:rPr>
                <w:rFonts w:eastAsia="Arial Unicode MS"/>
                <w:sz w:val="24"/>
                <w:szCs w:val="24"/>
              </w:rPr>
            </w:pPr>
            <w:r w:rsidRPr="00916ADC">
              <w:rPr>
                <w:rFonts w:eastAsia="Arial Unicode MS"/>
                <w:sz w:val="24"/>
                <w:szCs w:val="24"/>
              </w:rPr>
              <w:t>8</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916ADC" w:rsidRPr="00916ADC" w:rsidRDefault="00916ADC" w:rsidP="007975AC">
            <w:pPr>
              <w:rPr>
                <w:rFonts w:eastAsia="Arial Unicode MS"/>
                <w:sz w:val="24"/>
                <w:szCs w:val="24"/>
              </w:rPr>
            </w:pPr>
            <w:r w:rsidRPr="00916ADC">
              <w:rPr>
                <w:sz w:val="24"/>
                <w:szCs w:val="24"/>
              </w:rPr>
              <w:t> </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916ADC" w:rsidRPr="00916ADC" w:rsidRDefault="006D1F07" w:rsidP="007975AC">
            <w:pPr>
              <w:rPr>
                <w:rFonts w:eastAsia="Arial Unicode MS"/>
                <w:sz w:val="24"/>
                <w:szCs w:val="24"/>
              </w:rPr>
            </w:pPr>
            <w:r w:rsidRPr="00916ADC">
              <w:rPr>
                <w:sz w:val="24"/>
                <w:szCs w:val="24"/>
              </w:rPr>
              <w:t>Z</w:t>
            </w:r>
            <w:r w:rsidR="00916ADC" w:rsidRPr="00916ADC">
              <w:rPr>
                <w:sz w:val="24"/>
                <w:szCs w:val="24"/>
              </w:rPr>
              <w:t>ápočet</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916ADC" w:rsidRPr="00916ADC" w:rsidRDefault="00916ADC" w:rsidP="007975AC">
            <w:pPr>
              <w:rPr>
                <w:rFonts w:eastAsia="Arial Unicode MS"/>
                <w:sz w:val="24"/>
                <w:szCs w:val="24"/>
              </w:rPr>
            </w:pPr>
            <w:r w:rsidRPr="00916ADC">
              <w:rPr>
                <w:sz w:val="24"/>
                <w:szCs w:val="24"/>
              </w:rPr>
              <w:t>EL 100</w:t>
            </w:r>
          </w:p>
        </w:tc>
      </w:tr>
      <w:tr w:rsidR="00916ADC">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16ADC" w:rsidRDefault="00916ADC"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916ADC" w:rsidRPr="00916ADC" w:rsidRDefault="00916ADC" w:rsidP="007975AC">
            <w:pPr>
              <w:rPr>
                <w:rFonts w:eastAsia="Arial Unicode MS"/>
                <w:sz w:val="24"/>
                <w:szCs w:val="24"/>
              </w:rPr>
            </w:pPr>
            <w:r w:rsidRPr="00916ADC">
              <w:rPr>
                <w:sz w:val="24"/>
                <w:szCs w:val="24"/>
              </w:rPr>
              <w:t>Ing. Martin Blažek</w:t>
            </w:r>
          </w:p>
        </w:tc>
      </w:tr>
      <w:tr w:rsidR="00916ADC">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16ADC" w:rsidRPr="00031F55" w:rsidRDefault="00916ADC" w:rsidP="007975AC">
            <w:pPr>
              <w:pStyle w:val="Styl-vlevo"/>
            </w:pPr>
            <w:r w:rsidRPr="00031F55">
              <w:t xml:space="preserve">Cíle modulu </w:t>
            </w:r>
          </w:p>
          <w:p w:rsidR="00916ADC" w:rsidRPr="00031F55" w:rsidRDefault="00916ADC" w:rsidP="007975AC">
            <w:pPr>
              <w:spacing w:before="120"/>
              <w:rPr>
                <w:sz w:val="24"/>
                <w:szCs w:val="24"/>
              </w:rPr>
            </w:pPr>
            <w:r w:rsidRPr="00031F55">
              <w:rPr>
                <w:sz w:val="24"/>
                <w:szCs w:val="24"/>
              </w:rPr>
              <w:t>Cílem modulu je seznámit studenty s principy nejpoužívanějších polovodičových prvků v malovýkonové a výkonové elektronice (diody, bipolární a unipolární tranzistory, tyristory</w:t>
            </w:r>
            <w:r w:rsidR="00031F55">
              <w:rPr>
                <w:sz w:val="24"/>
                <w:szCs w:val="24"/>
              </w:rPr>
              <w:br/>
            </w:r>
            <w:r w:rsidRPr="00031F55">
              <w:rPr>
                <w:sz w:val="24"/>
                <w:szCs w:val="24"/>
              </w:rPr>
              <w:t>a triaky). Dále tento modul prohlubuje znalosti řešení složitějších lineárních a nelineárních elektrický obvodů. Zvláštní pozornost je věnována o</w:t>
            </w:r>
            <w:r w:rsidR="00031F55">
              <w:rPr>
                <w:sz w:val="24"/>
                <w:szCs w:val="24"/>
              </w:rPr>
              <w:t>bvodům s operačními zesilovači,</w:t>
            </w:r>
            <w:r w:rsidR="00031F55">
              <w:rPr>
                <w:sz w:val="24"/>
                <w:szCs w:val="24"/>
              </w:rPr>
              <w:br/>
            </w:r>
            <w:r w:rsidRPr="00031F55">
              <w:rPr>
                <w:sz w:val="24"/>
                <w:szCs w:val="24"/>
              </w:rPr>
              <w:t>především pak realizaci vybraných matematických operací analogovou cestou.</w:t>
            </w:r>
          </w:p>
          <w:p w:rsidR="00916ADC" w:rsidRPr="00031F55" w:rsidRDefault="00916ADC" w:rsidP="007975AC">
            <w:pPr>
              <w:pStyle w:val="Styl-doplnky"/>
              <w:rPr>
                <w:rFonts w:eastAsia="Arial Unicode MS"/>
              </w:rPr>
            </w:pPr>
          </w:p>
        </w:tc>
      </w:tr>
      <w:tr w:rsidR="00916ADC">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16ADC" w:rsidRPr="00031F55" w:rsidRDefault="00916ADC" w:rsidP="007975AC">
            <w:pPr>
              <w:pStyle w:val="Styl-vlevo"/>
            </w:pPr>
            <w:r w:rsidRPr="00031F55">
              <w:t>Metody výuky</w:t>
            </w:r>
          </w:p>
          <w:p w:rsidR="00916ADC" w:rsidRPr="00031F55" w:rsidRDefault="00916ADC" w:rsidP="007975AC">
            <w:pPr>
              <w:spacing w:before="120"/>
              <w:rPr>
                <w:sz w:val="24"/>
                <w:szCs w:val="24"/>
              </w:rPr>
            </w:pPr>
            <w:r w:rsidRPr="00031F55">
              <w:rPr>
                <w:sz w:val="24"/>
                <w:szCs w:val="24"/>
              </w:rPr>
              <w:t>Při přednáškách je uplatňována především metoda informačně receptivní a heuristick</w:t>
            </w:r>
            <w:r w:rsidR="00031F55">
              <w:rPr>
                <w:sz w:val="24"/>
                <w:szCs w:val="24"/>
              </w:rPr>
              <w:t>á.</w:t>
            </w:r>
            <w:r w:rsidR="00031F55">
              <w:rPr>
                <w:sz w:val="24"/>
                <w:szCs w:val="24"/>
              </w:rPr>
              <w:br/>
            </w:r>
            <w:r w:rsidRPr="00031F55">
              <w:rPr>
                <w:sz w:val="24"/>
                <w:szCs w:val="24"/>
              </w:rPr>
              <w:t>Po teoretickém výkladu dané kapitoly následuje jednoduchá praktická úloha, ve které studenti navrhnou a vypočtou dle konkrétního zadání obvod. Studenti pracují ve skupinách a potřebné údaje si sami zjistí za použití výpočetní a projekční techniky.</w:t>
            </w:r>
          </w:p>
          <w:p w:rsidR="00916ADC" w:rsidRPr="00031F55" w:rsidRDefault="00916ADC" w:rsidP="007975AC">
            <w:pPr>
              <w:spacing w:before="120"/>
              <w:rPr>
                <w:sz w:val="24"/>
                <w:szCs w:val="24"/>
              </w:rPr>
            </w:pPr>
            <w:r w:rsidRPr="00031F55">
              <w:rPr>
                <w:sz w:val="24"/>
                <w:szCs w:val="24"/>
              </w:rPr>
              <w:t>Cvičení probíhají ve specializované laboratoři, studenti pracuj</w:t>
            </w:r>
            <w:r w:rsidR="00031F55">
              <w:rPr>
                <w:sz w:val="24"/>
                <w:szCs w:val="24"/>
              </w:rPr>
              <w:t>í v malých skupinách (maximálně</w:t>
            </w:r>
            <w:r w:rsidR="00031F55">
              <w:rPr>
                <w:sz w:val="24"/>
                <w:szCs w:val="24"/>
              </w:rPr>
              <w:br/>
            </w:r>
            <w:r w:rsidRPr="00031F55">
              <w:rPr>
                <w:sz w:val="24"/>
                <w:szCs w:val="24"/>
              </w:rPr>
              <w:t>5 studentů u jednoho stolu). Jak při samotném měření, tak i při zpracování výsledků je bohatě využívána moderní technika. Samozřejmostí jsou digitální multimetry a osciloskopy s možností připojení k počítači, při nastavování a oživování složitějších obvodů jsou k dispozici přesné funkční generátory a čítače.</w:t>
            </w:r>
          </w:p>
          <w:p w:rsidR="00916ADC" w:rsidRPr="00031F55" w:rsidRDefault="00916ADC" w:rsidP="007975AC">
            <w:pPr>
              <w:spacing w:before="120"/>
              <w:rPr>
                <w:sz w:val="24"/>
                <w:szCs w:val="24"/>
              </w:rPr>
            </w:pPr>
            <w:r w:rsidRPr="00031F55">
              <w:rPr>
                <w:sz w:val="24"/>
                <w:szCs w:val="24"/>
              </w:rPr>
              <w:t>Doplněním přednášek a cvičení jsou návštěvy veletrhů (např. Ampér), kde je pozornost studentů směrována především do oblasti měřicí techniky a výkonové elektroniky.</w:t>
            </w:r>
          </w:p>
          <w:p w:rsidR="00916ADC" w:rsidRPr="00031F55" w:rsidRDefault="00916ADC" w:rsidP="007975AC">
            <w:pPr>
              <w:spacing w:before="120"/>
              <w:rPr>
                <w:sz w:val="24"/>
                <w:szCs w:val="24"/>
              </w:rPr>
            </w:pPr>
            <w:r w:rsidRPr="00031F55">
              <w:rPr>
                <w:sz w:val="24"/>
                <w:szCs w:val="24"/>
              </w:rPr>
              <w:t xml:space="preserve">Nedílnou součástí </w:t>
            </w:r>
            <w:r w:rsidR="006F0D60">
              <w:rPr>
                <w:sz w:val="24"/>
                <w:szCs w:val="24"/>
              </w:rPr>
              <w:t>modul</w:t>
            </w:r>
            <w:r w:rsidRPr="00031F55">
              <w:rPr>
                <w:sz w:val="24"/>
                <w:szCs w:val="24"/>
              </w:rPr>
              <w:t>u je i vypracování individuální domácí práce. V této práci student navrhne topologii daného obvodu a vypočte hodnoty prvků v obvodu.</w:t>
            </w:r>
          </w:p>
        </w:tc>
      </w:tr>
      <w:tr w:rsidR="00916ADC">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16ADC" w:rsidRDefault="00916ADC" w:rsidP="007975AC">
            <w:pPr>
              <w:pStyle w:val="Styl-vlevo"/>
            </w:pPr>
            <w:r>
              <w:lastRenderedPageBreak/>
              <w:t xml:space="preserve">Anotace modulu </w:t>
            </w:r>
          </w:p>
          <w:p w:rsidR="00916ADC" w:rsidRDefault="00916ADC" w:rsidP="007975AC">
            <w:pPr>
              <w:pStyle w:val="Styl-doplnky"/>
              <w:rPr>
                <w:rFonts w:eastAsia="Arial Unicode MS"/>
              </w:rPr>
            </w:pPr>
            <w:r>
              <w:rPr>
                <w:rFonts w:eastAsia="Arial Unicode MS"/>
              </w:rPr>
              <w:t>Učivo modulu poskytuje studentům znalosti a dovednosti potřebné pro návrh analogových nízkofrekve</w:t>
            </w:r>
            <w:r w:rsidR="00D74475">
              <w:rPr>
                <w:rFonts w:eastAsia="Arial Unicode MS"/>
              </w:rPr>
              <w:t>nčn</w:t>
            </w:r>
            <w:r>
              <w:rPr>
                <w:rFonts w:eastAsia="Arial Unicode MS"/>
              </w:rPr>
              <w:t>ích a stejnosměrných obvodů a dále obvodů pro výkonovou elektroniku. Jde zejména o zesilovače, obvody pro analogové zpracování</w:t>
            </w:r>
            <w:r w:rsidR="00031F55">
              <w:rPr>
                <w:rFonts w:eastAsia="Arial Unicode MS"/>
              </w:rPr>
              <w:t xml:space="preserve"> signálu, dále pak usměrňovače,</w:t>
            </w:r>
            <w:r w:rsidR="00031F55">
              <w:rPr>
                <w:rFonts w:eastAsia="Arial Unicode MS"/>
              </w:rPr>
              <w:br/>
            </w:r>
            <w:r>
              <w:rPr>
                <w:rFonts w:eastAsia="Arial Unicode MS"/>
              </w:rPr>
              <w:t>pulzní měniče a střídače.</w:t>
            </w:r>
          </w:p>
          <w:p w:rsidR="00916ADC" w:rsidRDefault="00916ADC" w:rsidP="007975AC">
            <w:pPr>
              <w:pStyle w:val="Styl-doplnky"/>
              <w:rPr>
                <w:rFonts w:eastAsia="Arial Unicode MS"/>
              </w:rPr>
            </w:pPr>
            <w:r>
              <w:rPr>
                <w:rFonts w:eastAsia="Arial Unicode MS"/>
              </w:rPr>
              <w:t>Modul vyžaduje od studenta nejen teoretické pochopení pro</w:t>
            </w:r>
            <w:r w:rsidR="00031F55">
              <w:rPr>
                <w:rFonts w:eastAsia="Arial Unicode MS"/>
              </w:rPr>
              <w:t xml:space="preserve">blematiky, </w:t>
            </w:r>
            <w:r w:rsidR="006152D1">
              <w:rPr>
                <w:rFonts w:eastAsia="Arial Unicode MS"/>
              </w:rPr>
              <w:t xml:space="preserve">ale </w:t>
            </w:r>
            <w:r w:rsidR="00031F55">
              <w:rPr>
                <w:rFonts w:eastAsia="Arial Unicode MS"/>
              </w:rPr>
              <w:t>důraz je kladen také</w:t>
            </w:r>
            <w:r w:rsidR="00031F55">
              <w:rPr>
                <w:rFonts w:eastAsia="Arial Unicode MS"/>
              </w:rPr>
              <w:br/>
            </w:r>
            <w:r>
              <w:rPr>
                <w:rFonts w:eastAsia="Arial Unicode MS"/>
              </w:rPr>
              <w:t>na samostatné řešení daného problému a částečně i manuální zručnost při oživování obvodu.</w:t>
            </w:r>
          </w:p>
          <w:p w:rsidR="00916ADC" w:rsidRDefault="00DE2B9E" w:rsidP="007975AC">
            <w:pPr>
              <w:pStyle w:val="Styl-doplnky"/>
              <w:rPr>
                <w:rFonts w:eastAsia="Arial Unicode MS"/>
              </w:rPr>
            </w:pPr>
            <w:r>
              <w:rPr>
                <w:rFonts w:eastAsia="Arial Unicode MS"/>
              </w:rPr>
              <w:t>Te</w:t>
            </w:r>
            <w:r w:rsidR="00916ADC">
              <w:rPr>
                <w:rFonts w:eastAsia="Arial Unicode MS"/>
              </w:rPr>
              <w:t>matické celky:</w:t>
            </w:r>
          </w:p>
          <w:p w:rsidR="00916ADC" w:rsidRDefault="00916ADC" w:rsidP="007975AC">
            <w:pPr>
              <w:pStyle w:val="Styl-doplnky"/>
              <w:rPr>
                <w:rFonts w:eastAsia="Arial Unicode MS"/>
              </w:rPr>
            </w:pPr>
            <w:r>
              <w:rPr>
                <w:rFonts w:eastAsia="Arial Unicode MS"/>
              </w:rPr>
              <w:t>Přednášky:</w:t>
            </w:r>
          </w:p>
          <w:p w:rsidR="00916ADC" w:rsidRDefault="00916ADC" w:rsidP="00031F55">
            <w:pPr>
              <w:pStyle w:val="Styl-doplnky"/>
              <w:numPr>
                <w:ilvl w:val="0"/>
                <w:numId w:val="30"/>
              </w:numPr>
              <w:rPr>
                <w:rFonts w:eastAsia="Arial Unicode MS"/>
              </w:rPr>
            </w:pPr>
            <w:r>
              <w:rPr>
                <w:rFonts w:eastAsia="Arial Unicode MS"/>
              </w:rPr>
              <w:t>Lineární elektrické obvody, metody jejich řešení</w:t>
            </w:r>
          </w:p>
          <w:p w:rsidR="00916ADC" w:rsidRDefault="00916ADC" w:rsidP="00916ADC">
            <w:pPr>
              <w:pStyle w:val="Styl-doplnky"/>
              <w:numPr>
                <w:ilvl w:val="0"/>
                <w:numId w:val="30"/>
              </w:numPr>
              <w:rPr>
                <w:rFonts w:eastAsia="Arial Unicode MS"/>
              </w:rPr>
            </w:pPr>
            <w:r>
              <w:rPr>
                <w:rFonts w:eastAsia="Arial Unicode MS"/>
              </w:rPr>
              <w:t>Nelineární elektrické obvody, metody jejich řešení</w:t>
            </w:r>
          </w:p>
          <w:p w:rsidR="00916ADC" w:rsidRDefault="00916ADC" w:rsidP="00916ADC">
            <w:pPr>
              <w:pStyle w:val="Styl-doplnky"/>
              <w:numPr>
                <w:ilvl w:val="0"/>
                <w:numId w:val="30"/>
              </w:numPr>
              <w:rPr>
                <w:rFonts w:eastAsia="Arial Unicode MS"/>
              </w:rPr>
            </w:pPr>
            <w:r>
              <w:rPr>
                <w:rFonts w:eastAsia="Arial Unicode MS"/>
              </w:rPr>
              <w:t>PN přechod, diody</w:t>
            </w:r>
          </w:p>
          <w:p w:rsidR="00916ADC" w:rsidRDefault="00916ADC" w:rsidP="00916ADC">
            <w:pPr>
              <w:pStyle w:val="Styl-doplnky"/>
              <w:numPr>
                <w:ilvl w:val="0"/>
                <w:numId w:val="30"/>
              </w:numPr>
              <w:rPr>
                <w:rFonts w:eastAsia="Arial Unicode MS"/>
              </w:rPr>
            </w:pPr>
            <w:r>
              <w:rPr>
                <w:rFonts w:eastAsia="Arial Unicode MS"/>
              </w:rPr>
              <w:t>Bipolární a unipolární tranzistory, tyristory, triaky, optoelektronické součástky</w:t>
            </w:r>
          </w:p>
          <w:p w:rsidR="00916ADC" w:rsidRDefault="00916ADC" w:rsidP="00916ADC">
            <w:pPr>
              <w:pStyle w:val="Styl-doplnky"/>
              <w:numPr>
                <w:ilvl w:val="0"/>
                <w:numId w:val="30"/>
              </w:numPr>
              <w:rPr>
                <w:rFonts w:eastAsia="Arial Unicode MS"/>
              </w:rPr>
            </w:pPr>
            <w:r>
              <w:rPr>
                <w:rFonts w:eastAsia="Arial Unicode MS"/>
              </w:rPr>
              <w:t>Operační zesilovače, jejich vlastnosti a použití</w:t>
            </w:r>
          </w:p>
          <w:p w:rsidR="00916ADC" w:rsidRDefault="00916ADC" w:rsidP="00916ADC">
            <w:pPr>
              <w:pStyle w:val="Styl-doplnky"/>
              <w:numPr>
                <w:ilvl w:val="0"/>
                <w:numId w:val="30"/>
              </w:numPr>
              <w:rPr>
                <w:rFonts w:eastAsia="Arial Unicode MS"/>
              </w:rPr>
            </w:pPr>
            <w:r>
              <w:rPr>
                <w:rFonts w:eastAsia="Arial Unicode MS"/>
              </w:rPr>
              <w:t>Matematické operace realizované pomocí operační</w:t>
            </w:r>
            <w:r w:rsidR="00122395">
              <w:rPr>
                <w:rFonts w:eastAsia="Arial Unicode MS"/>
              </w:rPr>
              <w:t>ch zesilovačů; filtrace signálu</w:t>
            </w:r>
          </w:p>
          <w:p w:rsidR="00916ADC" w:rsidRDefault="00916ADC" w:rsidP="00916ADC">
            <w:pPr>
              <w:pStyle w:val="Styl-doplnky"/>
              <w:numPr>
                <w:ilvl w:val="0"/>
                <w:numId w:val="30"/>
              </w:numPr>
              <w:rPr>
                <w:rFonts w:eastAsia="Arial Unicode MS"/>
              </w:rPr>
            </w:pPr>
            <w:r>
              <w:rPr>
                <w:rFonts w:eastAsia="Arial Unicode MS"/>
              </w:rPr>
              <w:t xml:space="preserve">Lineární </w:t>
            </w:r>
            <w:r w:rsidR="00122395">
              <w:rPr>
                <w:rFonts w:eastAsia="Arial Unicode MS"/>
              </w:rPr>
              <w:t>napájecí zdroje pro elektroniku</w:t>
            </w:r>
          </w:p>
          <w:p w:rsidR="00916ADC" w:rsidRDefault="00916ADC" w:rsidP="00916ADC">
            <w:pPr>
              <w:pStyle w:val="Styl-doplnky"/>
              <w:numPr>
                <w:ilvl w:val="0"/>
                <w:numId w:val="30"/>
              </w:numPr>
              <w:rPr>
                <w:rFonts w:eastAsia="Arial Unicode MS"/>
              </w:rPr>
            </w:pPr>
            <w:r>
              <w:rPr>
                <w:rFonts w:eastAsia="Arial Unicode MS"/>
              </w:rPr>
              <w:t>Pasivní souč</w:t>
            </w:r>
            <w:r w:rsidR="00122395">
              <w:rPr>
                <w:rFonts w:eastAsia="Arial Unicode MS"/>
              </w:rPr>
              <w:t>ástky pro výkonovou elektroniku;</w:t>
            </w:r>
            <w:r>
              <w:rPr>
                <w:rFonts w:eastAsia="Arial Unicode MS"/>
              </w:rPr>
              <w:t xml:space="preserve"> </w:t>
            </w:r>
            <w:r w:rsidR="00122395">
              <w:rPr>
                <w:rFonts w:eastAsia="Arial Unicode MS"/>
              </w:rPr>
              <w:t>ch</w:t>
            </w:r>
            <w:r>
              <w:rPr>
                <w:rFonts w:eastAsia="Arial Unicode MS"/>
              </w:rPr>
              <w:t>lazení součástek</w:t>
            </w:r>
          </w:p>
          <w:p w:rsidR="00916ADC" w:rsidRDefault="00916ADC" w:rsidP="00916ADC">
            <w:pPr>
              <w:pStyle w:val="Styl-doplnky"/>
              <w:numPr>
                <w:ilvl w:val="0"/>
                <w:numId w:val="30"/>
              </w:numPr>
              <w:rPr>
                <w:rFonts w:eastAsia="Arial Unicode MS"/>
              </w:rPr>
            </w:pPr>
            <w:r>
              <w:rPr>
                <w:rFonts w:eastAsia="Arial Unicode MS"/>
              </w:rPr>
              <w:t>Řízené a neřízené usměrňovače</w:t>
            </w:r>
          </w:p>
          <w:p w:rsidR="00916ADC" w:rsidRDefault="00D74475" w:rsidP="00916ADC">
            <w:pPr>
              <w:pStyle w:val="Styl-doplnky"/>
              <w:numPr>
                <w:ilvl w:val="0"/>
                <w:numId w:val="30"/>
              </w:numPr>
              <w:rPr>
                <w:rFonts w:eastAsia="Arial Unicode MS"/>
              </w:rPr>
            </w:pPr>
            <w:r>
              <w:rPr>
                <w:rFonts w:eastAsia="Arial Unicode MS"/>
              </w:rPr>
              <w:t>Pulz</w:t>
            </w:r>
            <w:r w:rsidR="00122395">
              <w:rPr>
                <w:rFonts w:eastAsia="Arial Unicode MS"/>
              </w:rPr>
              <w:t>ní měniče;</w:t>
            </w:r>
            <w:r w:rsidR="00916ADC">
              <w:rPr>
                <w:rFonts w:eastAsia="Arial Unicode MS"/>
              </w:rPr>
              <w:t xml:space="preserve"> </w:t>
            </w:r>
            <w:r w:rsidR="00122395">
              <w:rPr>
                <w:rFonts w:eastAsia="Arial Unicode MS"/>
              </w:rPr>
              <w:t>s</w:t>
            </w:r>
            <w:r w:rsidR="00916ADC">
              <w:rPr>
                <w:rFonts w:eastAsia="Arial Unicode MS"/>
              </w:rPr>
              <w:t>pínané stabilizátory a aktivní harmonické filtry pro elektroniku</w:t>
            </w:r>
          </w:p>
          <w:p w:rsidR="00916ADC" w:rsidRDefault="00122395" w:rsidP="00916ADC">
            <w:pPr>
              <w:pStyle w:val="Styl-doplnky"/>
              <w:numPr>
                <w:ilvl w:val="0"/>
                <w:numId w:val="30"/>
              </w:numPr>
              <w:rPr>
                <w:rFonts w:eastAsia="Arial Unicode MS"/>
              </w:rPr>
            </w:pPr>
            <w:r>
              <w:rPr>
                <w:rFonts w:eastAsia="Arial Unicode MS"/>
              </w:rPr>
              <w:t>Střídače;</w:t>
            </w:r>
            <w:r w:rsidR="00916ADC">
              <w:rPr>
                <w:rFonts w:eastAsia="Arial Unicode MS"/>
              </w:rPr>
              <w:t xml:space="preserve"> </w:t>
            </w:r>
            <w:r>
              <w:rPr>
                <w:rFonts w:eastAsia="Arial Unicode MS"/>
              </w:rPr>
              <w:t>s</w:t>
            </w:r>
            <w:r w:rsidR="00916ADC">
              <w:rPr>
                <w:rFonts w:eastAsia="Arial Unicode MS"/>
              </w:rPr>
              <w:t>pínané napájecí zdroje</w:t>
            </w:r>
          </w:p>
          <w:p w:rsidR="00916ADC" w:rsidRDefault="00916ADC" w:rsidP="00916ADC">
            <w:pPr>
              <w:pStyle w:val="Styl-doplnky"/>
              <w:numPr>
                <w:ilvl w:val="0"/>
                <w:numId w:val="30"/>
              </w:numPr>
              <w:rPr>
                <w:rFonts w:eastAsia="Arial Unicode MS"/>
              </w:rPr>
            </w:pPr>
            <w:r>
              <w:rPr>
                <w:rFonts w:eastAsia="Arial Unicode MS"/>
              </w:rPr>
              <w:t>Záložní napájecí zdroje</w:t>
            </w:r>
          </w:p>
          <w:p w:rsidR="00916ADC" w:rsidRDefault="00916ADC" w:rsidP="007975AC">
            <w:pPr>
              <w:pStyle w:val="Styl-doplnky"/>
              <w:spacing w:after="120"/>
              <w:rPr>
                <w:rFonts w:eastAsia="Arial Unicode MS"/>
              </w:rPr>
            </w:pPr>
            <w:r>
              <w:rPr>
                <w:rFonts w:eastAsia="Arial Unicode MS"/>
              </w:rPr>
              <w:t>Cvičení:</w:t>
            </w:r>
          </w:p>
          <w:p w:rsidR="00916ADC" w:rsidRDefault="00916ADC" w:rsidP="00031F55">
            <w:pPr>
              <w:pStyle w:val="Styl-doplnky"/>
              <w:spacing w:before="0"/>
              <w:rPr>
                <w:rFonts w:eastAsia="Arial Unicode MS"/>
              </w:rPr>
            </w:pPr>
            <w:r>
              <w:rPr>
                <w:rFonts w:eastAsia="Arial Unicode MS"/>
              </w:rPr>
              <w:t>Sestavování a proměřování elektronických obvodů – běh</w:t>
            </w:r>
            <w:r w:rsidR="00031F55">
              <w:rPr>
                <w:rFonts w:eastAsia="Arial Unicode MS"/>
              </w:rPr>
              <w:t xml:space="preserve">em modulu vyřeší studenti </w:t>
            </w:r>
            <w:r>
              <w:rPr>
                <w:rFonts w:eastAsia="Arial Unicode MS"/>
              </w:rPr>
              <w:t>cca 15 úloh.</w:t>
            </w:r>
          </w:p>
        </w:tc>
      </w:tr>
      <w:tr w:rsidR="00916ADC">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16ADC" w:rsidRDefault="00916ADC" w:rsidP="007975AC">
            <w:pPr>
              <w:pStyle w:val="Styl-vlevo"/>
            </w:pPr>
            <w:r>
              <w:t xml:space="preserve">Forma a váha hodnocení </w:t>
            </w:r>
          </w:p>
          <w:p w:rsidR="00916ADC" w:rsidRDefault="00916ADC" w:rsidP="007975AC">
            <w:pPr>
              <w:pStyle w:val="Styl-doplnky"/>
              <w:rPr>
                <w:rFonts w:eastAsia="Arial Unicode MS"/>
              </w:rPr>
            </w:pPr>
            <w:r>
              <w:rPr>
                <w:rFonts w:eastAsia="Arial Unicode MS"/>
              </w:rPr>
              <w:t>Výsledky vzdělávání jsou hodnoceny v tomto modulu formou zápočtu.</w:t>
            </w:r>
          </w:p>
          <w:p w:rsidR="00916ADC" w:rsidRDefault="00916ADC" w:rsidP="007975AC">
            <w:pPr>
              <w:pStyle w:val="Styl-doplnky"/>
              <w:rPr>
                <w:rFonts w:eastAsia="Arial Unicode MS"/>
              </w:rPr>
            </w:pPr>
            <w:r>
              <w:rPr>
                <w:rFonts w:eastAsia="Arial Unicode MS"/>
              </w:rPr>
              <w:t>Student obdrží zápočet, pokud splní následující podmínky:</w:t>
            </w:r>
          </w:p>
          <w:p w:rsidR="00916ADC" w:rsidRDefault="00916ADC" w:rsidP="00031F55">
            <w:pPr>
              <w:pStyle w:val="Styl-doplnky"/>
              <w:numPr>
                <w:ilvl w:val="0"/>
                <w:numId w:val="31"/>
              </w:numPr>
              <w:rPr>
                <w:rFonts w:eastAsia="Arial Unicode MS"/>
              </w:rPr>
            </w:pPr>
            <w:r>
              <w:rPr>
                <w:rFonts w:eastAsia="Arial Unicode MS"/>
              </w:rPr>
              <w:t>získá minimálně poloviční počet bodů v písemném te</w:t>
            </w:r>
            <w:r w:rsidR="006152D1">
              <w:rPr>
                <w:rFonts w:eastAsia="Arial Unicode MS"/>
              </w:rPr>
              <w:t>stu ze znalostí učiva přednášek</w:t>
            </w:r>
            <w:r w:rsidR="006152D1">
              <w:rPr>
                <w:rFonts w:eastAsia="Arial Unicode MS"/>
              </w:rPr>
              <w:br/>
            </w:r>
            <w:r>
              <w:rPr>
                <w:rFonts w:eastAsia="Arial Unicode MS"/>
              </w:rPr>
              <w:t>na konci období</w:t>
            </w:r>
            <w:r w:rsidR="006152D1">
              <w:rPr>
                <w:rFonts w:eastAsia="Arial Unicode MS"/>
              </w:rPr>
              <w:t>,</w:t>
            </w:r>
          </w:p>
          <w:p w:rsidR="00916ADC" w:rsidRDefault="00916ADC" w:rsidP="006152D1">
            <w:pPr>
              <w:pStyle w:val="Styl-doplnky"/>
              <w:numPr>
                <w:ilvl w:val="0"/>
                <w:numId w:val="31"/>
              </w:numPr>
              <w:ind w:left="714" w:hanging="357"/>
              <w:rPr>
                <w:rFonts w:eastAsia="Arial Unicode MS"/>
              </w:rPr>
            </w:pPr>
            <w:r>
              <w:rPr>
                <w:rFonts w:eastAsia="Arial Unicode MS"/>
              </w:rPr>
              <w:t xml:space="preserve">získá kladné hodnocení minimálně z poloviny praktických úloh </w:t>
            </w:r>
            <w:r w:rsidR="006152D1">
              <w:rPr>
                <w:rFonts w:eastAsia="Arial Unicode MS"/>
              </w:rPr>
              <w:t xml:space="preserve">řešených </w:t>
            </w:r>
            <w:r>
              <w:rPr>
                <w:rFonts w:eastAsia="Arial Unicode MS"/>
              </w:rPr>
              <w:t>ve cvičení</w:t>
            </w:r>
            <w:r w:rsidR="006152D1">
              <w:rPr>
                <w:rFonts w:eastAsia="Arial Unicode MS"/>
              </w:rPr>
              <w:t>,</w:t>
            </w:r>
          </w:p>
          <w:p w:rsidR="00916ADC" w:rsidRDefault="00916ADC" w:rsidP="006152D1">
            <w:pPr>
              <w:pStyle w:val="Styl-doplnky"/>
              <w:numPr>
                <w:ilvl w:val="0"/>
                <w:numId w:val="31"/>
              </w:numPr>
              <w:ind w:left="714" w:hanging="357"/>
              <w:rPr>
                <w:rFonts w:eastAsia="Arial Unicode MS"/>
              </w:rPr>
            </w:pPr>
            <w:r>
              <w:rPr>
                <w:rFonts w:eastAsia="Arial Unicode MS"/>
              </w:rPr>
              <w:t>získá kladné hodnocení z individuálně vypracovaného projektu.</w:t>
            </w:r>
          </w:p>
        </w:tc>
      </w:tr>
      <w:tr w:rsidR="00916ADC">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16ADC" w:rsidRDefault="00916ADC" w:rsidP="007975AC">
            <w:pPr>
              <w:pStyle w:val="Styl-vlevo"/>
            </w:pPr>
            <w:r>
              <w:t xml:space="preserve">Studijní literatura a pomůcky </w:t>
            </w:r>
          </w:p>
          <w:p w:rsidR="00916ADC" w:rsidRPr="005E6DF3" w:rsidRDefault="00916ADC" w:rsidP="00031F55">
            <w:pPr>
              <w:pStyle w:val="rmcov"/>
              <w:numPr>
                <w:ilvl w:val="0"/>
                <w:numId w:val="32"/>
              </w:numPr>
              <w:tabs>
                <w:tab w:val="clear" w:pos="9214"/>
              </w:tabs>
              <w:spacing w:line="240" w:lineRule="auto"/>
            </w:pPr>
            <w:r>
              <w:t xml:space="preserve">Doleček, J.  </w:t>
            </w:r>
            <w:r>
              <w:rPr>
                <w:i/>
              </w:rPr>
              <w:t>Moderní učebnice elektroniky komplet (6 dílů): 1</w:t>
            </w:r>
            <w:r w:rsidRPr="00D808D9">
              <w:t>. vydání</w:t>
            </w:r>
            <w:r>
              <w:t>. Praha: BEN, 2009.</w:t>
            </w:r>
            <w:r>
              <w:br/>
            </w:r>
            <w:r w:rsidRPr="00D808D9">
              <w:t>ISBN</w:t>
            </w:r>
            <w:r>
              <w:t xml:space="preserve"> 80-7300-146-2, 80-7300-161-6, 80-7300-184-5, 80-7300-185-3, 978-80-7300-187-2,</w:t>
            </w:r>
            <w:r>
              <w:br/>
              <w:t>978-80-7300-240-4.</w:t>
            </w:r>
          </w:p>
        </w:tc>
      </w:tr>
    </w:tbl>
    <w:p w:rsidR="00916ADC" w:rsidRDefault="00916ADC" w:rsidP="00916ADC"/>
    <w:p w:rsidR="00465247" w:rsidRDefault="00A4590F" w:rsidP="001A298A">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763"/>
        <w:gridCol w:w="3446"/>
        <w:gridCol w:w="1464"/>
        <w:gridCol w:w="389"/>
        <w:gridCol w:w="1539"/>
      </w:tblGrid>
      <w:tr w:rsidR="00A17B43">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A17B43" w:rsidRDefault="00A17B43" w:rsidP="00A17B43">
            <w:pPr>
              <w:pStyle w:val="Nadpis2"/>
              <w:tabs>
                <w:tab w:val="clear" w:pos="792"/>
                <w:tab w:val="num" w:pos="483"/>
              </w:tabs>
              <w:ind w:hanging="792"/>
              <w:rPr>
                <w:rFonts w:eastAsia="Arial Unicode MS"/>
              </w:rPr>
            </w:pPr>
            <w:bookmarkStart w:id="478" w:name="_Toc342578401"/>
            <w:bookmarkStart w:id="479" w:name="_Toc342580399"/>
            <w:bookmarkStart w:id="480" w:name="_Toc342643547"/>
            <w:bookmarkStart w:id="481" w:name="_Toc342650437"/>
            <w:bookmarkStart w:id="482" w:name="_Toc342652561"/>
            <w:bookmarkStart w:id="483" w:name="_Toc342653103"/>
            <w:bookmarkStart w:id="484" w:name="_Toc342664345"/>
            <w:bookmarkStart w:id="485" w:name="_Toc342664435"/>
            <w:bookmarkStart w:id="486" w:name="_Toc342666229"/>
            <w:bookmarkStart w:id="487" w:name="_Toc342680569"/>
            <w:bookmarkStart w:id="488" w:name="_Toc342764496"/>
            <w:bookmarkStart w:id="489" w:name="_Toc342765445"/>
            <w:bookmarkStart w:id="490" w:name="_Toc342813341"/>
            <w:bookmarkStart w:id="491" w:name="_Toc342813558"/>
            <w:bookmarkStart w:id="492" w:name="_Toc342813638"/>
            <w:bookmarkStart w:id="493" w:name="_Toc342813710"/>
            <w:bookmarkStart w:id="494" w:name="_Toc342813869"/>
            <w:bookmarkStart w:id="495" w:name="_Toc345867227"/>
            <w:bookmarkStart w:id="496" w:name="_Toc345942279"/>
            <w:r>
              <w:t>Cd - Automatizační technika</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A17B43" w:rsidRPr="00A17B43" w:rsidRDefault="00A17B43" w:rsidP="007975AC">
            <w:pPr>
              <w:rPr>
                <w:rFonts w:eastAsia="Arial Unicode MS"/>
                <w:sz w:val="24"/>
                <w:szCs w:val="24"/>
              </w:rPr>
            </w:pPr>
            <w:r w:rsidRPr="00A17B43">
              <w:rPr>
                <w:sz w:val="24"/>
                <w:szCs w:val="24"/>
              </w:rPr>
              <w:t>Vyšší odborná škola a Střední průmyslová škola elektrotechnická Františka Křižíka</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A17B43" w:rsidRPr="00A17B43" w:rsidRDefault="00A17B43" w:rsidP="007975AC">
            <w:pPr>
              <w:rPr>
                <w:rFonts w:eastAsia="Arial Unicode MS"/>
                <w:sz w:val="24"/>
                <w:szCs w:val="24"/>
              </w:rPr>
            </w:pPr>
            <w:r w:rsidRPr="00A17B43">
              <w:rPr>
                <w:rFonts w:eastAsia="Arial Unicode MS"/>
                <w:sz w:val="24"/>
                <w:szCs w:val="24"/>
              </w:rPr>
              <w:t>Silnoproudá elektrotechnika</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A17B43" w:rsidRPr="00A17B43" w:rsidRDefault="00A17B43" w:rsidP="007975AC">
            <w:pPr>
              <w:rPr>
                <w:sz w:val="24"/>
                <w:szCs w:val="24"/>
              </w:rPr>
            </w:pPr>
            <w:r w:rsidRPr="00A17B43">
              <w:rPr>
                <w:sz w:val="24"/>
                <w:szCs w:val="24"/>
              </w:rPr>
              <w:t>26-41-N/..</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A17B43" w:rsidRPr="00A17B43" w:rsidRDefault="006D1F07" w:rsidP="007975AC">
            <w:pPr>
              <w:rPr>
                <w:rFonts w:eastAsia="Arial Unicode MS"/>
                <w:sz w:val="24"/>
                <w:szCs w:val="24"/>
              </w:rPr>
            </w:pPr>
            <w:r w:rsidRPr="00A17B43">
              <w:rPr>
                <w:rFonts w:eastAsia="Arial Unicode MS"/>
                <w:sz w:val="24"/>
                <w:szCs w:val="24"/>
              </w:rPr>
              <w:t>D</w:t>
            </w:r>
            <w:r w:rsidR="00A17B43" w:rsidRPr="00A17B43">
              <w:rPr>
                <w:rFonts w:eastAsia="Arial Unicode MS"/>
                <w:sz w:val="24"/>
                <w:szCs w:val="24"/>
              </w:rPr>
              <w:t>enní</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A17B43" w:rsidRPr="00A17B43" w:rsidRDefault="00A17B43" w:rsidP="007975AC">
            <w:pPr>
              <w:rPr>
                <w:rFonts w:eastAsia="Arial Unicode MS"/>
                <w:sz w:val="24"/>
                <w:szCs w:val="24"/>
              </w:rPr>
            </w:pPr>
            <w:r w:rsidRPr="00A17B43">
              <w:rPr>
                <w:rFonts w:eastAsia="Arial Unicode MS"/>
                <w:sz w:val="24"/>
                <w:szCs w:val="24"/>
              </w:rPr>
              <w:t>Automatizační technika</w:t>
            </w:r>
          </w:p>
        </w:tc>
        <w:tc>
          <w:tcPr>
            <w:tcW w:w="1928" w:type="dxa"/>
            <w:gridSpan w:val="2"/>
            <w:tcBorders>
              <w:top w:val="single" w:sz="4" w:space="0" w:color="auto"/>
              <w:left w:val="nil"/>
              <w:bottom w:val="single" w:sz="4" w:space="0" w:color="auto"/>
              <w:right w:val="single" w:sz="4" w:space="0" w:color="000000"/>
            </w:tcBorders>
            <w:noWrap/>
            <w:vAlign w:val="bottom"/>
          </w:tcPr>
          <w:p w:rsidR="00A17B43" w:rsidRPr="00A17B43" w:rsidRDefault="00A17B43" w:rsidP="007975AC">
            <w:pPr>
              <w:rPr>
                <w:rFonts w:eastAsia="Arial Unicode MS"/>
                <w:sz w:val="24"/>
                <w:szCs w:val="24"/>
              </w:rPr>
            </w:pPr>
            <w:r w:rsidRPr="00A17B43">
              <w:rPr>
                <w:sz w:val="24"/>
                <w:szCs w:val="24"/>
              </w:rPr>
              <w:t> AT 100</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A17B43" w:rsidRPr="00A17B43" w:rsidRDefault="00A17B43" w:rsidP="007975AC">
            <w:pPr>
              <w:rPr>
                <w:rFonts w:eastAsia="Arial Unicode MS"/>
                <w:sz w:val="24"/>
                <w:szCs w:val="24"/>
              </w:rPr>
            </w:pPr>
            <w:r w:rsidRPr="00A17B43">
              <w:rPr>
                <w:rFonts w:eastAsia="Arial Unicode MS"/>
                <w:sz w:val="24"/>
                <w:szCs w:val="24"/>
              </w:rPr>
              <w:t>Automation technology</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A17B43" w:rsidRPr="00A17B43" w:rsidRDefault="006D1F07" w:rsidP="007975AC">
            <w:pPr>
              <w:rPr>
                <w:rFonts w:eastAsia="Arial Unicode MS"/>
                <w:bCs/>
                <w:sz w:val="24"/>
                <w:szCs w:val="24"/>
              </w:rPr>
            </w:pPr>
            <w:r w:rsidRPr="00A17B43">
              <w:rPr>
                <w:bCs/>
                <w:sz w:val="24"/>
                <w:szCs w:val="24"/>
              </w:rPr>
              <w:t>P</w:t>
            </w:r>
            <w:r w:rsidR="00A17B43" w:rsidRPr="00A17B43">
              <w:rPr>
                <w:bCs/>
                <w:sz w:val="24"/>
                <w:szCs w:val="24"/>
              </w:rPr>
              <w:t>ovinný</w:t>
            </w:r>
          </w:p>
        </w:tc>
        <w:tc>
          <w:tcPr>
            <w:tcW w:w="1853" w:type="dxa"/>
            <w:gridSpan w:val="2"/>
            <w:tcBorders>
              <w:top w:val="single" w:sz="4" w:space="0" w:color="auto"/>
              <w:left w:val="nil"/>
              <w:bottom w:val="single" w:sz="4" w:space="0" w:color="auto"/>
              <w:right w:val="single" w:sz="4" w:space="0" w:color="auto"/>
            </w:tcBorders>
            <w:shd w:val="clear" w:color="auto" w:fill="C0C0C0"/>
            <w:noWrap/>
            <w:vAlign w:val="center"/>
          </w:tcPr>
          <w:p w:rsidR="00A17B43" w:rsidRPr="00A17B43" w:rsidRDefault="00A17B43" w:rsidP="007975AC">
            <w:pPr>
              <w:pStyle w:val="Styl-uvnit"/>
              <w:rPr>
                <w:rFonts w:eastAsia="Arial Unicode MS"/>
              </w:rPr>
            </w:pPr>
            <w:r w:rsidRPr="00A17B43">
              <w:t>dopor. období</w:t>
            </w:r>
          </w:p>
        </w:tc>
        <w:tc>
          <w:tcPr>
            <w:tcW w:w="1539" w:type="dxa"/>
            <w:tcBorders>
              <w:top w:val="nil"/>
              <w:left w:val="nil"/>
              <w:bottom w:val="single" w:sz="4" w:space="0" w:color="auto"/>
              <w:right w:val="single" w:sz="4" w:space="0" w:color="auto"/>
            </w:tcBorders>
            <w:shd w:val="clear" w:color="auto" w:fill="FFFFFF"/>
            <w:noWrap/>
            <w:vAlign w:val="bottom"/>
          </w:tcPr>
          <w:p w:rsidR="00A17B43" w:rsidRPr="00A17B43" w:rsidRDefault="00A17B43" w:rsidP="007975AC">
            <w:pPr>
              <w:jc w:val="center"/>
              <w:rPr>
                <w:rFonts w:eastAsia="Arial Unicode MS"/>
                <w:bCs/>
                <w:sz w:val="24"/>
                <w:szCs w:val="24"/>
              </w:rPr>
            </w:pPr>
            <w:r w:rsidRPr="00A17B43">
              <w:rPr>
                <w:bCs/>
                <w:sz w:val="24"/>
                <w:szCs w:val="24"/>
              </w:rPr>
              <w:t>1. r.</w:t>
            </w:r>
            <w:r w:rsidRPr="00A17B43">
              <w:rPr>
                <w:bCs/>
                <w:sz w:val="24"/>
                <w:szCs w:val="24"/>
              </w:rPr>
              <w:br/>
              <w:t>ZO, LO</w:t>
            </w:r>
          </w:p>
        </w:tc>
      </w:tr>
      <w:tr w:rsidR="00A17B43">
        <w:trPr>
          <w:cantSplit/>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A17B43" w:rsidRPr="00A17B43" w:rsidRDefault="00A17B43" w:rsidP="007975AC">
            <w:pPr>
              <w:rPr>
                <w:rFonts w:eastAsia="Arial Unicode MS"/>
                <w:sz w:val="24"/>
                <w:szCs w:val="24"/>
              </w:rPr>
            </w:pPr>
            <w:r w:rsidRPr="00A17B43">
              <w:rPr>
                <w:sz w:val="24"/>
                <w:szCs w:val="24"/>
              </w:rPr>
              <w:t>2 + 0</w:t>
            </w:r>
          </w:p>
        </w:tc>
        <w:tc>
          <w:tcPr>
            <w:tcW w:w="1853" w:type="dxa"/>
            <w:gridSpan w:val="2"/>
            <w:tcBorders>
              <w:top w:val="nil"/>
              <w:left w:val="nil"/>
              <w:bottom w:val="single" w:sz="4" w:space="0" w:color="auto"/>
              <w:right w:val="single" w:sz="4" w:space="0" w:color="auto"/>
            </w:tcBorders>
            <w:shd w:val="clear" w:color="auto" w:fill="C0C0C0"/>
            <w:noWrap/>
            <w:vAlign w:val="center"/>
          </w:tcPr>
          <w:p w:rsidR="00A17B43" w:rsidRPr="00A17B43" w:rsidRDefault="00A17B43" w:rsidP="007975AC">
            <w:pPr>
              <w:pStyle w:val="Styl-uvnit"/>
              <w:rPr>
                <w:rFonts w:eastAsia="Arial Unicode MS"/>
              </w:rPr>
            </w:pPr>
            <w:r w:rsidRPr="00A17B43">
              <w:t>ECTS</w:t>
            </w:r>
          </w:p>
        </w:tc>
        <w:tc>
          <w:tcPr>
            <w:tcW w:w="1539" w:type="dxa"/>
            <w:tcBorders>
              <w:top w:val="nil"/>
              <w:left w:val="nil"/>
              <w:bottom w:val="single" w:sz="4" w:space="0" w:color="auto"/>
              <w:right w:val="single" w:sz="4" w:space="0" w:color="auto"/>
            </w:tcBorders>
            <w:noWrap/>
            <w:vAlign w:val="center"/>
          </w:tcPr>
          <w:p w:rsidR="00A17B43" w:rsidRPr="00A17B43" w:rsidRDefault="00A17B43" w:rsidP="007975AC">
            <w:pPr>
              <w:jc w:val="center"/>
              <w:rPr>
                <w:rFonts w:eastAsia="Arial Unicode MS"/>
                <w:sz w:val="24"/>
                <w:szCs w:val="24"/>
              </w:rPr>
            </w:pPr>
            <w:r w:rsidRPr="00A17B43">
              <w:rPr>
                <w:rFonts w:eastAsia="Arial Unicode MS"/>
                <w:sz w:val="24"/>
                <w:szCs w:val="24"/>
              </w:rPr>
              <w:t>4</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A17B43" w:rsidRPr="00A17B43" w:rsidRDefault="00A17B43" w:rsidP="007975AC">
            <w:pPr>
              <w:rPr>
                <w:rFonts w:eastAsia="Arial Unicode MS"/>
                <w:sz w:val="24"/>
                <w:szCs w:val="24"/>
              </w:rPr>
            </w:pPr>
            <w:r w:rsidRPr="00A17B43">
              <w:rPr>
                <w:sz w:val="24"/>
                <w:szCs w:val="24"/>
              </w:rPr>
              <w:t> </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A17B43" w:rsidRPr="00A17B43" w:rsidRDefault="006D1F07" w:rsidP="007975AC">
            <w:pPr>
              <w:rPr>
                <w:rFonts w:eastAsia="Arial Unicode MS"/>
                <w:sz w:val="24"/>
                <w:szCs w:val="24"/>
              </w:rPr>
            </w:pPr>
            <w:r w:rsidRPr="00A17B43">
              <w:rPr>
                <w:sz w:val="24"/>
                <w:szCs w:val="24"/>
              </w:rPr>
              <w:t>Z</w:t>
            </w:r>
            <w:r w:rsidR="00A17B43" w:rsidRPr="00A17B43">
              <w:rPr>
                <w:sz w:val="24"/>
                <w:szCs w:val="24"/>
              </w:rPr>
              <w:t>ápočet</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A17B43" w:rsidRPr="00A17B43" w:rsidRDefault="00A17B43" w:rsidP="007975AC">
            <w:pPr>
              <w:rPr>
                <w:rFonts w:eastAsia="Arial Unicode MS"/>
                <w:sz w:val="24"/>
                <w:szCs w:val="24"/>
              </w:rPr>
            </w:pPr>
            <w:r w:rsidRPr="00A17B43">
              <w:rPr>
                <w:sz w:val="24"/>
                <w:szCs w:val="24"/>
              </w:rPr>
              <w:t>EL 100, EK 120</w:t>
            </w:r>
          </w:p>
        </w:tc>
      </w:tr>
      <w:tr w:rsidR="00A17B43">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A17B43" w:rsidRDefault="00A17B43"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A17B43" w:rsidRPr="00A17B43" w:rsidRDefault="00A17B43" w:rsidP="007975AC">
            <w:pPr>
              <w:rPr>
                <w:rFonts w:eastAsia="Arial Unicode MS"/>
                <w:sz w:val="24"/>
                <w:szCs w:val="24"/>
              </w:rPr>
            </w:pPr>
            <w:r w:rsidRPr="00A17B43">
              <w:rPr>
                <w:sz w:val="24"/>
                <w:szCs w:val="24"/>
              </w:rPr>
              <w:t>Ing. Pavel Kohoutek</w:t>
            </w:r>
          </w:p>
        </w:tc>
      </w:tr>
      <w:tr w:rsidR="00A17B43">
        <w:trPr>
          <w:trHeight w:val="997"/>
          <w:jc w:val="center"/>
        </w:trPr>
        <w:tc>
          <w:tcPr>
            <w:tcW w:w="9601" w:type="dxa"/>
            <w:gridSpan w:val="5"/>
            <w:tcBorders>
              <w:top w:val="single" w:sz="4" w:space="0" w:color="auto"/>
              <w:left w:val="single" w:sz="4" w:space="0" w:color="auto"/>
              <w:bottom w:val="single" w:sz="4" w:space="0" w:color="auto"/>
              <w:right w:val="single" w:sz="4" w:space="0" w:color="auto"/>
            </w:tcBorders>
          </w:tcPr>
          <w:p w:rsidR="00A17B43" w:rsidRPr="00A17B43" w:rsidRDefault="00A17B43" w:rsidP="007975AC">
            <w:pPr>
              <w:pStyle w:val="Styl-vlevo"/>
            </w:pPr>
            <w:r w:rsidRPr="00A17B43">
              <w:t xml:space="preserve">Cíle modulu </w:t>
            </w:r>
          </w:p>
          <w:p w:rsidR="00A17B43" w:rsidRPr="00A17B43" w:rsidRDefault="00A17B43" w:rsidP="007975AC">
            <w:pPr>
              <w:spacing w:before="120"/>
              <w:rPr>
                <w:color w:val="FF0000"/>
                <w:sz w:val="24"/>
                <w:szCs w:val="24"/>
              </w:rPr>
            </w:pPr>
            <w:r w:rsidRPr="00A17B43">
              <w:rPr>
                <w:sz w:val="24"/>
                <w:szCs w:val="24"/>
              </w:rPr>
              <w:t>Cílem modulu je poskytnout studentům znalost metod a prostředků automatického řízení, aby je pak mohli aplikovat při řešení praktických úloh.</w:t>
            </w:r>
          </w:p>
        </w:tc>
      </w:tr>
      <w:tr w:rsidR="00A17B43">
        <w:trPr>
          <w:trHeight w:val="1580"/>
          <w:jc w:val="center"/>
        </w:trPr>
        <w:tc>
          <w:tcPr>
            <w:tcW w:w="9601" w:type="dxa"/>
            <w:gridSpan w:val="5"/>
            <w:tcBorders>
              <w:top w:val="single" w:sz="4" w:space="0" w:color="auto"/>
              <w:left w:val="single" w:sz="4" w:space="0" w:color="auto"/>
              <w:bottom w:val="single" w:sz="4" w:space="0" w:color="auto"/>
              <w:right w:val="single" w:sz="4" w:space="0" w:color="auto"/>
            </w:tcBorders>
          </w:tcPr>
          <w:p w:rsidR="00A17B43" w:rsidRPr="00A17B43" w:rsidRDefault="00A17B43" w:rsidP="007975AC">
            <w:pPr>
              <w:pStyle w:val="Styl-vlevo"/>
            </w:pPr>
            <w:r w:rsidRPr="00A17B43">
              <w:t>Metody výuky</w:t>
            </w:r>
          </w:p>
          <w:p w:rsidR="00A17B43" w:rsidRPr="00A17B43" w:rsidRDefault="00A17B43" w:rsidP="007975AC">
            <w:pPr>
              <w:spacing w:before="120"/>
              <w:rPr>
                <w:sz w:val="24"/>
                <w:szCs w:val="24"/>
              </w:rPr>
            </w:pPr>
            <w:r w:rsidRPr="00A17B43">
              <w:rPr>
                <w:sz w:val="24"/>
                <w:szCs w:val="24"/>
              </w:rPr>
              <w:t>Je uplatňována především metoda informačně receptivní a řízeného rozhovoru s použitím zobrazo</w:t>
            </w:r>
            <w:r w:rsidR="00DE2B9E">
              <w:rPr>
                <w:sz w:val="24"/>
                <w:szCs w:val="24"/>
              </w:rPr>
              <w:t>vací a IC techniky. U většiny te</w:t>
            </w:r>
            <w:r w:rsidRPr="00A17B43">
              <w:rPr>
                <w:sz w:val="24"/>
                <w:szCs w:val="24"/>
              </w:rPr>
              <w:t>matických celků také řeší studenti ve spolupráci s přednášejícím  praktické úlohy – většinou se jedná o návrh obvodového nebo blokového schématu řídícího obvodu.</w:t>
            </w:r>
          </w:p>
        </w:tc>
      </w:tr>
      <w:tr w:rsidR="00A17B43">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A17B43" w:rsidRDefault="00A17B43" w:rsidP="007975AC">
            <w:pPr>
              <w:pStyle w:val="Styl-vlevo"/>
            </w:pPr>
            <w:r>
              <w:t xml:space="preserve">Anotace modulu </w:t>
            </w:r>
          </w:p>
          <w:p w:rsidR="00A17B43" w:rsidRDefault="00DE2B9E" w:rsidP="007975AC">
            <w:pPr>
              <w:pStyle w:val="Styl-doplnky"/>
              <w:rPr>
                <w:rFonts w:eastAsia="Arial Unicode MS"/>
              </w:rPr>
            </w:pPr>
            <w:r>
              <w:rPr>
                <w:rFonts w:eastAsia="Arial Unicode MS"/>
              </w:rPr>
              <w:t>Te</w:t>
            </w:r>
            <w:r w:rsidR="00A17B43">
              <w:rPr>
                <w:rFonts w:eastAsia="Arial Unicode MS"/>
              </w:rPr>
              <w:t>matické celky:</w:t>
            </w:r>
          </w:p>
          <w:p w:rsidR="00A17B43" w:rsidRPr="00191212" w:rsidRDefault="00A17B43" w:rsidP="00A17B43">
            <w:pPr>
              <w:pStyle w:val="Styl-doplnky"/>
              <w:numPr>
                <w:ilvl w:val="0"/>
                <w:numId w:val="33"/>
              </w:numPr>
              <w:rPr>
                <w:rFonts w:eastAsia="Arial Unicode MS"/>
              </w:rPr>
            </w:pPr>
            <w:r>
              <w:rPr>
                <w:rFonts w:eastAsia="Arial Unicode MS"/>
              </w:rPr>
              <w:t>Z</w:t>
            </w:r>
            <w:r w:rsidRPr="00191212">
              <w:rPr>
                <w:rFonts w:eastAsia="Arial Unicode MS"/>
              </w:rPr>
              <w:t>ákladní pojmy automatizace</w:t>
            </w:r>
          </w:p>
          <w:p w:rsidR="00A17B43" w:rsidRPr="00191212" w:rsidRDefault="00A17B43" w:rsidP="00A17B43">
            <w:pPr>
              <w:pStyle w:val="Styl-doplnky"/>
              <w:numPr>
                <w:ilvl w:val="0"/>
                <w:numId w:val="33"/>
              </w:numPr>
              <w:rPr>
                <w:rFonts w:eastAsia="Arial Unicode MS"/>
              </w:rPr>
            </w:pPr>
            <w:r>
              <w:rPr>
                <w:rFonts w:eastAsia="Arial Unicode MS"/>
              </w:rPr>
              <w:t>S</w:t>
            </w:r>
            <w:r w:rsidRPr="00191212">
              <w:rPr>
                <w:rFonts w:eastAsia="Arial Unicode MS"/>
              </w:rPr>
              <w:t>ystémov</w:t>
            </w:r>
            <w:r>
              <w:rPr>
                <w:rFonts w:eastAsia="Arial Unicode MS"/>
              </w:rPr>
              <w:t>é</w:t>
            </w:r>
            <w:r w:rsidRPr="00191212">
              <w:rPr>
                <w:rFonts w:eastAsia="Arial Unicode MS"/>
              </w:rPr>
              <w:t xml:space="preserve"> </w:t>
            </w:r>
            <w:r>
              <w:rPr>
                <w:rFonts w:eastAsia="Arial Unicode MS"/>
              </w:rPr>
              <w:t>pojetí automatizace</w:t>
            </w:r>
          </w:p>
          <w:p w:rsidR="00A17B43" w:rsidRPr="00191212" w:rsidRDefault="00A17B43" w:rsidP="00A17B43">
            <w:pPr>
              <w:pStyle w:val="Styl-doplnky"/>
              <w:numPr>
                <w:ilvl w:val="0"/>
                <w:numId w:val="33"/>
              </w:numPr>
              <w:rPr>
                <w:rFonts w:eastAsia="Arial Unicode MS"/>
              </w:rPr>
            </w:pPr>
            <w:r>
              <w:rPr>
                <w:rFonts w:eastAsia="Arial Unicode MS"/>
              </w:rPr>
              <w:t>P</w:t>
            </w:r>
            <w:r w:rsidRPr="00191212">
              <w:rPr>
                <w:rFonts w:eastAsia="Arial Unicode MS"/>
              </w:rPr>
              <w:t xml:space="preserve">rostředky </w:t>
            </w:r>
            <w:r>
              <w:rPr>
                <w:rFonts w:eastAsia="Arial Unicode MS"/>
              </w:rPr>
              <w:t>pro získání informace</w:t>
            </w:r>
          </w:p>
          <w:p w:rsidR="00A17B43" w:rsidRDefault="00A17B43" w:rsidP="00A17B43">
            <w:pPr>
              <w:pStyle w:val="Styl-doplnky"/>
              <w:numPr>
                <w:ilvl w:val="0"/>
                <w:numId w:val="33"/>
              </w:numPr>
            </w:pPr>
            <w:r>
              <w:t>Prostředky pro úpravu a přenos signálů</w:t>
            </w:r>
          </w:p>
          <w:p w:rsidR="00A17B43" w:rsidRDefault="00A17B43" w:rsidP="00A17B43">
            <w:pPr>
              <w:pStyle w:val="Styl-doplnky"/>
              <w:numPr>
                <w:ilvl w:val="0"/>
                <w:numId w:val="33"/>
              </w:numPr>
              <w:rPr>
                <w:rFonts w:eastAsia="Arial Unicode MS"/>
              </w:rPr>
            </w:pPr>
            <w:r>
              <w:rPr>
                <w:rFonts w:eastAsia="Arial Unicode MS"/>
              </w:rPr>
              <w:t>Akční prvky</w:t>
            </w:r>
          </w:p>
          <w:p w:rsidR="00A17B43" w:rsidRDefault="00A17B43" w:rsidP="00A17B43">
            <w:pPr>
              <w:pStyle w:val="Styl-doplnky"/>
              <w:numPr>
                <w:ilvl w:val="0"/>
                <w:numId w:val="33"/>
              </w:numPr>
              <w:rPr>
                <w:rFonts w:eastAsia="Arial Unicode MS"/>
              </w:rPr>
            </w:pPr>
            <w:r>
              <w:rPr>
                <w:rFonts w:eastAsia="Arial Unicode MS"/>
              </w:rPr>
              <w:t>Logické řízení</w:t>
            </w:r>
          </w:p>
          <w:p w:rsidR="00A17B43" w:rsidRDefault="00A17B43" w:rsidP="00A17B43">
            <w:pPr>
              <w:pStyle w:val="Styl-doplnky"/>
              <w:numPr>
                <w:ilvl w:val="0"/>
                <w:numId w:val="33"/>
              </w:numPr>
              <w:rPr>
                <w:rFonts w:eastAsia="Arial Unicode MS"/>
              </w:rPr>
            </w:pPr>
            <w:r>
              <w:rPr>
                <w:rFonts w:eastAsia="Arial Unicode MS"/>
              </w:rPr>
              <w:t>Analogové řízení</w:t>
            </w:r>
          </w:p>
          <w:p w:rsidR="00A17B43" w:rsidRDefault="00A17B43" w:rsidP="00A17B43">
            <w:pPr>
              <w:pStyle w:val="Styl-doplnky"/>
              <w:numPr>
                <w:ilvl w:val="0"/>
                <w:numId w:val="33"/>
              </w:numPr>
              <w:rPr>
                <w:rFonts w:eastAsia="Arial Unicode MS"/>
              </w:rPr>
            </w:pPr>
            <w:r>
              <w:rPr>
                <w:rFonts w:eastAsia="Arial Unicode MS"/>
              </w:rPr>
              <w:t>Číslicové řízení</w:t>
            </w:r>
          </w:p>
        </w:tc>
      </w:tr>
      <w:tr w:rsidR="00A17B43">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A17B43" w:rsidRDefault="00A17B43" w:rsidP="007975AC">
            <w:pPr>
              <w:pStyle w:val="Styl-vlevo"/>
            </w:pPr>
            <w:r>
              <w:lastRenderedPageBreak/>
              <w:t xml:space="preserve">Forma a váha hodnocení </w:t>
            </w:r>
          </w:p>
          <w:p w:rsidR="00A17B43" w:rsidRDefault="00A17B43" w:rsidP="007975AC">
            <w:pPr>
              <w:pStyle w:val="Styl-doplnky"/>
              <w:rPr>
                <w:rFonts w:eastAsia="Arial Unicode MS"/>
              </w:rPr>
            </w:pPr>
            <w:r>
              <w:rPr>
                <w:rFonts w:eastAsia="Arial Unicode MS"/>
              </w:rPr>
              <w:t>Výsledky vzdělávání jsou hodnoceny v tomto modulu formou zápočtu.</w:t>
            </w:r>
          </w:p>
          <w:p w:rsidR="00A17B43" w:rsidRDefault="00A17B43" w:rsidP="007975AC">
            <w:pPr>
              <w:pStyle w:val="Styl-doplnky"/>
              <w:rPr>
                <w:rFonts w:eastAsia="Arial Unicode MS"/>
              </w:rPr>
            </w:pPr>
            <w:r>
              <w:rPr>
                <w:rFonts w:eastAsia="Arial Unicode MS"/>
              </w:rPr>
              <w:t>Student obdrží zápočet, pokud získá minimálně poloviční počet bodů v písemném testu ze znalostí učiva na konci zimního i letního období.</w:t>
            </w:r>
          </w:p>
        </w:tc>
      </w:tr>
      <w:tr w:rsidR="00A17B43">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A17B43" w:rsidRDefault="00A17B43" w:rsidP="007975AC">
            <w:pPr>
              <w:pStyle w:val="Styl-vlevo"/>
            </w:pPr>
            <w:r>
              <w:t xml:space="preserve">Studijní literatura a pomůcky </w:t>
            </w:r>
          </w:p>
          <w:p w:rsidR="00A17B43" w:rsidRPr="004515E4" w:rsidRDefault="00A17B43" w:rsidP="00D00BC8">
            <w:pPr>
              <w:pStyle w:val="rmcov"/>
              <w:numPr>
                <w:ilvl w:val="0"/>
                <w:numId w:val="34"/>
              </w:numPr>
              <w:tabs>
                <w:tab w:val="clear" w:pos="9214"/>
              </w:tabs>
              <w:spacing w:line="240" w:lineRule="auto"/>
            </w:pPr>
            <w:r>
              <w:t xml:space="preserve">Kolektiv autorů. </w:t>
            </w:r>
            <w:r>
              <w:rPr>
                <w:i/>
              </w:rPr>
              <w:t xml:space="preserve">Automatizace a automatizační technika: </w:t>
            </w:r>
            <w:r>
              <w:t>4. vydání. Praha:</w:t>
            </w:r>
            <w:r>
              <w:br/>
              <w:t>Computer Press, 2009. 4 díly. ISBN 80-7226-246-7</w:t>
            </w:r>
            <w:r w:rsidR="00D00BC8">
              <w:t>, 80-7226-247-5, 80-7226-248-3,</w:t>
            </w:r>
            <w:r w:rsidR="00D00BC8">
              <w:br/>
            </w:r>
            <w:r>
              <w:t>80-7226249-1.</w:t>
            </w:r>
          </w:p>
        </w:tc>
      </w:tr>
    </w:tbl>
    <w:p w:rsidR="00A17B43" w:rsidRDefault="00A17B43" w:rsidP="00A17B43"/>
    <w:p w:rsidR="00A17B43" w:rsidRDefault="00D00BC8" w:rsidP="00A17B43">
      <w:r>
        <w:br w:type="page"/>
      </w:r>
    </w:p>
    <w:tbl>
      <w:tblPr>
        <w:tblW w:w="9637" w:type="dxa"/>
        <w:jc w:val="center"/>
        <w:tblInd w:w="1136" w:type="dxa"/>
        <w:tblLayout w:type="fixed"/>
        <w:tblCellMar>
          <w:top w:w="57" w:type="dxa"/>
          <w:left w:w="85" w:type="dxa"/>
          <w:bottom w:w="57" w:type="dxa"/>
          <w:right w:w="85" w:type="dxa"/>
        </w:tblCellMar>
        <w:tblLook w:val="0000" w:firstRow="0" w:lastRow="0" w:firstColumn="0" w:lastColumn="0" w:noHBand="0" w:noVBand="0"/>
      </w:tblPr>
      <w:tblGrid>
        <w:gridCol w:w="2799"/>
        <w:gridCol w:w="3446"/>
        <w:gridCol w:w="1464"/>
        <w:gridCol w:w="371"/>
        <w:gridCol w:w="1557"/>
      </w:tblGrid>
      <w:tr w:rsidR="00D00BC8">
        <w:trPr>
          <w:trHeight w:val="369"/>
          <w:tblHeader/>
          <w:jc w:val="center"/>
        </w:trPr>
        <w:tc>
          <w:tcPr>
            <w:tcW w:w="963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00BC8" w:rsidRDefault="00D00BC8" w:rsidP="00D00BC8">
            <w:pPr>
              <w:pStyle w:val="Nadpis2"/>
              <w:tabs>
                <w:tab w:val="clear" w:pos="792"/>
                <w:tab w:val="num" w:pos="483"/>
              </w:tabs>
              <w:ind w:hanging="792"/>
              <w:rPr>
                <w:rFonts w:eastAsia="Arial Unicode MS"/>
              </w:rPr>
            </w:pPr>
            <w:bookmarkStart w:id="497" w:name="_Toc342578402"/>
            <w:bookmarkStart w:id="498" w:name="_Toc342580400"/>
            <w:bookmarkStart w:id="499" w:name="_Toc342643548"/>
            <w:bookmarkStart w:id="500" w:name="_Toc342650438"/>
            <w:bookmarkStart w:id="501" w:name="_Toc342652562"/>
            <w:bookmarkStart w:id="502" w:name="_Toc342653104"/>
            <w:bookmarkStart w:id="503" w:name="_Toc342664346"/>
            <w:bookmarkStart w:id="504" w:name="_Toc342664436"/>
            <w:bookmarkStart w:id="505" w:name="_Toc342666230"/>
            <w:bookmarkStart w:id="506" w:name="_Toc342680570"/>
            <w:bookmarkStart w:id="507" w:name="_Toc342764497"/>
            <w:bookmarkStart w:id="508" w:name="_Toc342765446"/>
            <w:bookmarkStart w:id="509" w:name="_Toc342813342"/>
            <w:bookmarkStart w:id="510" w:name="_Toc342813559"/>
            <w:bookmarkStart w:id="511" w:name="_Toc342813639"/>
            <w:bookmarkStart w:id="512" w:name="_Toc342813711"/>
            <w:bookmarkStart w:id="513" w:name="_Toc342813870"/>
            <w:bookmarkStart w:id="514" w:name="_Toc345867228"/>
            <w:bookmarkStart w:id="515" w:name="_Toc345942280"/>
            <w:r>
              <w:t xml:space="preserve">Cd </w:t>
            </w:r>
            <w:r w:rsidR="00D74475">
              <w:t>–</w:t>
            </w:r>
            <w:r>
              <w:t xml:space="preserve"> Mikrořadiče</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D00BC8" w:rsidRPr="00D00BC8" w:rsidRDefault="00D00BC8" w:rsidP="007975AC">
            <w:pPr>
              <w:rPr>
                <w:rFonts w:eastAsia="Arial Unicode MS"/>
                <w:sz w:val="24"/>
                <w:szCs w:val="24"/>
              </w:rPr>
            </w:pPr>
            <w:r w:rsidRPr="00D00BC8">
              <w:rPr>
                <w:sz w:val="24"/>
                <w:szCs w:val="24"/>
              </w:rPr>
              <w:t>Vyšší odborná škola a Střední průmyslová škola elektrotechnická Františka Křižíka</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D00BC8" w:rsidRPr="00D00BC8" w:rsidRDefault="00D00BC8" w:rsidP="007975AC">
            <w:pPr>
              <w:rPr>
                <w:rFonts w:eastAsia="Arial Unicode MS"/>
                <w:sz w:val="24"/>
                <w:szCs w:val="24"/>
              </w:rPr>
            </w:pPr>
            <w:r w:rsidRPr="00D00BC8">
              <w:rPr>
                <w:rFonts w:eastAsia="Arial Unicode MS"/>
                <w:sz w:val="24"/>
                <w:szCs w:val="24"/>
              </w:rPr>
              <w:t>Silnoproudá elektrotechnika</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D00BC8" w:rsidRPr="00D00BC8" w:rsidRDefault="00D00BC8" w:rsidP="007975AC">
            <w:pPr>
              <w:rPr>
                <w:sz w:val="24"/>
                <w:szCs w:val="24"/>
              </w:rPr>
            </w:pPr>
            <w:r w:rsidRPr="00D00BC8">
              <w:rPr>
                <w:sz w:val="24"/>
                <w:szCs w:val="24"/>
              </w:rPr>
              <w:t>26-41-N/..</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D00BC8" w:rsidRPr="00D00BC8" w:rsidRDefault="006D1F07" w:rsidP="007975AC">
            <w:pPr>
              <w:rPr>
                <w:rFonts w:eastAsia="Arial Unicode MS"/>
                <w:sz w:val="24"/>
                <w:szCs w:val="24"/>
              </w:rPr>
            </w:pPr>
            <w:r w:rsidRPr="00D00BC8">
              <w:rPr>
                <w:rFonts w:eastAsia="Arial Unicode MS"/>
                <w:sz w:val="24"/>
                <w:szCs w:val="24"/>
              </w:rPr>
              <w:t>D</w:t>
            </w:r>
            <w:r w:rsidR="00D00BC8" w:rsidRPr="00D00BC8">
              <w:rPr>
                <w:rFonts w:eastAsia="Arial Unicode MS"/>
                <w:sz w:val="24"/>
                <w:szCs w:val="24"/>
              </w:rPr>
              <w:t>enní</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D00BC8" w:rsidRPr="00D00BC8" w:rsidRDefault="00D00BC8" w:rsidP="007975AC">
            <w:pPr>
              <w:rPr>
                <w:rFonts w:eastAsia="Arial Unicode MS"/>
                <w:sz w:val="24"/>
                <w:szCs w:val="24"/>
              </w:rPr>
            </w:pPr>
            <w:r w:rsidRPr="00D00BC8">
              <w:rPr>
                <w:rFonts w:eastAsia="Arial Unicode MS"/>
                <w:sz w:val="24"/>
                <w:szCs w:val="24"/>
              </w:rPr>
              <w:t>Mikrořadiče</w:t>
            </w:r>
          </w:p>
        </w:tc>
        <w:tc>
          <w:tcPr>
            <w:tcW w:w="1928" w:type="dxa"/>
            <w:gridSpan w:val="2"/>
            <w:tcBorders>
              <w:top w:val="single" w:sz="4" w:space="0" w:color="auto"/>
              <w:left w:val="nil"/>
              <w:bottom w:val="single" w:sz="4" w:space="0" w:color="auto"/>
              <w:right w:val="single" w:sz="4" w:space="0" w:color="000000"/>
            </w:tcBorders>
            <w:noWrap/>
            <w:vAlign w:val="bottom"/>
          </w:tcPr>
          <w:p w:rsidR="00D00BC8" w:rsidRPr="00D00BC8" w:rsidRDefault="00D00BC8" w:rsidP="007975AC">
            <w:pPr>
              <w:rPr>
                <w:rFonts w:eastAsia="Arial Unicode MS"/>
                <w:sz w:val="24"/>
                <w:szCs w:val="24"/>
              </w:rPr>
            </w:pPr>
            <w:r w:rsidRPr="00D00BC8">
              <w:rPr>
                <w:sz w:val="24"/>
                <w:szCs w:val="24"/>
              </w:rPr>
              <w:t> MR 003</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D00BC8" w:rsidRPr="00D00BC8" w:rsidRDefault="00D00BC8" w:rsidP="007975AC">
            <w:pPr>
              <w:rPr>
                <w:rFonts w:eastAsia="Arial Unicode MS"/>
                <w:sz w:val="24"/>
                <w:szCs w:val="24"/>
              </w:rPr>
            </w:pPr>
            <w:r w:rsidRPr="00D00BC8">
              <w:rPr>
                <w:sz w:val="24"/>
                <w:szCs w:val="24"/>
              </w:rPr>
              <w:t>Microcontrollers</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D00BC8" w:rsidRPr="00D00BC8" w:rsidRDefault="006D1F07" w:rsidP="007975AC">
            <w:pPr>
              <w:rPr>
                <w:rFonts w:eastAsia="Arial Unicode MS"/>
                <w:bCs/>
                <w:sz w:val="24"/>
                <w:szCs w:val="24"/>
              </w:rPr>
            </w:pPr>
            <w:r w:rsidRPr="00D00BC8">
              <w:rPr>
                <w:bCs/>
                <w:sz w:val="24"/>
                <w:szCs w:val="24"/>
              </w:rPr>
              <w:t>P</w:t>
            </w:r>
            <w:r w:rsidR="00D00BC8" w:rsidRPr="00D00BC8">
              <w:rPr>
                <w:bCs/>
                <w:sz w:val="24"/>
                <w:szCs w:val="24"/>
              </w:rPr>
              <w:t>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D00BC8" w:rsidRPr="00D00BC8" w:rsidRDefault="00D00BC8" w:rsidP="007975AC">
            <w:pPr>
              <w:pStyle w:val="Styl-uvnit"/>
              <w:rPr>
                <w:rFonts w:eastAsia="Arial Unicode MS"/>
              </w:rPr>
            </w:pPr>
            <w:r w:rsidRPr="00D00BC8">
              <w:t>dopor. období</w:t>
            </w:r>
          </w:p>
        </w:tc>
        <w:tc>
          <w:tcPr>
            <w:tcW w:w="1557" w:type="dxa"/>
            <w:tcBorders>
              <w:top w:val="nil"/>
              <w:left w:val="nil"/>
              <w:bottom w:val="single" w:sz="4" w:space="0" w:color="auto"/>
              <w:right w:val="single" w:sz="4" w:space="0" w:color="auto"/>
            </w:tcBorders>
            <w:shd w:val="clear" w:color="auto" w:fill="FFFFFF"/>
            <w:noWrap/>
            <w:vAlign w:val="bottom"/>
          </w:tcPr>
          <w:p w:rsidR="00D00BC8" w:rsidRPr="00D00BC8" w:rsidRDefault="00D00BC8" w:rsidP="007975AC">
            <w:pPr>
              <w:jc w:val="center"/>
              <w:rPr>
                <w:rFonts w:eastAsia="Arial Unicode MS"/>
                <w:bCs/>
                <w:sz w:val="24"/>
                <w:szCs w:val="24"/>
              </w:rPr>
            </w:pPr>
            <w:r w:rsidRPr="00D00BC8">
              <w:rPr>
                <w:bCs/>
                <w:sz w:val="24"/>
                <w:szCs w:val="24"/>
              </w:rPr>
              <w:t>3. r.</w:t>
            </w:r>
            <w:r w:rsidRPr="00D00BC8">
              <w:rPr>
                <w:bCs/>
                <w:sz w:val="24"/>
                <w:szCs w:val="24"/>
              </w:rPr>
              <w:br/>
              <w:t>ZO</w:t>
            </w:r>
          </w:p>
        </w:tc>
      </w:tr>
      <w:tr w:rsidR="00D00BC8">
        <w:trPr>
          <w:cantSplit/>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D00BC8" w:rsidRPr="00D00BC8" w:rsidRDefault="00D00BC8" w:rsidP="007975AC">
            <w:pPr>
              <w:rPr>
                <w:rFonts w:eastAsia="Arial Unicode MS"/>
                <w:sz w:val="24"/>
                <w:szCs w:val="24"/>
              </w:rPr>
            </w:pPr>
            <w:r w:rsidRPr="00D00BC8">
              <w:rPr>
                <w:sz w:val="24"/>
                <w:szCs w:val="24"/>
              </w:rPr>
              <w:t>1 + 3</w:t>
            </w:r>
          </w:p>
        </w:tc>
        <w:tc>
          <w:tcPr>
            <w:tcW w:w="1835" w:type="dxa"/>
            <w:gridSpan w:val="2"/>
            <w:tcBorders>
              <w:top w:val="nil"/>
              <w:left w:val="nil"/>
              <w:bottom w:val="single" w:sz="4" w:space="0" w:color="auto"/>
              <w:right w:val="single" w:sz="4" w:space="0" w:color="auto"/>
            </w:tcBorders>
            <w:shd w:val="clear" w:color="auto" w:fill="C0C0C0"/>
            <w:noWrap/>
            <w:vAlign w:val="center"/>
          </w:tcPr>
          <w:p w:rsidR="00D00BC8" w:rsidRPr="00D00BC8" w:rsidRDefault="00D00BC8" w:rsidP="007975AC">
            <w:pPr>
              <w:pStyle w:val="Styl-uvnit"/>
              <w:rPr>
                <w:rFonts w:eastAsia="Arial Unicode MS"/>
              </w:rPr>
            </w:pPr>
            <w:r w:rsidRPr="00D00BC8">
              <w:t>ECTS</w:t>
            </w:r>
          </w:p>
        </w:tc>
        <w:tc>
          <w:tcPr>
            <w:tcW w:w="1557" w:type="dxa"/>
            <w:tcBorders>
              <w:top w:val="nil"/>
              <w:left w:val="nil"/>
              <w:bottom w:val="single" w:sz="4" w:space="0" w:color="auto"/>
              <w:right w:val="single" w:sz="4" w:space="0" w:color="auto"/>
            </w:tcBorders>
            <w:noWrap/>
            <w:vAlign w:val="center"/>
          </w:tcPr>
          <w:p w:rsidR="00D00BC8" w:rsidRPr="00D00BC8" w:rsidRDefault="00D00BC8" w:rsidP="007975AC">
            <w:pPr>
              <w:jc w:val="center"/>
              <w:rPr>
                <w:rFonts w:eastAsia="Arial Unicode MS"/>
                <w:sz w:val="24"/>
                <w:szCs w:val="24"/>
              </w:rPr>
            </w:pPr>
            <w:r w:rsidRPr="00D00BC8">
              <w:rPr>
                <w:rFonts w:eastAsia="Arial Unicode MS"/>
                <w:sz w:val="24"/>
                <w:szCs w:val="24"/>
              </w:rPr>
              <w:t>3</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D00BC8" w:rsidRPr="00D00BC8" w:rsidRDefault="00D00BC8" w:rsidP="007975AC">
            <w:pPr>
              <w:rPr>
                <w:rFonts w:eastAsia="Arial Unicode MS"/>
                <w:sz w:val="24"/>
                <w:szCs w:val="24"/>
              </w:rPr>
            </w:pPr>
            <w:r w:rsidRPr="00D00BC8">
              <w:rPr>
                <w:sz w:val="24"/>
                <w:szCs w:val="24"/>
              </w:rPr>
              <w:t> </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D00BC8" w:rsidRPr="00D00BC8" w:rsidRDefault="006D1F07" w:rsidP="007975AC">
            <w:pPr>
              <w:rPr>
                <w:rFonts w:eastAsia="Arial Unicode MS"/>
                <w:sz w:val="24"/>
                <w:szCs w:val="24"/>
              </w:rPr>
            </w:pPr>
            <w:r w:rsidRPr="00D00BC8">
              <w:rPr>
                <w:sz w:val="24"/>
                <w:szCs w:val="24"/>
              </w:rPr>
              <w:t>Z</w:t>
            </w:r>
            <w:r w:rsidR="00D00BC8" w:rsidRPr="00D00BC8">
              <w:rPr>
                <w:sz w:val="24"/>
                <w:szCs w:val="24"/>
              </w:rPr>
              <w:t>ápočet</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D00BC8" w:rsidRPr="00D00BC8" w:rsidRDefault="00D00BC8" w:rsidP="007975AC">
            <w:pPr>
              <w:rPr>
                <w:rFonts w:eastAsia="Arial Unicode MS"/>
                <w:sz w:val="24"/>
                <w:szCs w:val="24"/>
              </w:rPr>
            </w:pPr>
            <w:r w:rsidRPr="00D00BC8">
              <w:rPr>
                <w:sz w:val="24"/>
                <w:szCs w:val="24"/>
              </w:rPr>
              <w:t>IC 020, EL 100, EK 120, AT 100</w:t>
            </w:r>
          </w:p>
        </w:tc>
      </w:tr>
      <w:tr w:rsidR="00D00BC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D00BC8" w:rsidRDefault="00D00BC8"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D00BC8" w:rsidRPr="00D00BC8" w:rsidRDefault="00D00BC8" w:rsidP="007975AC">
            <w:pPr>
              <w:rPr>
                <w:rFonts w:eastAsia="Arial Unicode MS"/>
                <w:sz w:val="24"/>
                <w:szCs w:val="24"/>
              </w:rPr>
            </w:pPr>
            <w:r w:rsidRPr="00D00BC8">
              <w:rPr>
                <w:sz w:val="24"/>
                <w:szCs w:val="24"/>
              </w:rPr>
              <w:t>Ing. Jaroslav Potměšil</w:t>
            </w:r>
          </w:p>
        </w:tc>
      </w:tr>
      <w:tr w:rsidR="00D00BC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D00BC8" w:rsidRPr="00D00BC8" w:rsidRDefault="00D00BC8" w:rsidP="007975AC">
            <w:pPr>
              <w:pStyle w:val="Styl-vlevo"/>
            </w:pPr>
            <w:r w:rsidRPr="00D00BC8">
              <w:t xml:space="preserve">Cíle modulu </w:t>
            </w:r>
          </w:p>
          <w:p w:rsidR="00D00BC8" w:rsidRPr="00D00BC8" w:rsidRDefault="00D00BC8" w:rsidP="007975AC">
            <w:pPr>
              <w:spacing w:before="120"/>
              <w:rPr>
                <w:sz w:val="24"/>
                <w:szCs w:val="24"/>
              </w:rPr>
            </w:pPr>
            <w:r w:rsidRPr="00D00BC8">
              <w:rPr>
                <w:sz w:val="24"/>
                <w:szCs w:val="24"/>
              </w:rPr>
              <w:t xml:space="preserve">Cílem modulu je poskytnout studentům teoretické znalosti a praktické dovednosti, které jim umožní navrhovat a programovat různé typy mikrořadičů. Přednášky nejsou zaměřeny na jeden typ obvodu, ale jsou zobecněny jejich základní vlastnosti. Vychází se přitom z průřezu produkce světových výrobců z posledních let. </w:t>
            </w:r>
            <w:r w:rsidRPr="00D00BC8">
              <w:rPr>
                <w:sz w:val="24"/>
                <w:szCs w:val="24"/>
              </w:rPr>
              <w:br/>
              <w:t>Příklady: řízení vrat, kódový zámek, digitální hodiny, bezdrátová komunikace apod.</w:t>
            </w:r>
          </w:p>
        </w:tc>
      </w:tr>
      <w:tr w:rsidR="00D00BC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D00BC8" w:rsidRPr="00D00BC8" w:rsidRDefault="00D00BC8" w:rsidP="007975AC">
            <w:pPr>
              <w:pStyle w:val="Styl-vlevo"/>
            </w:pPr>
            <w:r w:rsidRPr="00D00BC8">
              <w:t>Metody výuky</w:t>
            </w:r>
          </w:p>
          <w:p w:rsidR="00D00BC8" w:rsidRPr="00D00BC8" w:rsidRDefault="00D00BC8" w:rsidP="007975AC">
            <w:pPr>
              <w:spacing w:before="120"/>
              <w:rPr>
                <w:sz w:val="24"/>
                <w:szCs w:val="24"/>
              </w:rPr>
            </w:pPr>
            <w:r w:rsidRPr="00D00BC8">
              <w:rPr>
                <w:sz w:val="24"/>
                <w:szCs w:val="24"/>
              </w:rPr>
              <w:t>Při přednáškách je uplatňována především metoda informačně receptivní a řízeného rozhovoru s použitím zobrazovací a IC techniky. Zde získávají studenti znalosti architektury, způsobu programování, druhů, vlastností, metod návrhu, tvorby dokumentace s mikrořadiči apod.</w:t>
            </w:r>
          </w:p>
          <w:p w:rsidR="00D00BC8" w:rsidRPr="00D00BC8" w:rsidRDefault="00D00BC8" w:rsidP="007975AC">
            <w:pPr>
              <w:spacing w:before="120"/>
              <w:rPr>
                <w:sz w:val="24"/>
                <w:szCs w:val="24"/>
              </w:rPr>
            </w:pPr>
            <w:r w:rsidRPr="00D00BC8">
              <w:rPr>
                <w:sz w:val="24"/>
                <w:szCs w:val="24"/>
              </w:rPr>
              <w:t>Cvičení probíhá v laboratoři, kde má každý student svůj pracovní stůl. Zde je uplatňován individuální přístup – studenti řeší samostatně úlohy různé obtížnosti (žáci navrhují druh mikrořadiče a další komponenty, s využitím vývojového pro</w:t>
            </w:r>
            <w:r>
              <w:rPr>
                <w:sz w:val="24"/>
                <w:szCs w:val="24"/>
              </w:rPr>
              <w:t>středí navrhují řídící program,</w:t>
            </w:r>
            <w:r>
              <w:rPr>
                <w:sz w:val="24"/>
                <w:szCs w:val="24"/>
              </w:rPr>
              <w:br/>
            </w:r>
            <w:r w:rsidRPr="00D00BC8">
              <w:rPr>
                <w:sz w:val="24"/>
                <w:szCs w:val="24"/>
              </w:rPr>
              <w:t xml:space="preserve">jehož funkci prakticky ověřují na modelu řízeného zařízení. Svůj návrh řešení zpracovávají formou protokolu. </w:t>
            </w:r>
          </w:p>
          <w:p w:rsidR="00D00BC8" w:rsidRPr="00D00BC8" w:rsidRDefault="00D00BC8" w:rsidP="007975AC">
            <w:pPr>
              <w:spacing w:before="120"/>
              <w:rPr>
                <w:sz w:val="24"/>
                <w:szCs w:val="24"/>
              </w:rPr>
            </w:pPr>
            <w:r w:rsidRPr="00D00BC8">
              <w:rPr>
                <w:sz w:val="24"/>
                <w:szCs w:val="24"/>
              </w:rPr>
              <w:t xml:space="preserve">Domácí příprava obsahuje kromě pravidelného samostudia doporučené literatury a opakování předneseného učiva samostatné individuální vypracování konkrétní aplikace s mikrořadičem. </w:t>
            </w:r>
          </w:p>
          <w:p w:rsidR="00D00BC8" w:rsidRPr="00D00BC8" w:rsidRDefault="00D00BC8" w:rsidP="007975AC">
            <w:pPr>
              <w:spacing w:before="120"/>
              <w:rPr>
                <w:sz w:val="24"/>
                <w:szCs w:val="24"/>
              </w:rPr>
            </w:pPr>
            <w:r w:rsidRPr="00D00BC8">
              <w:rPr>
                <w:sz w:val="24"/>
                <w:szCs w:val="24"/>
              </w:rPr>
              <w:t>Při všech výše uvedených činnostech využívají  vyučující i studenti ICT a zobrazovací techniku.</w:t>
            </w:r>
          </w:p>
          <w:p w:rsidR="00D00BC8" w:rsidRPr="00D00BC8" w:rsidRDefault="00D00BC8" w:rsidP="005626EE">
            <w:pPr>
              <w:pStyle w:val="Styl-doplnky"/>
              <w:rPr>
                <w:rFonts w:eastAsia="Arial Unicode MS"/>
              </w:rPr>
            </w:pPr>
            <w:r w:rsidRPr="00D00BC8">
              <w:rPr>
                <w:rFonts w:eastAsia="Arial Unicode MS"/>
              </w:rPr>
              <w:t>Charakter modulu a metody výuky vyžadují od studentů prokázání schopnosti rozhodování, formulace a obhajoby vlastních názorů, učení se, hodnocení úspěšnosti a samostatnost v práci.</w:t>
            </w:r>
          </w:p>
        </w:tc>
      </w:tr>
      <w:tr w:rsidR="00D00BC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D00BC8" w:rsidRDefault="00D00BC8" w:rsidP="007975AC">
            <w:pPr>
              <w:pStyle w:val="Styl-vlevo"/>
            </w:pPr>
            <w:r>
              <w:lastRenderedPageBreak/>
              <w:t xml:space="preserve">Anotace modulu </w:t>
            </w:r>
          </w:p>
          <w:p w:rsidR="00D00BC8" w:rsidRDefault="00D00BC8" w:rsidP="007975AC">
            <w:pPr>
              <w:pStyle w:val="Styl-doplnky"/>
              <w:rPr>
                <w:rFonts w:eastAsia="Arial Unicode MS"/>
              </w:rPr>
            </w:pPr>
            <w:r>
              <w:rPr>
                <w:rFonts w:eastAsia="Arial Unicode MS"/>
              </w:rPr>
              <w:t>Učivo modulu poskytuje studentům znalosti a dovednosti potřebné pro a</w:t>
            </w:r>
            <w:r w:rsidR="006152D1">
              <w:rPr>
                <w:rFonts w:eastAsia="Arial Unicode MS"/>
              </w:rPr>
              <w:t>plikování mikrořadičů</w:t>
            </w:r>
            <w:r w:rsidR="006152D1">
              <w:rPr>
                <w:rFonts w:eastAsia="Arial Unicode MS"/>
              </w:rPr>
              <w:br/>
            </w:r>
            <w:r>
              <w:rPr>
                <w:rFonts w:eastAsia="Arial Unicode MS"/>
              </w:rPr>
              <w:t>při řízení různých zařízení</w:t>
            </w:r>
            <w:r w:rsidR="006152D1">
              <w:rPr>
                <w:rFonts w:eastAsia="Arial Unicode MS"/>
              </w:rPr>
              <w:t xml:space="preserve"> </w:t>
            </w:r>
            <w:r>
              <w:rPr>
                <w:rFonts w:eastAsia="Arial Unicode MS"/>
              </w:rPr>
              <w:t>(spotřební elektronika, zabezpečovací technika, jednoúčelové automaty apod.)</w:t>
            </w:r>
          </w:p>
          <w:p w:rsidR="00D00BC8" w:rsidRDefault="00DE2B9E" w:rsidP="007975AC">
            <w:pPr>
              <w:pStyle w:val="Styl-doplnky"/>
              <w:rPr>
                <w:rFonts w:eastAsia="Arial Unicode MS"/>
              </w:rPr>
            </w:pPr>
            <w:r>
              <w:rPr>
                <w:rFonts w:eastAsia="Arial Unicode MS"/>
              </w:rPr>
              <w:t>Te</w:t>
            </w:r>
            <w:r w:rsidR="00D00BC8">
              <w:rPr>
                <w:rFonts w:eastAsia="Arial Unicode MS"/>
              </w:rPr>
              <w:t>matické celky:</w:t>
            </w:r>
          </w:p>
          <w:p w:rsidR="00D00BC8" w:rsidRDefault="00D00BC8" w:rsidP="007975AC">
            <w:pPr>
              <w:pStyle w:val="Styl-doplnky"/>
              <w:rPr>
                <w:rFonts w:eastAsia="Arial Unicode MS"/>
              </w:rPr>
            </w:pPr>
            <w:r>
              <w:rPr>
                <w:rFonts w:eastAsia="Arial Unicode MS"/>
              </w:rPr>
              <w:t>Přednášky:</w:t>
            </w:r>
          </w:p>
          <w:p w:rsidR="00D00BC8" w:rsidRDefault="00D00BC8" w:rsidP="00D00BC8">
            <w:pPr>
              <w:pStyle w:val="Styl-doplnky"/>
              <w:numPr>
                <w:ilvl w:val="0"/>
                <w:numId w:val="35"/>
              </w:numPr>
              <w:rPr>
                <w:rFonts w:eastAsia="Arial Unicode MS"/>
              </w:rPr>
            </w:pPr>
            <w:r>
              <w:rPr>
                <w:rFonts w:eastAsia="Arial Unicode MS"/>
              </w:rPr>
              <w:t>Definice mikrořadiče, jeho odlišnosti od personálních počítačů a programovatelných automatů</w:t>
            </w:r>
          </w:p>
          <w:p w:rsidR="00D00BC8" w:rsidRDefault="00D00BC8" w:rsidP="00D00BC8">
            <w:pPr>
              <w:pStyle w:val="Styl-doplnky"/>
              <w:numPr>
                <w:ilvl w:val="0"/>
                <w:numId w:val="35"/>
              </w:numPr>
              <w:rPr>
                <w:rFonts w:eastAsia="Arial Unicode MS"/>
              </w:rPr>
            </w:pPr>
            <w:r>
              <w:rPr>
                <w:rFonts w:eastAsia="Arial Unicode MS"/>
              </w:rPr>
              <w:t>Typy, produkty světových výrobců a oblast užití mikrořadičů (embedded aplikace)</w:t>
            </w:r>
          </w:p>
          <w:p w:rsidR="00D00BC8" w:rsidRDefault="00D00BC8" w:rsidP="00D00BC8">
            <w:pPr>
              <w:pStyle w:val="Styl-doplnky"/>
              <w:numPr>
                <w:ilvl w:val="0"/>
                <w:numId w:val="35"/>
              </w:numPr>
              <w:rPr>
                <w:rFonts w:eastAsia="Arial Unicode MS"/>
              </w:rPr>
            </w:pPr>
            <w:r>
              <w:rPr>
                <w:rFonts w:eastAsia="Arial Unicode MS"/>
              </w:rPr>
              <w:t>Architektura mikrořadičů, vlastnosti, FPGA, signálové procesory</w:t>
            </w:r>
          </w:p>
          <w:p w:rsidR="00D00BC8" w:rsidRDefault="00D00BC8" w:rsidP="00D00BC8">
            <w:pPr>
              <w:pStyle w:val="Styl-doplnky"/>
              <w:numPr>
                <w:ilvl w:val="0"/>
                <w:numId w:val="35"/>
              </w:numPr>
              <w:rPr>
                <w:rFonts w:eastAsia="Arial Unicode MS"/>
              </w:rPr>
            </w:pPr>
            <w:r>
              <w:rPr>
                <w:rFonts w:eastAsia="Arial Unicode MS"/>
              </w:rPr>
              <w:t>Základní principy vývoje aplikací pro mikrořadiče</w:t>
            </w:r>
          </w:p>
          <w:p w:rsidR="00D00BC8" w:rsidRDefault="00D00BC8" w:rsidP="00D00BC8">
            <w:pPr>
              <w:pStyle w:val="Styl-doplnky"/>
              <w:numPr>
                <w:ilvl w:val="0"/>
                <w:numId w:val="35"/>
              </w:numPr>
              <w:rPr>
                <w:rFonts w:eastAsia="Arial Unicode MS"/>
              </w:rPr>
            </w:pPr>
            <w:r>
              <w:rPr>
                <w:rFonts w:eastAsia="Arial Unicode MS"/>
              </w:rPr>
              <w:t>Periferní obvody (čítače, časovače, A/D převodníky, sériové sběrnice, WDT, použití EEPROM)</w:t>
            </w:r>
          </w:p>
          <w:p w:rsidR="00D00BC8" w:rsidRDefault="00D00BC8" w:rsidP="00D00BC8">
            <w:pPr>
              <w:pStyle w:val="Styl-doplnky"/>
              <w:numPr>
                <w:ilvl w:val="0"/>
                <w:numId w:val="35"/>
              </w:numPr>
              <w:rPr>
                <w:rFonts w:eastAsia="Arial Unicode MS"/>
              </w:rPr>
            </w:pPr>
            <w:r>
              <w:rPr>
                <w:rFonts w:eastAsia="Arial Unicode MS"/>
              </w:rPr>
              <w:t>Vývojové nástroje pro mikrořadiče (simulátory, emulátory)</w:t>
            </w:r>
          </w:p>
          <w:p w:rsidR="00D00BC8" w:rsidRDefault="00D00BC8" w:rsidP="00D00BC8">
            <w:pPr>
              <w:pStyle w:val="Styl-doplnky"/>
              <w:numPr>
                <w:ilvl w:val="0"/>
                <w:numId w:val="35"/>
              </w:numPr>
              <w:rPr>
                <w:rFonts w:eastAsia="Arial Unicode MS"/>
              </w:rPr>
            </w:pPr>
            <w:r>
              <w:rPr>
                <w:rFonts w:eastAsia="Arial Unicode MS"/>
              </w:rPr>
              <w:t>Komunikace mikrořadiče s</w:t>
            </w:r>
            <w:r w:rsidR="006152D1">
              <w:rPr>
                <w:rFonts w:eastAsia="Arial Unicode MS"/>
              </w:rPr>
              <w:t> </w:t>
            </w:r>
            <w:r>
              <w:rPr>
                <w:rFonts w:eastAsia="Arial Unicode MS"/>
              </w:rPr>
              <w:t>okolím</w:t>
            </w:r>
          </w:p>
          <w:p w:rsidR="00D00BC8" w:rsidRDefault="00D00BC8" w:rsidP="00D00BC8">
            <w:pPr>
              <w:pStyle w:val="Styl-doplnky"/>
              <w:numPr>
                <w:ilvl w:val="0"/>
                <w:numId w:val="35"/>
              </w:numPr>
              <w:rPr>
                <w:rFonts w:eastAsia="Arial Unicode MS"/>
              </w:rPr>
            </w:pPr>
            <w:r>
              <w:rPr>
                <w:rFonts w:eastAsia="Arial Unicode MS"/>
              </w:rPr>
              <w:t>Návrh a tvorba dokumentace</w:t>
            </w:r>
          </w:p>
          <w:p w:rsidR="00D00BC8" w:rsidRDefault="00D00BC8" w:rsidP="007975AC">
            <w:pPr>
              <w:pStyle w:val="Styl-doplnky"/>
              <w:spacing w:after="120"/>
              <w:rPr>
                <w:rFonts w:eastAsia="Arial Unicode MS"/>
              </w:rPr>
            </w:pPr>
            <w:r>
              <w:rPr>
                <w:rFonts w:eastAsia="Arial Unicode MS"/>
              </w:rPr>
              <w:t>Cvičení:</w:t>
            </w:r>
          </w:p>
          <w:p w:rsidR="00D00BC8" w:rsidRDefault="00D00BC8" w:rsidP="00D00BC8">
            <w:pPr>
              <w:pStyle w:val="Styl-doplnky"/>
              <w:spacing w:before="0"/>
              <w:rPr>
                <w:rFonts w:eastAsia="Arial Unicode MS"/>
              </w:rPr>
            </w:pPr>
            <w:r>
              <w:rPr>
                <w:rFonts w:eastAsia="Arial Unicode MS"/>
              </w:rPr>
              <w:t>Návrh a programování mikrořadiče – řešení konkrétních úloh.</w:t>
            </w:r>
          </w:p>
        </w:tc>
      </w:tr>
      <w:tr w:rsidR="00D00BC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D00BC8" w:rsidRDefault="00D00BC8" w:rsidP="007975AC">
            <w:pPr>
              <w:pStyle w:val="Styl-vlevo"/>
            </w:pPr>
            <w:r>
              <w:t xml:space="preserve">Forma a váha hodnocení </w:t>
            </w:r>
          </w:p>
          <w:p w:rsidR="00D00BC8" w:rsidRDefault="00D00BC8" w:rsidP="007975AC">
            <w:pPr>
              <w:pStyle w:val="Styl-doplnky"/>
              <w:rPr>
                <w:rFonts w:eastAsia="Arial Unicode MS"/>
              </w:rPr>
            </w:pPr>
            <w:r>
              <w:rPr>
                <w:rFonts w:eastAsia="Arial Unicode MS"/>
              </w:rPr>
              <w:t>Výsledky vzdělávání jsou hodnoceny v tomto modulu formou zápočtu.</w:t>
            </w:r>
          </w:p>
          <w:p w:rsidR="00D00BC8" w:rsidRDefault="00D00BC8" w:rsidP="007975AC">
            <w:pPr>
              <w:pStyle w:val="Styl-doplnky"/>
              <w:rPr>
                <w:rFonts w:eastAsia="Arial Unicode MS"/>
              </w:rPr>
            </w:pPr>
            <w:r>
              <w:rPr>
                <w:rFonts w:eastAsia="Arial Unicode MS"/>
              </w:rPr>
              <w:t>Student obdrží zápočet, pokud splní následující podmínky:</w:t>
            </w:r>
          </w:p>
          <w:p w:rsidR="00D00BC8" w:rsidRDefault="00D00BC8" w:rsidP="00D00BC8">
            <w:pPr>
              <w:pStyle w:val="Styl-doplnky"/>
              <w:numPr>
                <w:ilvl w:val="0"/>
                <w:numId w:val="36"/>
              </w:numPr>
              <w:rPr>
                <w:rFonts w:eastAsia="Arial Unicode MS"/>
              </w:rPr>
            </w:pPr>
            <w:r>
              <w:rPr>
                <w:rFonts w:eastAsia="Arial Unicode MS"/>
              </w:rPr>
              <w:t>získá minimálně poloviční počet bodů v písemném te</w:t>
            </w:r>
            <w:r w:rsidR="00B154C6">
              <w:rPr>
                <w:rFonts w:eastAsia="Arial Unicode MS"/>
              </w:rPr>
              <w:t>stu ze znalostí učiva přednášek</w:t>
            </w:r>
            <w:r w:rsidR="00B154C6">
              <w:rPr>
                <w:rFonts w:eastAsia="Arial Unicode MS"/>
              </w:rPr>
              <w:br/>
            </w:r>
            <w:r>
              <w:rPr>
                <w:rFonts w:eastAsia="Arial Unicode MS"/>
              </w:rPr>
              <w:t>na konci období</w:t>
            </w:r>
            <w:r w:rsidR="006152D1">
              <w:rPr>
                <w:rFonts w:eastAsia="Arial Unicode MS"/>
              </w:rPr>
              <w:t>,</w:t>
            </w:r>
          </w:p>
          <w:p w:rsidR="00D00BC8" w:rsidRDefault="00D00BC8" w:rsidP="00D00BC8">
            <w:pPr>
              <w:pStyle w:val="Styl-doplnky"/>
              <w:numPr>
                <w:ilvl w:val="0"/>
                <w:numId w:val="36"/>
              </w:numPr>
              <w:rPr>
                <w:rFonts w:eastAsia="Arial Unicode MS"/>
              </w:rPr>
            </w:pPr>
            <w:r>
              <w:rPr>
                <w:rFonts w:eastAsia="Arial Unicode MS"/>
              </w:rPr>
              <w:t xml:space="preserve">získá kladné hodnocení minimálně z poloviny praktických úloh </w:t>
            </w:r>
            <w:r w:rsidR="006152D1">
              <w:rPr>
                <w:rFonts w:eastAsia="Arial Unicode MS"/>
              </w:rPr>
              <w:t xml:space="preserve">řešených </w:t>
            </w:r>
            <w:r>
              <w:rPr>
                <w:rFonts w:eastAsia="Arial Unicode MS"/>
              </w:rPr>
              <w:t>ve cvičení</w:t>
            </w:r>
            <w:r w:rsidR="006152D1">
              <w:rPr>
                <w:rFonts w:eastAsia="Arial Unicode MS"/>
              </w:rPr>
              <w:t>,</w:t>
            </w:r>
          </w:p>
          <w:p w:rsidR="00D00BC8" w:rsidRDefault="00D00BC8" w:rsidP="00D00BC8">
            <w:pPr>
              <w:pStyle w:val="Styl-doplnky"/>
              <w:numPr>
                <w:ilvl w:val="0"/>
                <w:numId w:val="36"/>
              </w:numPr>
              <w:rPr>
                <w:rFonts w:eastAsia="Arial Unicode MS"/>
              </w:rPr>
            </w:pPr>
            <w:r>
              <w:rPr>
                <w:rFonts w:eastAsia="Arial Unicode MS"/>
              </w:rPr>
              <w:t>získá kladné hodnocení z individuálně vypracovaného projektu.</w:t>
            </w:r>
          </w:p>
          <w:p w:rsidR="00D00BC8" w:rsidRDefault="00D00BC8" w:rsidP="007975AC">
            <w:pPr>
              <w:pStyle w:val="Styl-doplnky"/>
              <w:rPr>
                <w:rFonts w:eastAsia="Arial Unicode MS"/>
              </w:rPr>
            </w:pPr>
            <w:r>
              <w:rPr>
                <w:rFonts w:eastAsia="Arial Unicode MS"/>
              </w:rPr>
              <w:t xml:space="preserve">Všechny tři podmínky mají tedy stejnou váhu. </w:t>
            </w:r>
          </w:p>
        </w:tc>
      </w:tr>
      <w:tr w:rsidR="00D00BC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D00BC8" w:rsidRDefault="00D00BC8" w:rsidP="007975AC">
            <w:pPr>
              <w:pStyle w:val="Styl-vlevo"/>
            </w:pPr>
            <w:r>
              <w:t xml:space="preserve">Studijní literatura a pomůcky </w:t>
            </w:r>
          </w:p>
          <w:p w:rsidR="00D00BC8" w:rsidRDefault="00D00BC8" w:rsidP="00B154C6">
            <w:pPr>
              <w:pStyle w:val="rmcov"/>
              <w:numPr>
                <w:ilvl w:val="0"/>
                <w:numId w:val="37"/>
              </w:numPr>
              <w:tabs>
                <w:tab w:val="clear" w:pos="9214"/>
              </w:tabs>
              <w:spacing w:line="240" w:lineRule="auto"/>
            </w:pPr>
            <w:r>
              <w:t xml:space="preserve">Jiří Hrbáček. </w:t>
            </w:r>
            <w:r>
              <w:rPr>
                <w:i/>
              </w:rPr>
              <w:t xml:space="preserve">Komunikace mikrokontroleru  s okolím: </w:t>
            </w:r>
            <w:r w:rsidRPr="001D6754">
              <w:t>1</w:t>
            </w:r>
            <w:r>
              <w:t>.</w:t>
            </w:r>
            <w:r>
              <w:rPr>
                <w:i/>
              </w:rPr>
              <w:t xml:space="preserve"> </w:t>
            </w:r>
            <w:r>
              <w:t>vydání. Praha:</w:t>
            </w:r>
            <w:r>
              <w:br/>
              <w:t>BEN – Technická literatura. 1999. 159 s. ISBN 80-86056-36-8.</w:t>
            </w:r>
          </w:p>
          <w:p w:rsidR="00D00BC8" w:rsidRDefault="00D00BC8" w:rsidP="00B154C6">
            <w:pPr>
              <w:pStyle w:val="rmcov"/>
              <w:numPr>
                <w:ilvl w:val="0"/>
                <w:numId w:val="37"/>
              </w:numPr>
              <w:tabs>
                <w:tab w:val="clear" w:pos="9214"/>
              </w:tabs>
              <w:spacing w:line="240" w:lineRule="auto"/>
            </w:pPr>
            <w:r>
              <w:t xml:space="preserve">Jiří Hrbáček. </w:t>
            </w:r>
            <w:r w:rsidR="007D5743">
              <w:t>Komunikace mikrokontrole</w:t>
            </w:r>
            <w:r w:rsidRPr="00B154C6">
              <w:t xml:space="preserve">ru  s okolím: </w:t>
            </w:r>
            <w:r>
              <w:t>2.</w:t>
            </w:r>
            <w:r w:rsidRPr="00B154C6">
              <w:t xml:space="preserve"> </w:t>
            </w:r>
            <w:r>
              <w:t>vydání. Praha:</w:t>
            </w:r>
            <w:r>
              <w:br/>
              <w:t>BEN – Technická literatura. 2000. 151 s. ISBN 80-86056-73-2.</w:t>
            </w:r>
          </w:p>
          <w:p w:rsidR="00D00BC8" w:rsidRDefault="00D00BC8" w:rsidP="00B154C6">
            <w:pPr>
              <w:pStyle w:val="rmcov"/>
              <w:numPr>
                <w:ilvl w:val="0"/>
                <w:numId w:val="37"/>
              </w:numPr>
              <w:tabs>
                <w:tab w:val="clear" w:pos="9214"/>
              </w:tabs>
              <w:spacing w:line="240" w:lineRule="auto"/>
            </w:pPr>
            <w:r>
              <w:t xml:space="preserve">Jiří Pinker. </w:t>
            </w:r>
            <w:r w:rsidRPr="00B154C6">
              <w:t xml:space="preserve">Mikroprocesory a mikropočítače: </w:t>
            </w:r>
            <w:r>
              <w:t>1. vydání. Praha:</w:t>
            </w:r>
            <w:r>
              <w:br/>
              <w:t>BEN - Technická literatura, 2004. 159 s. ISBN 80-7300-110-1.</w:t>
            </w:r>
          </w:p>
          <w:p w:rsidR="00D00BC8" w:rsidRPr="00B154C6" w:rsidRDefault="00D00BC8" w:rsidP="00B154C6">
            <w:pPr>
              <w:pStyle w:val="rmcov"/>
              <w:numPr>
                <w:ilvl w:val="0"/>
                <w:numId w:val="37"/>
              </w:numPr>
              <w:tabs>
                <w:tab w:val="clear" w:pos="9214"/>
              </w:tabs>
              <w:spacing w:line="240" w:lineRule="auto"/>
            </w:pPr>
            <w:r>
              <w:t xml:space="preserve">Vladimír Váňa. </w:t>
            </w:r>
            <w:r w:rsidRPr="00B154C6">
              <w:t xml:space="preserve">Mikrokontrolery ATMEL AVR popis procesoru: </w:t>
            </w:r>
            <w:r>
              <w:t>1.vydání. Praha:</w:t>
            </w:r>
            <w:r w:rsidRPr="00B154C6">
              <w:br/>
            </w:r>
            <w:r w:rsidRPr="00C45869">
              <w:t>BEN</w:t>
            </w:r>
            <w:r>
              <w:t xml:space="preserve"> – Technická literatura , 2003. 335 s. ISBN 80-7300-083-0.</w:t>
            </w:r>
          </w:p>
          <w:p w:rsidR="00D00BC8" w:rsidRPr="00B154C6" w:rsidRDefault="00D00BC8" w:rsidP="00B154C6">
            <w:pPr>
              <w:pStyle w:val="rmcov"/>
              <w:numPr>
                <w:ilvl w:val="0"/>
                <w:numId w:val="37"/>
              </w:numPr>
              <w:tabs>
                <w:tab w:val="clear" w:pos="9214"/>
              </w:tabs>
              <w:spacing w:line="240" w:lineRule="auto"/>
            </w:pPr>
            <w:r>
              <w:t xml:space="preserve">Vladimír Váňa. </w:t>
            </w:r>
            <w:r w:rsidRPr="00B154C6">
              <w:t xml:space="preserve">Mikrokontrolery ATMEL AVR assembler: </w:t>
            </w:r>
            <w:r>
              <w:t>1.vydání. Praha:</w:t>
            </w:r>
            <w:r w:rsidRPr="00B154C6">
              <w:br/>
            </w:r>
            <w:r w:rsidRPr="00C45869">
              <w:t>BEN</w:t>
            </w:r>
            <w:r>
              <w:t xml:space="preserve"> – Technická literatura , 2003. 144 s. ISBN 80-7300-093-8.</w:t>
            </w:r>
          </w:p>
          <w:p w:rsidR="00D00BC8" w:rsidRPr="00B154C6" w:rsidRDefault="00D00BC8" w:rsidP="007975AC">
            <w:pPr>
              <w:pStyle w:val="rmcov"/>
              <w:numPr>
                <w:ilvl w:val="0"/>
                <w:numId w:val="37"/>
              </w:numPr>
              <w:tabs>
                <w:tab w:val="clear" w:pos="9214"/>
              </w:tabs>
              <w:spacing w:line="240" w:lineRule="auto"/>
              <w:rPr>
                <w:i/>
              </w:rPr>
            </w:pPr>
            <w:r>
              <w:t>Firemní literatura Atmel</w:t>
            </w:r>
            <w:r w:rsidR="006152D1">
              <w:t>.</w:t>
            </w:r>
          </w:p>
        </w:tc>
      </w:tr>
    </w:tbl>
    <w:p w:rsidR="00B154C6" w:rsidRDefault="00B154C6" w:rsidP="00D00BC8"/>
    <w:p w:rsidR="00D00BC8" w:rsidRDefault="00B154C6" w:rsidP="00D00BC8">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890D5C">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890D5C" w:rsidRDefault="00890D5C" w:rsidP="00890D5C">
            <w:pPr>
              <w:pStyle w:val="Nadpis2"/>
              <w:tabs>
                <w:tab w:val="clear" w:pos="792"/>
                <w:tab w:val="num" w:pos="483"/>
              </w:tabs>
              <w:ind w:hanging="792"/>
              <w:rPr>
                <w:rFonts w:eastAsia="Arial Unicode MS"/>
              </w:rPr>
            </w:pPr>
            <w:bookmarkStart w:id="516" w:name="_Toc342578403"/>
            <w:bookmarkStart w:id="517" w:name="_Toc342580401"/>
            <w:bookmarkStart w:id="518" w:name="_Toc342643549"/>
            <w:bookmarkStart w:id="519" w:name="_Toc342650439"/>
            <w:bookmarkStart w:id="520" w:name="_Toc342652563"/>
            <w:bookmarkStart w:id="521" w:name="_Toc342653105"/>
            <w:bookmarkStart w:id="522" w:name="_Toc342664347"/>
            <w:bookmarkStart w:id="523" w:name="_Toc342664437"/>
            <w:bookmarkStart w:id="524" w:name="_Toc342666231"/>
            <w:bookmarkStart w:id="525" w:name="_Toc342680571"/>
            <w:bookmarkStart w:id="526" w:name="_Toc342764498"/>
            <w:bookmarkStart w:id="527" w:name="_Toc342765447"/>
            <w:bookmarkStart w:id="528" w:name="_Toc342813343"/>
            <w:bookmarkStart w:id="529" w:name="_Toc342813560"/>
            <w:bookmarkStart w:id="530" w:name="_Toc342813640"/>
            <w:bookmarkStart w:id="531" w:name="_Toc342813712"/>
            <w:bookmarkStart w:id="532" w:name="_Toc342813871"/>
            <w:bookmarkStart w:id="533" w:name="_Toc345867229"/>
            <w:bookmarkStart w:id="534" w:name="_Toc345942281"/>
            <w:r>
              <w:t xml:space="preserve">Cd </w:t>
            </w:r>
            <w:r w:rsidR="00A72161">
              <w:t>-</w:t>
            </w:r>
            <w:r>
              <w:t xml:space="preserve"> Programovatelné automaty</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890D5C" w:rsidRPr="00890D5C" w:rsidRDefault="00890D5C" w:rsidP="007975AC">
            <w:pPr>
              <w:rPr>
                <w:rFonts w:eastAsia="Arial Unicode MS"/>
                <w:sz w:val="24"/>
                <w:szCs w:val="24"/>
              </w:rPr>
            </w:pPr>
            <w:r w:rsidRPr="00890D5C">
              <w:rPr>
                <w:sz w:val="24"/>
                <w:szCs w:val="24"/>
              </w:rPr>
              <w:t>Vyšší odborná škola a Střední průmyslová škola elektrotechnická Františka Křižíka</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890D5C" w:rsidRPr="00890D5C" w:rsidRDefault="00890D5C" w:rsidP="007975AC">
            <w:pPr>
              <w:rPr>
                <w:rFonts w:eastAsia="Arial Unicode MS"/>
                <w:sz w:val="24"/>
                <w:szCs w:val="24"/>
              </w:rPr>
            </w:pPr>
            <w:r w:rsidRPr="00890D5C">
              <w:rPr>
                <w:rFonts w:eastAsia="Arial Unicode MS"/>
                <w:sz w:val="24"/>
                <w:szCs w:val="24"/>
              </w:rPr>
              <w:t>Silnoproudá elektrotechnika</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890D5C" w:rsidRPr="00890D5C" w:rsidRDefault="00890D5C" w:rsidP="007975AC">
            <w:pPr>
              <w:rPr>
                <w:sz w:val="24"/>
                <w:szCs w:val="24"/>
              </w:rPr>
            </w:pPr>
            <w:r w:rsidRPr="00890D5C">
              <w:rPr>
                <w:sz w:val="24"/>
                <w:szCs w:val="24"/>
              </w:rPr>
              <w:t>26-41-N/..</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890D5C" w:rsidRPr="00890D5C" w:rsidRDefault="006D1F07" w:rsidP="007975AC">
            <w:pPr>
              <w:rPr>
                <w:rFonts w:eastAsia="Arial Unicode MS"/>
                <w:sz w:val="24"/>
                <w:szCs w:val="24"/>
              </w:rPr>
            </w:pPr>
            <w:r w:rsidRPr="00890D5C">
              <w:rPr>
                <w:rFonts w:eastAsia="Arial Unicode MS"/>
                <w:sz w:val="24"/>
                <w:szCs w:val="24"/>
              </w:rPr>
              <w:t>D</w:t>
            </w:r>
            <w:r w:rsidR="00890D5C" w:rsidRPr="00890D5C">
              <w:rPr>
                <w:rFonts w:eastAsia="Arial Unicode MS"/>
                <w:sz w:val="24"/>
                <w:szCs w:val="24"/>
              </w:rPr>
              <w:t>enní</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890D5C" w:rsidRPr="00890D5C" w:rsidRDefault="00890D5C" w:rsidP="007975AC">
            <w:pPr>
              <w:rPr>
                <w:rFonts w:eastAsia="Arial Unicode MS"/>
                <w:sz w:val="24"/>
                <w:szCs w:val="24"/>
              </w:rPr>
            </w:pPr>
            <w:r w:rsidRPr="00890D5C">
              <w:rPr>
                <w:rFonts w:eastAsia="Arial Unicode MS"/>
                <w:sz w:val="24"/>
                <w:szCs w:val="24"/>
              </w:rPr>
              <w:t>Programovatelné automaty</w:t>
            </w:r>
          </w:p>
        </w:tc>
        <w:tc>
          <w:tcPr>
            <w:tcW w:w="1928" w:type="dxa"/>
            <w:gridSpan w:val="2"/>
            <w:tcBorders>
              <w:top w:val="single" w:sz="4" w:space="0" w:color="auto"/>
              <w:left w:val="nil"/>
              <w:bottom w:val="single" w:sz="4" w:space="0" w:color="auto"/>
              <w:right w:val="single" w:sz="4" w:space="0" w:color="000000"/>
            </w:tcBorders>
            <w:noWrap/>
            <w:vAlign w:val="bottom"/>
          </w:tcPr>
          <w:p w:rsidR="00890D5C" w:rsidRPr="00890D5C" w:rsidRDefault="00890D5C" w:rsidP="007975AC">
            <w:pPr>
              <w:rPr>
                <w:rFonts w:eastAsia="Arial Unicode MS"/>
                <w:sz w:val="24"/>
                <w:szCs w:val="24"/>
              </w:rPr>
            </w:pPr>
            <w:r w:rsidRPr="00890D5C">
              <w:rPr>
                <w:sz w:val="24"/>
                <w:szCs w:val="24"/>
              </w:rPr>
              <w:t> PA 003</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890D5C" w:rsidRPr="00890D5C" w:rsidRDefault="00890D5C" w:rsidP="007975AC">
            <w:pPr>
              <w:rPr>
                <w:rFonts w:eastAsia="Arial Unicode MS"/>
                <w:sz w:val="24"/>
                <w:szCs w:val="24"/>
              </w:rPr>
            </w:pPr>
            <w:r w:rsidRPr="00890D5C">
              <w:rPr>
                <w:sz w:val="24"/>
                <w:szCs w:val="24"/>
              </w:rPr>
              <w:t>Programmable Logic Controllers</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890D5C" w:rsidRPr="00890D5C" w:rsidRDefault="006D1F07" w:rsidP="007975AC">
            <w:pPr>
              <w:rPr>
                <w:rFonts w:eastAsia="Arial Unicode MS"/>
                <w:bCs/>
                <w:sz w:val="24"/>
                <w:szCs w:val="24"/>
              </w:rPr>
            </w:pPr>
            <w:r w:rsidRPr="00890D5C">
              <w:rPr>
                <w:bCs/>
                <w:sz w:val="24"/>
                <w:szCs w:val="24"/>
              </w:rPr>
              <w:t>P</w:t>
            </w:r>
            <w:r w:rsidR="00890D5C" w:rsidRPr="00890D5C">
              <w:rPr>
                <w:bCs/>
                <w:sz w:val="24"/>
                <w:szCs w:val="24"/>
              </w:rPr>
              <w:t>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890D5C" w:rsidRPr="00890D5C" w:rsidRDefault="00890D5C" w:rsidP="007975AC">
            <w:pPr>
              <w:pStyle w:val="Styl-uvnit"/>
              <w:rPr>
                <w:rFonts w:eastAsia="Arial Unicode MS"/>
              </w:rPr>
            </w:pPr>
            <w:r w:rsidRPr="00890D5C">
              <w:t>dopor. období</w:t>
            </w:r>
          </w:p>
        </w:tc>
        <w:tc>
          <w:tcPr>
            <w:tcW w:w="1557" w:type="dxa"/>
            <w:tcBorders>
              <w:top w:val="nil"/>
              <w:left w:val="nil"/>
              <w:bottom w:val="single" w:sz="4" w:space="0" w:color="auto"/>
              <w:right w:val="single" w:sz="4" w:space="0" w:color="auto"/>
            </w:tcBorders>
            <w:shd w:val="clear" w:color="auto" w:fill="FFFFFF"/>
            <w:noWrap/>
            <w:vAlign w:val="bottom"/>
          </w:tcPr>
          <w:p w:rsidR="00890D5C" w:rsidRPr="00890D5C" w:rsidRDefault="00890D5C" w:rsidP="007975AC">
            <w:pPr>
              <w:jc w:val="center"/>
              <w:rPr>
                <w:rFonts w:eastAsia="Arial Unicode MS"/>
                <w:bCs/>
                <w:sz w:val="24"/>
                <w:szCs w:val="24"/>
              </w:rPr>
            </w:pPr>
            <w:r w:rsidRPr="00890D5C">
              <w:rPr>
                <w:bCs/>
                <w:sz w:val="24"/>
                <w:szCs w:val="24"/>
              </w:rPr>
              <w:t>3. r.</w:t>
            </w:r>
            <w:r w:rsidRPr="00890D5C">
              <w:rPr>
                <w:bCs/>
                <w:sz w:val="24"/>
                <w:szCs w:val="24"/>
              </w:rPr>
              <w:br/>
              <w:t>ZO</w:t>
            </w:r>
          </w:p>
        </w:tc>
      </w:tr>
      <w:tr w:rsidR="00890D5C">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890D5C" w:rsidRPr="00890D5C" w:rsidRDefault="00890D5C" w:rsidP="007975AC">
            <w:pPr>
              <w:rPr>
                <w:rFonts w:eastAsia="Arial Unicode MS"/>
                <w:sz w:val="24"/>
                <w:szCs w:val="24"/>
              </w:rPr>
            </w:pPr>
            <w:r w:rsidRPr="00890D5C">
              <w:rPr>
                <w:sz w:val="24"/>
                <w:szCs w:val="24"/>
              </w:rPr>
              <w:t>1 + 3</w:t>
            </w:r>
          </w:p>
        </w:tc>
        <w:tc>
          <w:tcPr>
            <w:tcW w:w="1835" w:type="dxa"/>
            <w:gridSpan w:val="2"/>
            <w:tcBorders>
              <w:top w:val="nil"/>
              <w:left w:val="nil"/>
              <w:bottom w:val="single" w:sz="4" w:space="0" w:color="auto"/>
              <w:right w:val="single" w:sz="4" w:space="0" w:color="auto"/>
            </w:tcBorders>
            <w:shd w:val="clear" w:color="auto" w:fill="C0C0C0"/>
            <w:noWrap/>
            <w:vAlign w:val="center"/>
          </w:tcPr>
          <w:p w:rsidR="00890D5C" w:rsidRPr="00890D5C" w:rsidRDefault="00890D5C" w:rsidP="007975AC">
            <w:pPr>
              <w:pStyle w:val="Styl-uvnit"/>
              <w:rPr>
                <w:rFonts w:eastAsia="Arial Unicode MS"/>
              </w:rPr>
            </w:pPr>
            <w:r w:rsidRPr="00890D5C">
              <w:t>ECTS</w:t>
            </w:r>
          </w:p>
        </w:tc>
        <w:tc>
          <w:tcPr>
            <w:tcW w:w="1557" w:type="dxa"/>
            <w:tcBorders>
              <w:top w:val="nil"/>
              <w:left w:val="nil"/>
              <w:bottom w:val="single" w:sz="4" w:space="0" w:color="auto"/>
              <w:right w:val="single" w:sz="4" w:space="0" w:color="auto"/>
            </w:tcBorders>
            <w:noWrap/>
            <w:vAlign w:val="center"/>
          </w:tcPr>
          <w:p w:rsidR="00890D5C" w:rsidRPr="00890D5C" w:rsidRDefault="00890D5C" w:rsidP="007975AC">
            <w:pPr>
              <w:jc w:val="center"/>
              <w:rPr>
                <w:rFonts w:eastAsia="Arial Unicode MS"/>
                <w:sz w:val="24"/>
                <w:szCs w:val="24"/>
              </w:rPr>
            </w:pPr>
            <w:r w:rsidRPr="00890D5C">
              <w:rPr>
                <w:rFonts w:eastAsia="Arial Unicode MS"/>
                <w:sz w:val="24"/>
                <w:szCs w:val="24"/>
              </w:rPr>
              <w:t>3</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890D5C" w:rsidRPr="00890D5C" w:rsidRDefault="00890D5C" w:rsidP="007975AC">
            <w:pPr>
              <w:rPr>
                <w:rFonts w:eastAsia="Arial Unicode MS"/>
                <w:sz w:val="24"/>
                <w:szCs w:val="24"/>
              </w:rPr>
            </w:pPr>
            <w:r w:rsidRPr="00890D5C">
              <w:rPr>
                <w:sz w:val="24"/>
                <w:szCs w:val="24"/>
              </w:rPr>
              <w:t> </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890D5C" w:rsidRPr="00714143" w:rsidRDefault="006D1F07" w:rsidP="007975AC">
            <w:pPr>
              <w:rPr>
                <w:rFonts w:eastAsia="Arial Unicode MS"/>
                <w:sz w:val="24"/>
                <w:szCs w:val="24"/>
              </w:rPr>
            </w:pPr>
            <w:r w:rsidRPr="00714143">
              <w:rPr>
                <w:sz w:val="24"/>
                <w:szCs w:val="24"/>
              </w:rPr>
              <w:t>Z</w:t>
            </w:r>
            <w:r w:rsidR="00714143">
              <w:rPr>
                <w:sz w:val="24"/>
                <w:szCs w:val="24"/>
              </w:rPr>
              <w:t>ápočet</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890D5C" w:rsidRPr="00890D5C" w:rsidRDefault="00890D5C" w:rsidP="007975AC">
            <w:pPr>
              <w:rPr>
                <w:rFonts w:eastAsia="Arial Unicode MS"/>
                <w:sz w:val="24"/>
                <w:szCs w:val="24"/>
              </w:rPr>
            </w:pPr>
            <w:r w:rsidRPr="00890D5C">
              <w:rPr>
                <w:sz w:val="24"/>
                <w:szCs w:val="24"/>
              </w:rPr>
              <w:t>IC 020, EL 100, EK 120, AT 100</w:t>
            </w:r>
          </w:p>
        </w:tc>
      </w:tr>
      <w:tr w:rsidR="00890D5C">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890D5C" w:rsidRDefault="00890D5C"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890D5C" w:rsidRPr="00890D5C" w:rsidRDefault="00890D5C" w:rsidP="007975AC">
            <w:pPr>
              <w:rPr>
                <w:rFonts w:eastAsia="Arial Unicode MS"/>
                <w:sz w:val="24"/>
                <w:szCs w:val="24"/>
              </w:rPr>
            </w:pPr>
            <w:r w:rsidRPr="00890D5C">
              <w:rPr>
                <w:sz w:val="24"/>
                <w:szCs w:val="24"/>
              </w:rPr>
              <w:t>Ing. Pavel Kohoutek</w:t>
            </w:r>
          </w:p>
        </w:tc>
      </w:tr>
      <w:tr w:rsidR="00890D5C">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890D5C" w:rsidRPr="00890D5C" w:rsidRDefault="00890D5C" w:rsidP="007975AC">
            <w:pPr>
              <w:pStyle w:val="Styl-vlevo"/>
            </w:pPr>
            <w:r w:rsidRPr="00890D5C">
              <w:t xml:space="preserve">Cíle modulu </w:t>
            </w:r>
          </w:p>
          <w:p w:rsidR="00890D5C" w:rsidRPr="00890D5C" w:rsidRDefault="00890D5C" w:rsidP="00890D5C">
            <w:pPr>
              <w:spacing w:before="120"/>
              <w:rPr>
                <w:sz w:val="24"/>
                <w:szCs w:val="24"/>
              </w:rPr>
            </w:pPr>
            <w:r w:rsidRPr="00890D5C">
              <w:rPr>
                <w:sz w:val="24"/>
                <w:szCs w:val="24"/>
              </w:rPr>
              <w:t>Cílem modulu je poskytnout studentům  teoretické znalosti a praktické dovednosti, které jim umožní navrhovat a programovat řídící systémy s programovatelnými automaty pro nejrůznější aplikace.</w:t>
            </w:r>
            <w:r w:rsidRPr="00890D5C">
              <w:rPr>
                <w:sz w:val="24"/>
                <w:szCs w:val="24"/>
              </w:rPr>
              <w:br/>
              <w:t xml:space="preserve">Příklady: řízení odběru el. energie, rychlosti pohonu, montážního automatu, domu aj. </w:t>
            </w:r>
          </w:p>
        </w:tc>
      </w:tr>
      <w:tr w:rsidR="00890D5C">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890D5C" w:rsidRPr="00890D5C" w:rsidRDefault="00890D5C" w:rsidP="007975AC">
            <w:pPr>
              <w:pStyle w:val="Styl-vlevo"/>
            </w:pPr>
            <w:r w:rsidRPr="00890D5C">
              <w:t>Metody výuky</w:t>
            </w:r>
          </w:p>
          <w:p w:rsidR="00890D5C" w:rsidRPr="00890D5C" w:rsidRDefault="00890D5C" w:rsidP="007975AC">
            <w:pPr>
              <w:spacing w:before="120"/>
              <w:rPr>
                <w:sz w:val="24"/>
                <w:szCs w:val="24"/>
              </w:rPr>
            </w:pPr>
            <w:r w:rsidRPr="00890D5C">
              <w:rPr>
                <w:sz w:val="24"/>
                <w:szCs w:val="24"/>
              </w:rPr>
              <w:t>Při přednáškách je uplatňována především metoda informačně receptivní a řízeného rozhovoru. Zde získávají studenti znalosti principů, druhů, vlastností, struktury, metod návrhu, tvorby dokumentace řídících systémů s programovatelnými automaty apod.</w:t>
            </w:r>
          </w:p>
          <w:p w:rsidR="00890D5C" w:rsidRPr="00890D5C" w:rsidRDefault="00890D5C" w:rsidP="007975AC">
            <w:pPr>
              <w:spacing w:before="120"/>
              <w:rPr>
                <w:sz w:val="24"/>
                <w:szCs w:val="24"/>
              </w:rPr>
            </w:pPr>
            <w:r w:rsidRPr="00890D5C">
              <w:rPr>
                <w:sz w:val="24"/>
                <w:szCs w:val="24"/>
              </w:rPr>
              <w:t>Cvičení probíhá v laboratoři, kde má každý student svůj pracovní stůl. Zde je uplatňován individuální přístup – studenti řeší samostatně úlohy různé obtížnosti (navrhují druh PA a další komponenty řídícího systému, jeho zapojení a především řídící program, jehož funkci prakticky ověřují na modelu řízeného zařízení</w:t>
            </w:r>
            <w:r w:rsidR="009B2330">
              <w:rPr>
                <w:sz w:val="24"/>
                <w:szCs w:val="24"/>
              </w:rPr>
              <w:t>)</w:t>
            </w:r>
            <w:r w:rsidRPr="00890D5C">
              <w:rPr>
                <w:sz w:val="24"/>
                <w:szCs w:val="24"/>
              </w:rPr>
              <w:t>. Svůj návrh řešení zpracováv</w:t>
            </w:r>
            <w:r w:rsidR="006D1F07">
              <w:rPr>
                <w:sz w:val="24"/>
                <w:szCs w:val="24"/>
              </w:rPr>
              <w:t>ají formou protokolu. Všechny ty</w:t>
            </w:r>
            <w:r w:rsidRPr="00890D5C">
              <w:rPr>
                <w:sz w:val="24"/>
                <w:szCs w:val="24"/>
              </w:rPr>
              <w:t>to činnosti provádějí pomocí IC techniky.</w:t>
            </w:r>
          </w:p>
          <w:p w:rsidR="00890D5C" w:rsidRPr="00890D5C" w:rsidRDefault="00890D5C" w:rsidP="007975AC">
            <w:pPr>
              <w:spacing w:before="120"/>
              <w:rPr>
                <w:sz w:val="24"/>
                <w:szCs w:val="24"/>
              </w:rPr>
            </w:pPr>
            <w:r w:rsidRPr="00890D5C">
              <w:rPr>
                <w:sz w:val="24"/>
                <w:szCs w:val="24"/>
              </w:rPr>
              <w:t>Domácí příprava obsahuje kromě pravidelného samostudia doporučené literatury a opakování předneseného učiva samostatné individuální vypracování projektu řídícího systému vybrané aplikace.</w:t>
            </w:r>
          </w:p>
          <w:p w:rsidR="00890D5C" w:rsidRPr="00890D5C" w:rsidRDefault="00890D5C" w:rsidP="007975AC">
            <w:pPr>
              <w:spacing w:before="120"/>
              <w:rPr>
                <w:sz w:val="24"/>
                <w:szCs w:val="24"/>
              </w:rPr>
            </w:pPr>
            <w:r w:rsidRPr="00890D5C">
              <w:rPr>
                <w:sz w:val="24"/>
                <w:szCs w:val="24"/>
              </w:rPr>
              <w:t>Při všech výše uvedených činnostech využívají vyučující i studenti ICT a zobrazovací techniku.</w:t>
            </w:r>
          </w:p>
          <w:p w:rsidR="00890D5C" w:rsidRPr="00890D5C" w:rsidRDefault="00890D5C" w:rsidP="007975AC">
            <w:pPr>
              <w:pStyle w:val="Styl-doplnky"/>
            </w:pPr>
            <w:r w:rsidRPr="00890D5C">
              <w:rPr>
                <w:rFonts w:eastAsia="Arial Unicode MS"/>
              </w:rPr>
              <w:t>Charakter modulu a metody výuky vyžadují od studentů prokázání schopnosti rozhodování, formulace a obhajoby vlastních názorů, učení se, hodnocení úspěšnosti a samostatnost v práci.</w:t>
            </w:r>
          </w:p>
        </w:tc>
      </w:tr>
      <w:tr w:rsidR="00890D5C">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890D5C" w:rsidRDefault="00890D5C" w:rsidP="007975AC">
            <w:pPr>
              <w:pStyle w:val="Styl-vlevo"/>
            </w:pPr>
            <w:r>
              <w:lastRenderedPageBreak/>
              <w:t xml:space="preserve">Anotace modulu </w:t>
            </w:r>
          </w:p>
          <w:p w:rsidR="00890D5C" w:rsidRDefault="00890D5C" w:rsidP="007975AC">
            <w:pPr>
              <w:pStyle w:val="Styl-doplnky"/>
              <w:rPr>
                <w:rFonts w:eastAsia="Arial Unicode MS"/>
              </w:rPr>
            </w:pPr>
            <w:r>
              <w:rPr>
                <w:rFonts w:eastAsia="Arial Unicode MS"/>
              </w:rPr>
              <w:t>Učivo modulu poskytuje studentům znalosti a dovednosti potřebné pro aplikování programovatelných automatů v řídících systémech.</w:t>
            </w:r>
          </w:p>
          <w:p w:rsidR="00890D5C" w:rsidRDefault="00DE2B9E" w:rsidP="007975AC">
            <w:pPr>
              <w:pStyle w:val="Styl-doplnky"/>
              <w:rPr>
                <w:rFonts w:eastAsia="Arial Unicode MS"/>
              </w:rPr>
            </w:pPr>
            <w:r>
              <w:rPr>
                <w:rFonts w:eastAsia="Arial Unicode MS"/>
              </w:rPr>
              <w:t>Te</w:t>
            </w:r>
            <w:r w:rsidR="00890D5C">
              <w:rPr>
                <w:rFonts w:eastAsia="Arial Unicode MS"/>
              </w:rPr>
              <w:t>matické celky:</w:t>
            </w:r>
          </w:p>
          <w:p w:rsidR="00890D5C" w:rsidRDefault="00890D5C" w:rsidP="007975AC">
            <w:pPr>
              <w:pStyle w:val="Styl-doplnky"/>
              <w:rPr>
                <w:rFonts w:eastAsia="Arial Unicode MS"/>
              </w:rPr>
            </w:pPr>
            <w:r>
              <w:rPr>
                <w:rFonts w:eastAsia="Arial Unicode MS"/>
              </w:rPr>
              <w:t>Přednášky:</w:t>
            </w:r>
          </w:p>
          <w:p w:rsidR="00890D5C" w:rsidRDefault="00890D5C" w:rsidP="00890D5C">
            <w:pPr>
              <w:pStyle w:val="Styl-doplnky"/>
              <w:numPr>
                <w:ilvl w:val="0"/>
                <w:numId w:val="38"/>
              </w:numPr>
              <w:rPr>
                <w:rFonts w:eastAsia="Arial Unicode MS"/>
              </w:rPr>
            </w:pPr>
            <w:r>
              <w:rPr>
                <w:rFonts w:eastAsia="Arial Unicode MS"/>
              </w:rPr>
              <w:t>Matematický model programovatelného automatu – konečný automat</w:t>
            </w:r>
          </w:p>
          <w:p w:rsidR="00890D5C" w:rsidRDefault="00890D5C" w:rsidP="00890D5C">
            <w:pPr>
              <w:pStyle w:val="Styl-doplnky"/>
              <w:numPr>
                <w:ilvl w:val="0"/>
                <w:numId w:val="38"/>
              </w:numPr>
              <w:rPr>
                <w:rFonts w:eastAsia="Arial Unicode MS"/>
              </w:rPr>
            </w:pPr>
            <w:r>
              <w:rPr>
                <w:rFonts w:eastAsia="Arial Unicode MS"/>
              </w:rPr>
              <w:t>Princip činnosti a vlastnosti programovatelného automatu</w:t>
            </w:r>
          </w:p>
          <w:p w:rsidR="00890D5C" w:rsidRDefault="00890D5C" w:rsidP="00890D5C">
            <w:pPr>
              <w:pStyle w:val="Styl-doplnky"/>
              <w:numPr>
                <w:ilvl w:val="0"/>
                <w:numId w:val="38"/>
              </w:numPr>
              <w:rPr>
                <w:rFonts w:eastAsia="Arial Unicode MS"/>
              </w:rPr>
            </w:pPr>
            <w:r>
              <w:rPr>
                <w:rFonts w:eastAsia="Arial Unicode MS"/>
              </w:rPr>
              <w:t>Typy a oblast užití programovatelných automatů</w:t>
            </w:r>
          </w:p>
          <w:p w:rsidR="00890D5C" w:rsidRDefault="00890D5C" w:rsidP="00890D5C">
            <w:pPr>
              <w:pStyle w:val="Styl-doplnky"/>
              <w:numPr>
                <w:ilvl w:val="0"/>
                <w:numId w:val="38"/>
              </w:numPr>
              <w:rPr>
                <w:rFonts w:eastAsia="Arial Unicode MS"/>
              </w:rPr>
            </w:pPr>
            <w:r>
              <w:rPr>
                <w:rFonts w:eastAsia="Arial Unicode MS"/>
              </w:rPr>
              <w:t>Struktura a části totožné a odlišné ve srovnání s průmyslovým počítačem nebo mikrořadičem</w:t>
            </w:r>
          </w:p>
          <w:p w:rsidR="00890D5C" w:rsidRDefault="00890D5C" w:rsidP="00890D5C">
            <w:pPr>
              <w:pStyle w:val="Styl-doplnky"/>
              <w:numPr>
                <w:ilvl w:val="0"/>
                <w:numId w:val="38"/>
              </w:numPr>
              <w:rPr>
                <w:rFonts w:eastAsia="Arial Unicode MS"/>
              </w:rPr>
            </w:pPr>
            <w:r>
              <w:rPr>
                <w:rFonts w:eastAsia="Arial Unicode MS"/>
              </w:rPr>
              <w:t>Propojení programovatelného automatu s ostatními částmi řídícího systému</w:t>
            </w:r>
          </w:p>
          <w:p w:rsidR="00890D5C" w:rsidRDefault="00890D5C" w:rsidP="00890D5C">
            <w:pPr>
              <w:pStyle w:val="Styl-doplnky"/>
              <w:numPr>
                <w:ilvl w:val="0"/>
                <w:numId w:val="38"/>
              </w:numPr>
              <w:rPr>
                <w:rFonts w:eastAsia="Arial Unicode MS"/>
              </w:rPr>
            </w:pPr>
            <w:r>
              <w:rPr>
                <w:rFonts w:eastAsia="Arial Unicode MS"/>
              </w:rPr>
              <w:t>Komunikace v distribuovaných systémech</w:t>
            </w:r>
          </w:p>
          <w:p w:rsidR="00890D5C" w:rsidRDefault="00890D5C" w:rsidP="00890D5C">
            <w:pPr>
              <w:pStyle w:val="Styl-doplnky"/>
              <w:numPr>
                <w:ilvl w:val="0"/>
                <w:numId w:val="38"/>
              </w:numPr>
              <w:rPr>
                <w:rFonts w:eastAsia="Arial Unicode MS"/>
              </w:rPr>
            </w:pPr>
            <w:r>
              <w:rPr>
                <w:rFonts w:eastAsia="Arial Unicode MS"/>
              </w:rPr>
              <w:t>Typy řídících programů, programovací nástroje, norma IEC 1131</w:t>
            </w:r>
          </w:p>
          <w:p w:rsidR="00890D5C" w:rsidRDefault="00890D5C" w:rsidP="00890D5C">
            <w:pPr>
              <w:pStyle w:val="Styl-doplnky"/>
              <w:numPr>
                <w:ilvl w:val="0"/>
                <w:numId w:val="38"/>
              </w:numPr>
              <w:rPr>
                <w:rFonts w:eastAsia="Arial Unicode MS"/>
              </w:rPr>
            </w:pPr>
            <w:r>
              <w:rPr>
                <w:rFonts w:eastAsia="Arial Unicode MS"/>
              </w:rPr>
              <w:t>Formy zadání funkce automatizovaného procesu</w:t>
            </w:r>
          </w:p>
          <w:p w:rsidR="00890D5C" w:rsidRDefault="00890D5C" w:rsidP="00890D5C">
            <w:pPr>
              <w:pStyle w:val="Styl-doplnky"/>
              <w:numPr>
                <w:ilvl w:val="0"/>
                <w:numId w:val="38"/>
              </w:numPr>
              <w:rPr>
                <w:rFonts w:eastAsia="Arial Unicode MS"/>
              </w:rPr>
            </w:pPr>
            <w:r>
              <w:rPr>
                <w:rFonts w:eastAsia="Arial Unicode MS"/>
              </w:rPr>
              <w:t>Návrh a tvorba dokumentace řídícího systému</w:t>
            </w:r>
          </w:p>
          <w:p w:rsidR="00890D5C" w:rsidRDefault="00890D5C" w:rsidP="007975AC">
            <w:pPr>
              <w:pStyle w:val="Styl-doplnky"/>
              <w:spacing w:after="120"/>
              <w:rPr>
                <w:rFonts w:eastAsia="Arial Unicode MS"/>
              </w:rPr>
            </w:pPr>
            <w:r>
              <w:rPr>
                <w:rFonts w:eastAsia="Arial Unicode MS"/>
              </w:rPr>
              <w:t>Cvičení:</w:t>
            </w:r>
          </w:p>
          <w:p w:rsidR="00890D5C" w:rsidRDefault="00890D5C" w:rsidP="00890D5C">
            <w:pPr>
              <w:pStyle w:val="Styl-doplnky"/>
              <w:spacing w:before="0"/>
              <w:rPr>
                <w:rFonts w:eastAsia="Arial Unicode MS"/>
              </w:rPr>
            </w:pPr>
            <w:r>
              <w:rPr>
                <w:rFonts w:eastAsia="Arial Unicode MS"/>
              </w:rPr>
              <w:t>Programování a návrh programovatelného automatu – během modulu vyřeší studenti cca 20 úloh.</w:t>
            </w:r>
          </w:p>
        </w:tc>
      </w:tr>
      <w:tr w:rsidR="00890D5C">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890D5C" w:rsidRDefault="00890D5C" w:rsidP="007975AC">
            <w:pPr>
              <w:pStyle w:val="Styl-vlevo"/>
            </w:pPr>
            <w:r>
              <w:t xml:space="preserve">Forma a váha hodnocení </w:t>
            </w:r>
          </w:p>
          <w:p w:rsidR="00890D5C" w:rsidRPr="00714143" w:rsidRDefault="00890D5C" w:rsidP="007975AC">
            <w:pPr>
              <w:pStyle w:val="Styl-doplnky"/>
              <w:rPr>
                <w:rFonts w:eastAsia="Arial Unicode MS"/>
              </w:rPr>
            </w:pPr>
            <w:r w:rsidRPr="00714143">
              <w:rPr>
                <w:rFonts w:eastAsia="Arial Unicode MS"/>
              </w:rPr>
              <w:t>Výsledky vzdělávání jsou hodnoceny v tomto modulu formou zápočtu.</w:t>
            </w:r>
          </w:p>
          <w:p w:rsidR="00890D5C" w:rsidRPr="00714143" w:rsidRDefault="00890D5C" w:rsidP="007975AC">
            <w:pPr>
              <w:pStyle w:val="Styl-doplnky"/>
              <w:rPr>
                <w:rFonts w:eastAsia="Arial Unicode MS"/>
              </w:rPr>
            </w:pPr>
            <w:r w:rsidRPr="00714143">
              <w:rPr>
                <w:rFonts w:eastAsia="Arial Unicode MS"/>
              </w:rPr>
              <w:t>Student obdrží zápočet, pokud splní následující podmínky:</w:t>
            </w:r>
          </w:p>
          <w:p w:rsidR="00890D5C" w:rsidRPr="00714143" w:rsidRDefault="00890D5C" w:rsidP="00890D5C">
            <w:pPr>
              <w:pStyle w:val="Styl-doplnky"/>
              <w:numPr>
                <w:ilvl w:val="0"/>
                <w:numId w:val="39"/>
              </w:numPr>
              <w:rPr>
                <w:rFonts w:eastAsia="Arial Unicode MS"/>
              </w:rPr>
            </w:pPr>
            <w:r w:rsidRPr="00714143">
              <w:rPr>
                <w:rFonts w:eastAsia="Arial Unicode MS"/>
              </w:rPr>
              <w:t>získá minimálně poloviční počet bodů v písemném te</w:t>
            </w:r>
            <w:r w:rsidR="00714143">
              <w:rPr>
                <w:rFonts w:eastAsia="Arial Unicode MS"/>
              </w:rPr>
              <w:t>stu ze znalostí učiva přednášek</w:t>
            </w:r>
            <w:r w:rsidR="00714143">
              <w:rPr>
                <w:rFonts w:eastAsia="Arial Unicode MS"/>
              </w:rPr>
              <w:br/>
            </w:r>
            <w:r w:rsidRPr="00714143">
              <w:rPr>
                <w:rFonts w:eastAsia="Arial Unicode MS"/>
              </w:rPr>
              <w:t>na konci období</w:t>
            </w:r>
            <w:r w:rsidR="00F55103">
              <w:rPr>
                <w:rFonts w:eastAsia="Arial Unicode MS"/>
              </w:rPr>
              <w:t>,</w:t>
            </w:r>
          </w:p>
          <w:p w:rsidR="00890D5C" w:rsidRPr="00714143" w:rsidRDefault="00890D5C" w:rsidP="00890D5C">
            <w:pPr>
              <w:pStyle w:val="Styl-doplnky"/>
              <w:numPr>
                <w:ilvl w:val="0"/>
                <w:numId w:val="39"/>
              </w:numPr>
              <w:rPr>
                <w:rFonts w:eastAsia="Arial Unicode MS"/>
              </w:rPr>
            </w:pPr>
            <w:r w:rsidRPr="00714143">
              <w:rPr>
                <w:rFonts w:eastAsia="Arial Unicode MS"/>
              </w:rPr>
              <w:t xml:space="preserve">získá kladné hodnocení minimálně z poloviny praktických úloh </w:t>
            </w:r>
            <w:r w:rsidR="00F55103">
              <w:rPr>
                <w:rFonts w:eastAsia="Arial Unicode MS"/>
              </w:rPr>
              <w:t xml:space="preserve">řešených </w:t>
            </w:r>
            <w:r w:rsidRPr="00714143">
              <w:rPr>
                <w:rFonts w:eastAsia="Arial Unicode MS"/>
              </w:rPr>
              <w:t>ve cvičení</w:t>
            </w:r>
            <w:r w:rsidR="00F55103">
              <w:rPr>
                <w:rFonts w:eastAsia="Arial Unicode MS"/>
              </w:rPr>
              <w:t>,</w:t>
            </w:r>
          </w:p>
          <w:p w:rsidR="00890D5C" w:rsidRPr="00714143" w:rsidRDefault="00890D5C" w:rsidP="00890D5C">
            <w:pPr>
              <w:pStyle w:val="Styl-doplnky"/>
              <w:numPr>
                <w:ilvl w:val="0"/>
                <w:numId w:val="39"/>
              </w:numPr>
              <w:rPr>
                <w:rFonts w:eastAsia="Arial Unicode MS"/>
              </w:rPr>
            </w:pPr>
            <w:r w:rsidRPr="00714143">
              <w:rPr>
                <w:rFonts w:eastAsia="Arial Unicode MS"/>
              </w:rPr>
              <w:t>získá kladné hodnocení z individuálně vypracovaného projektu</w:t>
            </w:r>
            <w:r w:rsidR="00831A4D">
              <w:rPr>
                <w:rFonts w:eastAsia="Arial Unicode MS"/>
              </w:rPr>
              <w:t>.</w:t>
            </w:r>
          </w:p>
          <w:p w:rsidR="00890D5C" w:rsidRDefault="00890D5C" w:rsidP="007975AC">
            <w:pPr>
              <w:pStyle w:val="Styl-doplnky"/>
              <w:rPr>
                <w:rFonts w:eastAsia="Arial Unicode MS"/>
              </w:rPr>
            </w:pPr>
            <w:r>
              <w:rPr>
                <w:rFonts w:eastAsia="Arial Unicode MS"/>
              </w:rPr>
              <w:t xml:space="preserve">Všechny tři podmínky mají tedy stejnou váhu. </w:t>
            </w:r>
          </w:p>
        </w:tc>
      </w:tr>
      <w:tr w:rsidR="00890D5C">
        <w:trPr>
          <w:trHeight w:val="3157"/>
          <w:jc w:val="center"/>
        </w:trPr>
        <w:tc>
          <w:tcPr>
            <w:tcW w:w="9638" w:type="dxa"/>
            <w:gridSpan w:val="5"/>
            <w:tcBorders>
              <w:top w:val="single" w:sz="4" w:space="0" w:color="auto"/>
              <w:left w:val="single" w:sz="4" w:space="0" w:color="auto"/>
              <w:bottom w:val="single" w:sz="4" w:space="0" w:color="auto"/>
              <w:right w:val="single" w:sz="4" w:space="0" w:color="auto"/>
            </w:tcBorders>
          </w:tcPr>
          <w:p w:rsidR="00890D5C" w:rsidRDefault="00890D5C" w:rsidP="007975AC">
            <w:pPr>
              <w:pStyle w:val="Styl-vlevo"/>
            </w:pPr>
            <w:r>
              <w:t xml:space="preserve">Studijní literatura a pomůcky </w:t>
            </w:r>
          </w:p>
          <w:p w:rsidR="00890D5C" w:rsidRDefault="00890D5C" w:rsidP="00890D5C">
            <w:pPr>
              <w:pStyle w:val="rmcov"/>
              <w:numPr>
                <w:ilvl w:val="0"/>
                <w:numId w:val="40"/>
              </w:numPr>
              <w:tabs>
                <w:tab w:val="clear" w:pos="9214"/>
              </w:tabs>
              <w:spacing w:line="240" w:lineRule="auto"/>
            </w:pPr>
            <w:r>
              <w:t xml:space="preserve">Kolektiv autorů. </w:t>
            </w:r>
            <w:r>
              <w:rPr>
                <w:i/>
              </w:rPr>
              <w:t xml:space="preserve">Automatizace a automatizační technika: </w:t>
            </w:r>
            <w:r>
              <w:t>4. vydání. Praha:</w:t>
            </w:r>
            <w:r>
              <w:br/>
              <w:t>Computer Press, 2009. 4 díly. ISBN 80-7226-246-7, 80-7226-247-5, 80-7226-248-3,</w:t>
            </w:r>
            <w:r>
              <w:br/>
              <w:t>80-7226249-1.</w:t>
            </w:r>
          </w:p>
          <w:p w:rsidR="00890D5C" w:rsidRDefault="00890D5C" w:rsidP="007975AC">
            <w:pPr>
              <w:pStyle w:val="rmcov"/>
              <w:numPr>
                <w:ilvl w:val="0"/>
                <w:numId w:val="40"/>
              </w:numPr>
              <w:tabs>
                <w:tab w:val="clear" w:pos="9214"/>
              </w:tabs>
              <w:spacing w:line="240" w:lineRule="auto"/>
            </w:pPr>
            <w:r>
              <w:t xml:space="preserve">ŠMEJKAL, L. - MARTINÁSKOVÁ, M. </w:t>
            </w:r>
            <w:r w:rsidRPr="00F45B29">
              <w:rPr>
                <w:i/>
              </w:rPr>
              <w:t>PLC a automatizace</w:t>
            </w:r>
            <w:r>
              <w:t>: 1. vydání. Praha:</w:t>
            </w:r>
            <w:r>
              <w:br/>
              <w:t>BEN - Technická literatura, 1999. 223 s. ISBN 80-86056-58-9.</w:t>
            </w:r>
          </w:p>
          <w:p w:rsidR="00890D5C" w:rsidRDefault="00890D5C" w:rsidP="007975AC">
            <w:pPr>
              <w:pStyle w:val="rmcov"/>
              <w:numPr>
                <w:ilvl w:val="0"/>
                <w:numId w:val="40"/>
              </w:numPr>
              <w:tabs>
                <w:tab w:val="clear" w:pos="9214"/>
              </w:tabs>
              <w:spacing w:line="240" w:lineRule="auto"/>
            </w:pPr>
            <w:r>
              <w:t xml:space="preserve">ŠMEJKAL, L. </w:t>
            </w:r>
            <w:r w:rsidRPr="00F45B29">
              <w:rPr>
                <w:i/>
              </w:rPr>
              <w:t>PLC a automatizace</w:t>
            </w:r>
            <w:r>
              <w:rPr>
                <w:i/>
              </w:rPr>
              <w:t xml:space="preserve"> 2</w:t>
            </w:r>
            <w:r w:rsidRPr="00421300">
              <w:rPr>
                <w:i/>
              </w:rPr>
              <w:t>:</w:t>
            </w:r>
            <w:r>
              <w:t xml:space="preserve"> 1. vydání. Praha:</w:t>
            </w:r>
            <w:r>
              <w:br/>
              <w:t>BEN - Technická literatura, 2005. 207 s. ISBN 80-7300-087-3.</w:t>
            </w:r>
          </w:p>
          <w:p w:rsidR="00890D5C" w:rsidRPr="00BD07D1" w:rsidRDefault="00890D5C" w:rsidP="007975AC">
            <w:pPr>
              <w:pStyle w:val="rmcov"/>
              <w:numPr>
                <w:ilvl w:val="0"/>
                <w:numId w:val="40"/>
              </w:numPr>
              <w:tabs>
                <w:tab w:val="clear" w:pos="9214"/>
              </w:tabs>
              <w:spacing w:line="240" w:lineRule="auto"/>
              <w:rPr>
                <w:i/>
              </w:rPr>
            </w:pPr>
            <w:r>
              <w:t xml:space="preserve">ŠMEJKAL, L. </w:t>
            </w:r>
            <w:r w:rsidRPr="008F2393">
              <w:rPr>
                <w:i/>
              </w:rPr>
              <w:t>Esperanto programátorů PLC: programování podle normy IEC/EN 611 31-3:</w:t>
            </w:r>
            <w:r>
              <w:rPr>
                <w:rFonts w:ascii="Tahoma" w:hAnsi="Tahoma" w:cs="Tahoma"/>
                <w:i/>
              </w:rPr>
              <w:br/>
            </w:r>
            <w:r>
              <w:t>FCC Public, seriál v časopise AUTOMA, 2012.</w:t>
            </w:r>
          </w:p>
        </w:tc>
      </w:tr>
    </w:tbl>
    <w:p w:rsidR="00890D5C" w:rsidRDefault="00890D5C" w:rsidP="00890D5C"/>
    <w:p w:rsidR="00465247" w:rsidRDefault="00890D5C" w:rsidP="001A298A">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763"/>
        <w:gridCol w:w="3446"/>
        <w:gridCol w:w="1464"/>
        <w:gridCol w:w="389"/>
        <w:gridCol w:w="1539"/>
      </w:tblGrid>
      <w:tr w:rsidR="009D0FA0">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9D0FA0" w:rsidRDefault="009D0FA0" w:rsidP="009D0FA0">
            <w:pPr>
              <w:pStyle w:val="Nadpis2"/>
              <w:tabs>
                <w:tab w:val="clear" w:pos="792"/>
                <w:tab w:val="num" w:pos="483"/>
              </w:tabs>
              <w:ind w:hanging="792"/>
              <w:rPr>
                <w:rFonts w:eastAsia="Arial Unicode MS"/>
              </w:rPr>
            </w:pPr>
            <w:bookmarkStart w:id="535" w:name="_Toc342580402"/>
            <w:bookmarkStart w:id="536" w:name="_Toc342643550"/>
            <w:bookmarkStart w:id="537" w:name="_Toc342650440"/>
            <w:bookmarkStart w:id="538" w:name="_Toc342652564"/>
            <w:bookmarkStart w:id="539" w:name="_Toc342653106"/>
            <w:bookmarkStart w:id="540" w:name="_Toc342664348"/>
            <w:bookmarkStart w:id="541" w:name="_Toc342664438"/>
            <w:bookmarkStart w:id="542" w:name="_Toc342666232"/>
            <w:bookmarkStart w:id="543" w:name="_Toc342680572"/>
            <w:bookmarkStart w:id="544" w:name="_Toc342764499"/>
            <w:bookmarkStart w:id="545" w:name="_Toc342765448"/>
            <w:bookmarkStart w:id="546" w:name="_Toc342813344"/>
            <w:bookmarkStart w:id="547" w:name="_Toc342813561"/>
            <w:bookmarkStart w:id="548" w:name="_Toc342813641"/>
            <w:bookmarkStart w:id="549" w:name="_Toc342813713"/>
            <w:bookmarkStart w:id="550" w:name="_Toc342813872"/>
            <w:bookmarkStart w:id="551" w:name="_Toc345867230"/>
            <w:bookmarkStart w:id="552" w:name="_Toc345942282"/>
            <w:r>
              <w:t>Cd - Elektrotechnická měření</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9D0FA0" w:rsidRPr="009D0FA0" w:rsidRDefault="009D0FA0" w:rsidP="007975AC">
            <w:pPr>
              <w:rPr>
                <w:rFonts w:eastAsia="Arial Unicode MS"/>
                <w:sz w:val="24"/>
                <w:szCs w:val="24"/>
              </w:rPr>
            </w:pPr>
            <w:r w:rsidRPr="009D0FA0">
              <w:rPr>
                <w:sz w:val="24"/>
                <w:szCs w:val="24"/>
              </w:rPr>
              <w:t>Vyšší odborná škola a Střední průmyslová škola elektrotechnická Františka Křižíka</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9D0FA0" w:rsidRPr="009D0FA0" w:rsidRDefault="009D0FA0" w:rsidP="007975AC">
            <w:pPr>
              <w:rPr>
                <w:rFonts w:eastAsia="Arial Unicode MS"/>
                <w:sz w:val="24"/>
                <w:szCs w:val="24"/>
              </w:rPr>
            </w:pPr>
            <w:r w:rsidRPr="009D0FA0">
              <w:rPr>
                <w:rFonts w:eastAsia="Arial Unicode MS"/>
                <w:sz w:val="24"/>
                <w:szCs w:val="24"/>
              </w:rPr>
              <w:t>Silnoproudá elektrotechnika</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9D0FA0" w:rsidRPr="009D0FA0" w:rsidRDefault="009D0FA0" w:rsidP="007975AC">
            <w:pPr>
              <w:rPr>
                <w:sz w:val="24"/>
                <w:szCs w:val="24"/>
              </w:rPr>
            </w:pPr>
            <w:r w:rsidRPr="009D0FA0">
              <w:rPr>
                <w:sz w:val="24"/>
                <w:szCs w:val="24"/>
              </w:rPr>
              <w:t>26-41-N/..</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9D0FA0" w:rsidRPr="009D0FA0" w:rsidRDefault="006D1F07" w:rsidP="007975AC">
            <w:pPr>
              <w:rPr>
                <w:rFonts w:eastAsia="Arial Unicode MS"/>
                <w:sz w:val="24"/>
                <w:szCs w:val="24"/>
              </w:rPr>
            </w:pPr>
            <w:r w:rsidRPr="009D0FA0">
              <w:rPr>
                <w:rFonts w:eastAsia="Arial Unicode MS"/>
                <w:sz w:val="24"/>
                <w:szCs w:val="24"/>
              </w:rPr>
              <w:t>D</w:t>
            </w:r>
            <w:r w:rsidR="009D0FA0" w:rsidRPr="009D0FA0">
              <w:rPr>
                <w:rFonts w:eastAsia="Arial Unicode MS"/>
                <w:sz w:val="24"/>
                <w:szCs w:val="24"/>
              </w:rPr>
              <w:t>enní</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9D0FA0" w:rsidRPr="009D0FA0" w:rsidRDefault="009D0FA0" w:rsidP="007975AC">
            <w:pPr>
              <w:rPr>
                <w:rFonts w:eastAsia="Arial Unicode MS"/>
                <w:sz w:val="24"/>
                <w:szCs w:val="24"/>
              </w:rPr>
            </w:pPr>
            <w:r w:rsidRPr="009D0FA0">
              <w:rPr>
                <w:rFonts w:eastAsia="Arial Unicode MS"/>
                <w:sz w:val="24"/>
                <w:szCs w:val="24"/>
              </w:rPr>
              <w:t>Elektrotechnická měření</w:t>
            </w:r>
          </w:p>
        </w:tc>
        <w:tc>
          <w:tcPr>
            <w:tcW w:w="1928" w:type="dxa"/>
            <w:gridSpan w:val="2"/>
            <w:tcBorders>
              <w:top w:val="single" w:sz="4" w:space="0" w:color="auto"/>
              <w:left w:val="nil"/>
              <w:bottom w:val="single" w:sz="4" w:space="0" w:color="auto"/>
              <w:right w:val="single" w:sz="4" w:space="0" w:color="000000"/>
            </w:tcBorders>
            <w:noWrap/>
            <w:vAlign w:val="bottom"/>
          </w:tcPr>
          <w:p w:rsidR="009D0FA0" w:rsidRPr="009D0FA0" w:rsidRDefault="009D0FA0" w:rsidP="007975AC">
            <w:pPr>
              <w:rPr>
                <w:rFonts w:eastAsia="Arial Unicode MS"/>
                <w:sz w:val="24"/>
                <w:szCs w:val="24"/>
              </w:rPr>
            </w:pPr>
            <w:r w:rsidRPr="009D0FA0">
              <w:rPr>
                <w:sz w:val="24"/>
                <w:szCs w:val="24"/>
              </w:rPr>
              <w:t> EM 100</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9D0FA0" w:rsidRPr="009D0FA0" w:rsidRDefault="009D0FA0" w:rsidP="007975AC">
            <w:pPr>
              <w:rPr>
                <w:rFonts w:eastAsia="Arial Unicode MS"/>
                <w:sz w:val="24"/>
                <w:szCs w:val="24"/>
              </w:rPr>
            </w:pPr>
            <w:r w:rsidRPr="009D0FA0">
              <w:rPr>
                <w:rFonts w:eastAsia="Arial Unicode MS"/>
                <w:sz w:val="24"/>
                <w:szCs w:val="24"/>
              </w:rPr>
              <w:t>Electrotechnical measuring</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9D0FA0" w:rsidRPr="009D0FA0" w:rsidRDefault="006D1F07" w:rsidP="007975AC">
            <w:pPr>
              <w:rPr>
                <w:rFonts w:eastAsia="Arial Unicode MS"/>
                <w:bCs/>
                <w:sz w:val="24"/>
                <w:szCs w:val="24"/>
              </w:rPr>
            </w:pPr>
            <w:r w:rsidRPr="009D0FA0">
              <w:rPr>
                <w:bCs/>
                <w:sz w:val="24"/>
                <w:szCs w:val="24"/>
              </w:rPr>
              <w:t>P</w:t>
            </w:r>
            <w:r w:rsidR="009D0FA0" w:rsidRPr="009D0FA0">
              <w:rPr>
                <w:bCs/>
                <w:sz w:val="24"/>
                <w:szCs w:val="24"/>
              </w:rPr>
              <w:t>ovinný</w:t>
            </w:r>
          </w:p>
        </w:tc>
        <w:tc>
          <w:tcPr>
            <w:tcW w:w="1853" w:type="dxa"/>
            <w:gridSpan w:val="2"/>
            <w:tcBorders>
              <w:top w:val="single" w:sz="4" w:space="0" w:color="auto"/>
              <w:left w:val="nil"/>
              <w:bottom w:val="single" w:sz="4" w:space="0" w:color="auto"/>
              <w:right w:val="single" w:sz="4" w:space="0" w:color="auto"/>
            </w:tcBorders>
            <w:shd w:val="clear" w:color="auto" w:fill="C0C0C0"/>
            <w:noWrap/>
            <w:vAlign w:val="center"/>
          </w:tcPr>
          <w:p w:rsidR="009D0FA0" w:rsidRPr="009D0FA0" w:rsidRDefault="009D0FA0" w:rsidP="007975AC">
            <w:pPr>
              <w:pStyle w:val="Styl-uvnit"/>
              <w:rPr>
                <w:rFonts w:eastAsia="Arial Unicode MS"/>
              </w:rPr>
            </w:pPr>
            <w:r w:rsidRPr="009D0FA0">
              <w:t>dopor. období</w:t>
            </w:r>
          </w:p>
        </w:tc>
        <w:tc>
          <w:tcPr>
            <w:tcW w:w="1539" w:type="dxa"/>
            <w:tcBorders>
              <w:top w:val="nil"/>
              <w:left w:val="nil"/>
              <w:bottom w:val="single" w:sz="4" w:space="0" w:color="auto"/>
              <w:right w:val="single" w:sz="4" w:space="0" w:color="auto"/>
            </w:tcBorders>
            <w:shd w:val="clear" w:color="auto" w:fill="FFFFFF"/>
            <w:noWrap/>
            <w:vAlign w:val="bottom"/>
          </w:tcPr>
          <w:p w:rsidR="009D0FA0" w:rsidRPr="009D0FA0" w:rsidRDefault="009D0FA0" w:rsidP="007975AC">
            <w:pPr>
              <w:jc w:val="center"/>
              <w:rPr>
                <w:rFonts w:eastAsia="Arial Unicode MS"/>
                <w:bCs/>
                <w:sz w:val="24"/>
                <w:szCs w:val="24"/>
              </w:rPr>
            </w:pPr>
            <w:r w:rsidRPr="009D0FA0">
              <w:rPr>
                <w:bCs/>
                <w:sz w:val="24"/>
                <w:szCs w:val="24"/>
              </w:rPr>
              <w:t>1. r.</w:t>
            </w:r>
            <w:r w:rsidRPr="009D0FA0">
              <w:rPr>
                <w:bCs/>
                <w:sz w:val="24"/>
                <w:szCs w:val="24"/>
              </w:rPr>
              <w:br/>
              <w:t>ZO, LO</w:t>
            </w:r>
          </w:p>
        </w:tc>
      </w:tr>
      <w:tr w:rsidR="009D0FA0">
        <w:trPr>
          <w:cantSplit/>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9D0FA0" w:rsidRPr="009D0FA0" w:rsidRDefault="009D0FA0" w:rsidP="007975AC">
            <w:pPr>
              <w:rPr>
                <w:rFonts w:eastAsia="Arial Unicode MS"/>
                <w:sz w:val="24"/>
                <w:szCs w:val="24"/>
              </w:rPr>
            </w:pPr>
            <w:r w:rsidRPr="009D0FA0">
              <w:rPr>
                <w:sz w:val="24"/>
                <w:szCs w:val="24"/>
              </w:rPr>
              <w:t>2 + 3</w:t>
            </w:r>
          </w:p>
        </w:tc>
        <w:tc>
          <w:tcPr>
            <w:tcW w:w="1853" w:type="dxa"/>
            <w:gridSpan w:val="2"/>
            <w:tcBorders>
              <w:top w:val="nil"/>
              <w:left w:val="nil"/>
              <w:bottom w:val="single" w:sz="4" w:space="0" w:color="auto"/>
              <w:right w:val="single" w:sz="4" w:space="0" w:color="auto"/>
            </w:tcBorders>
            <w:shd w:val="clear" w:color="auto" w:fill="C0C0C0"/>
            <w:noWrap/>
            <w:vAlign w:val="center"/>
          </w:tcPr>
          <w:p w:rsidR="009D0FA0" w:rsidRPr="009D0FA0" w:rsidRDefault="009D0FA0" w:rsidP="007975AC">
            <w:pPr>
              <w:pStyle w:val="Styl-uvnit"/>
              <w:rPr>
                <w:rFonts w:eastAsia="Arial Unicode MS"/>
              </w:rPr>
            </w:pPr>
            <w:r w:rsidRPr="009D0FA0">
              <w:t>ECTS</w:t>
            </w:r>
          </w:p>
        </w:tc>
        <w:tc>
          <w:tcPr>
            <w:tcW w:w="1539" w:type="dxa"/>
            <w:tcBorders>
              <w:top w:val="nil"/>
              <w:left w:val="nil"/>
              <w:bottom w:val="single" w:sz="4" w:space="0" w:color="auto"/>
              <w:right w:val="single" w:sz="4" w:space="0" w:color="auto"/>
            </w:tcBorders>
            <w:noWrap/>
            <w:vAlign w:val="center"/>
          </w:tcPr>
          <w:p w:rsidR="009D0FA0" w:rsidRPr="009D0FA0" w:rsidRDefault="009D0FA0" w:rsidP="007975AC">
            <w:pPr>
              <w:jc w:val="center"/>
              <w:rPr>
                <w:rFonts w:eastAsia="Arial Unicode MS"/>
                <w:sz w:val="24"/>
                <w:szCs w:val="24"/>
              </w:rPr>
            </w:pPr>
            <w:r w:rsidRPr="009D0FA0">
              <w:rPr>
                <w:rFonts w:eastAsia="Arial Unicode MS"/>
                <w:sz w:val="24"/>
                <w:szCs w:val="24"/>
              </w:rPr>
              <w:t>10</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9D0FA0" w:rsidRPr="009D0FA0" w:rsidRDefault="009D0FA0" w:rsidP="007975AC">
            <w:pPr>
              <w:rPr>
                <w:rFonts w:eastAsia="Arial Unicode MS"/>
                <w:sz w:val="24"/>
                <w:szCs w:val="24"/>
              </w:rPr>
            </w:pPr>
            <w:r w:rsidRPr="009D0FA0">
              <w:rPr>
                <w:sz w:val="24"/>
                <w:szCs w:val="24"/>
              </w:rPr>
              <w:t> </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9D0FA0" w:rsidRPr="009D0FA0" w:rsidRDefault="006D1F07" w:rsidP="007975AC">
            <w:pPr>
              <w:rPr>
                <w:rFonts w:eastAsia="Arial Unicode MS"/>
                <w:sz w:val="24"/>
                <w:szCs w:val="24"/>
              </w:rPr>
            </w:pPr>
            <w:r w:rsidRPr="009D0FA0">
              <w:rPr>
                <w:sz w:val="24"/>
                <w:szCs w:val="24"/>
              </w:rPr>
              <w:t>Z</w:t>
            </w:r>
            <w:r w:rsidR="009D0FA0" w:rsidRPr="009D0FA0">
              <w:rPr>
                <w:sz w:val="24"/>
                <w:szCs w:val="24"/>
              </w:rPr>
              <w:t>kouška</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9D0FA0" w:rsidRPr="009D0FA0" w:rsidRDefault="009D0FA0" w:rsidP="007975AC">
            <w:pPr>
              <w:rPr>
                <w:rFonts w:eastAsia="Arial Unicode MS"/>
                <w:sz w:val="24"/>
                <w:szCs w:val="24"/>
              </w:rPr>
            </w:pPr>
            <w:r w:rsidRPr="009D0FA0">
              <w:rPr>
                <w:sz w:val="24"/>
                <w:szCs w:val="24"/>
              </w:rPr>
              <w:t>EL 100, EK 120</w:t>
            </w:r>
          </w:p>
        </w:tc>
      </w:tr>
      <w:tr w:rsidR="009D0FA0">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9D0FA0" w:rsidRDefault="009D0FA0"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9D0FA0" w:rsidRPr="009D0FA0" w:rsidRDefault="009D0FA0" w:rsidP="007975AC">
            <w:pPr>
              <w:rPr>
                <w:rFonts w:eastAsia="Arial Unicode MS"/>
                <w:sz w:val="24"/>
                <w:szCs w:val="24"/>
              </w:rPr>
            </w:pPr>
            <w:r w:rsidRPr="009D0FA0">
              <w:rPr>
                <w:sz w:val="24"/>
                <w:szCs w:val="24"/>
              </w:rPr>
              <w:t>Ing. Eduard Kulhánek</w:t>
            </w:r>
          </w:p>
        </w:tc>
      </w:tr>
      <w:tr w:rsidR="009D0FA0">
        <w:trPr>
          <w:trHeight w:val="2162"/>
          <w:jc w:val="center"/>
        </w:trPr>
        <w:tc>
          <w:tcPr>
            <w:tcW w:w="9601" w:type="dxa"/>
            <w:gridSpan w:val="5"/>
            <w:tcBorders>
              <w:top w:val="single" w:sz="4" w:space="0" w:color="auto"/>
              <w:left w:val="single" w:sz="4" w:space="0" w:color="auto"/>
              <w:bottom w:val="single" w:sz="4" w:space="0" w:color="auto"/>
              <w:right w:val="single" w:sz="4" w:space="0" w:color="auto"/>
            </w:tcBorders>
          </w:tcPr>
          <w:p w:rsidR="009D0FA0" w:rsidRPr="009D0FA0" w:rsidRDefault="009D0FA0" w:rsidP="007975AC">
            <w:pPr>
              <w:pStyle w:val="Styl-vlevo"/>
            </w:pPr>
            <w:r w:rsidRPr="009D0FA0">
              <w:t xml:space="preserve">Cíle modulu </w:t>
            </w:r>
          </w:p>
          <w:p w:rsidR="009D0FA0" w:rsidRPr="009D0FA0" w:rsidRDefault="009D0FA0" w:rsidP="007975AC">
            <w:pPr>
              <w:spacing w:before="120"/>
              <w:rPr>
                <w:sz w:val="24"/>
                <w:szCs w:val="24"/>
              </w:rPr>
            </w:pPr>
            <w:r w:rsidRPr="009D0FA0">
              <w:rPr>
                <w:sz w:val="24"/>
                <w:szCs w:val="24"/>
              </w:rPr>
              <w:t>Cílem modulu je poskytnout studentům znalost měřících metod elektrických i neelektrických veličin a dovednost jejich praktického provádění. Modul dále poskytuje studentům znalost principů měřících přístrojů, dovednost jejich užití včetně minim</w:t>
            </w:r>
            <w:r w:rsidR="008E62D8">
              <w:rPr>
                <w:sz w:val="24"/>
                <w:szCs w:val="24"/>
              </w:rPr>
              <w:t>alizace chyby naměřené hodnoty</w:t>
            </w:r>
            <w:r w:rsidR="008E62D8">
              <w:rPr>
                <w:sz w:val="24"/>
                <w:szCs w:val="24"/>
              </w:rPr>
              <w:br/>
            </w:r>
            <w:r w:rsidRPr="009D0FA0">
              <w:rPr>
                <w:sz w:val="24"/>
                <w:szCs w:val="24"/>
              </w:rPr>
              <w:t xml:space="preserve">a znalost bezpečnosti práce v elektrotechnické laboratoři. </w:t>
            </w:r>
            <w:r w:rsidRPr="009D0FA0">
              <w:rPr>
                <w:rFonts w:eastAsia="Calibri"/>
                <w:sz w:val="24"/>
                <w:szCs w:val="24"/>
              </w:rPr>
              <w:t>Modul navazuje především na znalosti získané v modulu Základy elektrotechniky. Naopak znalosti získané v tomto modulu uplatní student ve všech navazujících odborných elektrotechnických modulech a pochopitelně ve své navazující odborné praxi.</w:t>
            </w:r>
          </w:p>
        </w:tc>
      </w:tr>
      <w:tr w:rsidR="009D0FA0">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D0FA0" w:rsidRPr="009D0FA0" w:rsidRDefault="009D0FA0" w:rsidP="007975AC">
            <w:pPr>
              <w:pStyle w:val="Styl-vlevo"/>
            </w:pPr>
            <w:r w:rsidRPr="009D0FA0">
              <w:t>Metody výuky</w:t>
            </w:r>
          </w:p>
          <w:p w:rsidR="009D0FA0" w:rsidRPr="009D0FA0" w:rsidRDefault="009D0FA0" w:rsidP="007975AC">
            <w:pPr>
              <w:spacing w:before="120"/>
              <w:rPr>
                <w:sz w:val="24"/>
                <w:szCs w:val="24"/>
              </w:rPr>
            </w:pPr>
            <w:r w:rsidRPr="009D0FA0">
              <w:rPr>
                <w:sz w:val="24"/>
                <w:szCs w:val="24"/>
              </w:rPr>
              <w:t>Při přednáškách jsou podrobně vysvětleny jednotlivé měřící meto</w:t>
            </w:r>
            <w:r w:rsidR="008E62D8">
              <w:rPr>
                <w:sz w:val="24"/>
                <w:szCs w:val="24"/>
              </w:rPr>
              <w:t>dy, principy měřících přístrojů</w:t>
            </w:r>
            <w:r w:rsidR="008E62D8">
              <w:rPr>
                <w:sz w:val="24"/>
                <w:szCs w:val="24"/>
              </w:rPr>
              <w:br/>
            </w:r>
            <w:r w:rsidRPr="009D0FA0">
              <w:rPr>
                <w:sz w:val="24"/>
                <w:szCs w:val="24"/>
              </w:rPr>
              <w:t xml:space="preserve">a problematika chyb měření. Aplikace většiny měřících metod a měřících přístrojů je demonstrována na praktických úlohách, které jsou následně realizovány ve cvičení. To má význam pro získání potřebných návyků </w:t>
            </w:r>
            <w:r w:rsidR="003A1379">
              <w:rPr>
                <w:sz w:val="24"/>
                <w:szCs w:val="24"/>
              </w:rPr>
              <w:t>student</w:t>
            </w:r>
            <w:r w:rsidRPr="009D0FA0">
              <w:rPr>
                <w:sz w:val="24"/>
                <w:szCs w:val="24"/>
              </w:rPr>
              <w:t xml:space="preserve">ů při zapojování a práci </w:t>
            </w:r>
            <w:r w:rsidR="008E62D8">
              <w:rPr>
                <w:sz w:val="24"/>
                <w:szCs w:val="24"/>
              </w:rPr>
              <w:t>na elektrických zařízeních</w:t>
            </w:r>
            <w:r w:rsidR="008E62D8">
              <w:rPr>
                <w:sz w:val="24"/>
                <w:szCs w:val="24"/>
              </w:rPr>
              <w:br/>
            </w:r>
            <w:r w:rsidRPr="009D0FA0">
              <w:rPr>
                <w:sz w:val="24"/>
                <w:szCs w:val="24"/>
              </w:rPr>
              <w:t>i s ohledem na bezpečnost práce a ochranu před úrazem elektrickým proudem. Zvláštní důraz je kladen na důkladné pochopení každé úlohy, aby vlastní měření proběhlo bezpečně a bezchybně.</w:t>
            </w:r>
          </w:p>
          <w:p w:rsidR="009D0FA0" w:rsidRPr="009D0FA0" w:rsidRDefault="009D0FA0" w:rsidP="007975AC">
            <w:pPr>
              <w:spacing w:before="120"/>
              <w:rPr>
                <w:sz w:val="24"/>
                <w:szCs w:val="24"/>
              </w:rPr>
            </w:pPr>
            <w:r w:rsidRPr="009D0FA0">
              <w:rPr>
                <w:sz w:val="24"/>
                <w:szCs w:val="24"/>
              </w:rPr>
              <w:t>Cvičení probíhají ve specializované laboratoři, studenti pracují v malých skupinách (maximálně 10 studentů v jedné skupině) pod dozorem vyučujícího. S</w:t>
            </w:r>
            <w:r w:rsidRPr="009D0FA0">
              <w:rPr>
                <w:rFonts w:eastAsia="Arial Unicode MS"/>
                <w:sz w:val="24"/>
                <w:szCs w:val="24"/>
              </w:rPr>
              <w:t>tu</w:t>
            </w:r>
            <w:r w:rsidR="008E62D8">
              <w:rPr>
                <w:rFonts w:eastAsia="Arial Unicode MS"/>
                <w:sz w:val="24"/>
                <w:szCs w:val="24"/>
              </w:rPr>
              <w:t>denti spolupracující ve skupině</w:t>
            </w:r>
            <w:r w:rsidR="008E62D8">
              <w:rPr>
                <w:rFonts w:eastAsia="Arial Unicode MS"/>
                <w:sz w:val="24"/>
                <w:szCs w:val="24"/>
              </w:rPr>
              <w:br/>
            </w:r>
            <w:r w:rsidRPr="009D0FA0">
              <w:rPr>
                <w:rFonts w:eastAsia="Arial Unicode MS"/>
                <w:sz w:val="24"/>
                <w:szCs w:val="24"/>
              </w:rPr>
              <w:t>se musí při měření praktických úloh sami rozhodnout, jaké měřící metody a přístroje použijí</w:t>
            </w:r>
            <w:r w:rsidR="008E62D8">
              <w:rPr>
                <w:rFonts w:eastAsia="Arial Unicode MS"/>
                <w:sz w:val="24"/>
                <w:szCs w:val="24"/>
              </w:rPr>
              <w:br/>
            </w:r>
            <w:r w:rsidRPr="009D0FA0">
              <w:rPr>
                <w:rFonts w:eastAsia="Arial Unicode MS"/>
                <w:sz w:val="24"/>
                <w:szCs w:val="24"/>
              </w:rPr>
              <w:t xml:space="preserve">a obhájit svá rozhodnutí před vyučujícím. </w:t>
            </w:r>
            <w:r w:rsidRPr="009D0FA0">
              <w:rPr>
                <w:sz w:val="24"/>
                <w:szCs w:val="24"/>
              </w:rPr>
              <w:t xml:space="preserve">Jak při samotném měření, tak i při zpracování výsledků jsou využívány moderní měřící přístroje a IC technika. </w:t>
            </w:r>
          </w:p>
          <w:p w:rsidR="009D0FA0" w:rsidRPr="009D0FA0" w:rsidRDefault="009D0FA0" w:rsidP="007975AC">
            <w:pPr>
              <w:spacing w:before="120"/>
              <w:rPr>
                <w:sz w:val="24"/>
                <w:szCs w:val="24"/>
              </w:rPr>
            </w:pPr>
            <w:r w:rsidRPr="009D0FA0">
              <w:rPr>
                <w:sz w:val="24"/>
                <w:szCs w:val="24"/>
              </w:rPr>
              <w:t>Formulační schopnosti a efektivní využívání programového</w:t>
            </w:r>
            <w:r w:rsidR="008E62D8">
              <w:rPr>
                <w:sz w:val="24"/>
                <w:szCs w:val="24"/>
              </w:rPr>
              <w:t xml:space="preserve"> vybavení si studenti prohloubí</w:t>
            </w:r>
            <w:r w:rsidR="008E62D8">
              <w:rPr>
                <w:sz w:val="24"/>
                <w:szCs w:val="24"/>
              </w:rPr>
              <w:br/>
            </w:r>
            <w:r w:rsidRPr="009D0FA0">
              <w:rPr>
                <w:sz w:val="24"/>
                <w:szCs w:val="24"/>
              </w:rPr>
              <w:t xml:space="preserve">při individuálním vypracování protokolů pro každou změřenou úlohu.  </w:t>
            </w:r>
          </w:p>
        </w:tc>
      </w:tr>
      <w:tr w:rsidR="009D0FA0">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D0FA0" w:rsidRDefault="009D0FA0" w:rsidP="007975AC">
            <w:pPr>
              <w:pStyle w:val="Styl-vlevo"/>
            </w:pPr>
            <w:r>
              <w:lastRenderedPageBreak/>
              <w:t xml:space="preserve">Anotace modulu </w:t>
            </w:r>
          </w:p>
          <w:p w:rsidR="009D0FA0" w:rsidRDefault="009D0FA0" w:rsidP="007975AC">
            <w:pPr>
              <w:pStyle w:val="Styl-doplnky"/>
              <w:rPr>
                <w:rFonts w:eastAsia="Arial Unicode MS"/>
              </w:rPr>
            </w:pPr>
            <w:r>
              <w:rPr>
                <w:rFonts w:eastAsia="Arial Unicode MS"/>
              </w:rPr>
              <w:t>Učivo modulu poskytuje studentům znalosti a dovednosti potřebné k provedení široké škály elektrotechnických měření.</w:t>
            </w:r>
          </w:p>
          <w:p w:rsidR="009D0FA0" w:rsidRDefault="00DE2B9E" w:rsidP="007975AC">
            <w:pPr>
              <w:pStyle w:val="Styl-doplnky"/>
              <w:rPr>
                <w:rFonts w:eastAsia="Arial Unicode MS"/>
              </w:rPr>
            </w:pPr>
            <w:r>
              <w:rPr>
                <w:rFonts w:eastAsia="Arial Unicode MS"/>
              </w:rPr>
              <w:t>Te</w:t>
            </w:r>
            <w:r w:rsidR="009D0FA0">
              <w:rPr>
                <w:rFonts w:eastAsia="Arial Unicode MS"/>
              </w:rPr>
              <w:t>matické celky:</w:t>
            </w:r>
          </w:p>
          <w:p w:rsidR="009D0FA0" w:rsidRDefault="009D0FA0" w:rsidP="007975AC">
            <w:pPr>
              <w:pStyle w:val="Styl-doplnky"/>
              <w:rPr>
                <w:rFonts w:eastAsia="Arial Unicode MS"/>
              </w:rPr>
            </w:pPr>
            <w:r>
              <w:rPr>
                <w:rFonts w:eastAsia="Arial Unicode MS"/>
              </w:rPr>
              <w:t>Přednášky:</w:t>
            </w:r>
          </w:p>
          <w:p w:rsidR="009D0FA0" w:rsidRDefault="009D0FA0" w:rsidP="008E62D8">
            <w:pPr>
              <w:pStyle w:val="Styl-doplnky"/>
              <w:numPr>
                <w:ilvl w:val="0"/>
                <w:numId w:val="41"/>
              </w:numPr>
              <w:rPr>
                <w:rFonts w:eastAsia="Arial Unicode MS"/>
              </w:rPr>
            </w:pPr>
            <w:r>
              <w:rPr>
                <w:rFonts w:eastAsia="Arial Unicode MS"/>
              </w:rPr>
              <w:t>Zpracování měření do protokolu</w:t>
            </w:r>
          </w:p>
          <w:p w:rsidR="009D0FA0" w:rsidRDefault="009D0FA0" w:rsidP="009D0FA0">
            <w:pPr>
              <w:pStyle w:val="Styl-doplnky"/>
              <w:numPr>
                <w:ilvl w:val="0"/>
                <w:numId w:val="41"/>
              </w:numPr>
              <w:rPr>
                <w:rFonts w:eastAsia="Arial Unicode MS"/>
              </w:rPr>
            </w:pPr>
            <w:r>
              <w:rPr>
                <w:rFonts w:eastAsia="Arial Unicode MS"/>
              </w:rPr>
              <w:t>Bezpečnost při práci v elektrotechnické laboratoři a první pomoc při úrazu elektrickým proudem</w:t>
            </w:r>
          </w:p>
          <w:p w:rsidR="009D0FA0" w:rsidRDefault="009D0FA0" w:rsidP="009D0FA0">
            <w:pPr>
              <w:pStyle w:val="Styl-doplnky"/>
              <w:numPr>
                <w:ilvl w:val="0"/>
                <w:numId w:val="41"/>
              </w:numPr>
              <w:rPr>
                <w:rFonts w:eastAsia="Arial Unicode MS"/>
              </w:rPr>
            </w:pPr>
            <w:r>
              <w:rPr>
                <w:rFonts w:eastAsia="Arial Unicode MS"/>
              </w:rPr>
              <w:t>Druhy měřících metod, jejich přednosti a chyby</w:t>
            </w:r>
          </w:p>
          <w:p w:rsidR="009D0FA0" w:rsidRPr="00312475" w:rsidRDefault="009D0FA0" w:rsidP="009D0FA0">
            <w:pPr>
              <w:pStyle w:val="Styl-doplnky"/>
              <w:numPr>
                <w:ilvl w:val="0"/>
                <w:numId w:val="41"/>
              </w:numPr>
              <w:rPr>
                <w:rFonts w:eastAsia="Arial Unicode MS"/>
              </w:rPr>
            </w:pPr>
            <w:r w:rsidRPr="00312475">
              <w:rPr>
                <w:rFonts w:eastAsia="Arial Unicode MS"/>
              </w:rPr>
              <w:t>Druhy měřících přístrojů, jejich výhody a nevýhody</w:t>
            </w:r>
          </w:p>
          <w:p w:rsidR="009D0FA0" w:rsidRDefault="009D0FA0" w:rsidP="009D0FA0">
            <w:pPr>
              <w:pStyle w:val="Styl-doplnky"/>
              <w:numPr>
                <w:ilvl w:val="0"/>
                <w:numId w:val="41"/>
              </w:numPr>
              <w:rPr>
                <w:rFonts w:eastAsia="Arial Unicode MS"/>
              </w:rPr>
            </w:pPr>
            <w:r>
              <w:rPr>
                <w:rFonts w:eastAsia="Arial Unicode MS"/>
              </w:rPr>
              <w:t>Měření elektrických a neelektrických veličin</w:t>
            </w:r>
          </w:p>
          <w:p w:rsidR="009D0FA0" w:rsidRDefault="009D0FA0" w:rsidP="009D0FA0">
            <w:pPr>
              <w:pStyle w:val="Styl-doplnky"/>
              <w:numPr>
                <w:ilvl w:val="0"/>
                <w:numId w:val="41"/>
              </w:numPr>
              <w:rPr>
                <w:rFonts w:eastAsia="Arial Unicode MS"/>
              </w:rPr>
            </w:pPr>
            <w:r>
              <w:rPr>
                <w:rFonts w:eastAsia="Arial Unicode MS"/>
              </w:rPr>
              <w:t>Měření zdrojů – kvalita zdroje, vstupní a výstupní veličiny a jejich závislosti</w:t>
            </w:r>
          </w:p>
          <w:p w:rsidR="009D0FA0" w:rsidRDefault="009D0FA0" w:rsidP="009D0FA0">
            <w:pPr>
              <w:pStyle w:val="Styl-doplnky"/>
              <w:numPr>
                <w:ilvl w:val="0"/>
                <w:numId w:val="41"/>
              </w:numPr>
              <w:rPr>
                <w:rFonts w:eastAsia="Arial Unicode MS"/>
              </w:rPr>
            </w:pPr>
            <w:r>
              <w:rPr>
                <w:rFonts w:eastAsia="Arial Unicode MS"/>
              </w:rPr>
              <w:t>Měření časových průběhů různých veličin</w:t>
            </w:r>
          </w:p>
          <w:p w:rsidR="009D0FA0" w:rsidRDefault="009D0FA0" w:rsidP="009D0FA0">
            <w:pPr>
              <w:pStyle w:val="Styl-doplnky"/>
              <w:numPr>
                <w:ilvl w:val="0"/>
                <w:numId w:val="41"/>
              </w:numPr>
              <w:rPr>
                <w:rFonts w:eastAsia="Arial Unicode MS"/>
              </w:rPr>
            </w:pPr>
            <w:r>
              <w:rPr>
                <w:rFonts w:eastAsia="Arial Unicode MS"/>
              </w:rPr>
              <w:t>Měření na přístrojích</w:t>
            </w:r>
          </w:p>
          <w:p w:rsidR="009D0FA0" w:rsidRDefault="009D0FA0" w:rsidP="009D0FA0">
            <w:pPr>
              <w:pStyle w:val="Styl-doplnky"/>
              <w:numPr>
                <w:ilvl w:val="0"/>
                <w:numId w:val="41"/>
              </w:numPr>
              <w:rPr>
                <w:rFonts w:eastAsia="Arial Unicode MS"/>
              </w:rPr>
            </w:pPr>
            <w:r>
              <w:rPr>
                <w:rFonts w:eastAsia="Arial Unicode MS"/>
              </w:rPr>
              <w:t>Měření na strojích</w:t>
            </w:r>
          </w:p>
          <w:p w:rsidR="009D0FA0" w:rsidRDefault="009D0FA0" w:rsidP="009D0FA0">
            <w:pPr>
              <w:pStyle w:val="Styl-doplnky"/>
              <w:numPr>
                <w:ilvl w:val="0"/>
                <w:numId w:val="41"/>
              </w:numPr>
              <w:rPr>
                <w:rFonts w:eastAsia="Arial Unicode MS"/>
              </w:rPr>
            </w:pPr>
            <w:r>
              <w:rPr>
                <w:rFonts w:eastAsia="Arial Unicode MS"/>
              </w:rPr>
              <w:t>Měření na ochranných prvcích</w:t>
            </w:r>
          </w:p>
          <w:p w:rsidR="009D0FA0" w:rsidRDefault="009D0FA0" w:rsidP="007975AC">
            <w:pPr>
              <w:pStyle w:val="Styl-doplnky"/>
              <w:spacing w:after="120"/>
              <w:rPr>
                <w:rFonts w:eastAsia="Arial Unicode MS"/>
              </w:rPr>
            </w:pPr>
            <w:r>
              <w:rPr>
                <w:rFonts w:eastAsia="Arial Unicode MS"/>
              </w:rPr>
              <w:t>Cvičení:</w:t>
            </w:r>
          </w:p>
          <w:p w:rsidR="009D0FA0" w:rsidRDefault="009D0FA0" w:rsidP="008E62D8">
            <w:pPr>
              <w:pStyle w:val="Styl-doplnky"/>
              <w:spacing w:before="0"/>
              <w:rPr>
                <w:rFonts w:eastAsia="Arial Unicode MS"/>
              </w:rPr>
            </w:pPr>
            <w:r>
              <w:rPr>
                <w:rFonts w:eastAsia="Arial Unicode MS"/>
              </w:rPr>
              <w:t>Během modulu provedou studenti 17 praktických měření, z nichž zpracují protokol .</w:t>
            </w:r>
          </w:p>
        </w:tc>
      </w:tr>
      <w:tr w:rsidR="009D0FA0">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D0FA0" w:rsidRDefault="009D0FA0" w:rsidP="007975AC">
            <w:pPr>
              <w:pStyle w:val="Styl-vlevo"/>
            </w:pPr>
            <w:r>
              <w:t xml:space="preserve">Forma a váha hodnocení </w:t>
            </w:r>
          </w:p>
          <w:p w:rsidR="009D0FA0" w:rsidRDefault="009D0FA0" w:rsidP="007975AC">
            <w:pPr>
              <w:pStyle w:val="Styl-doplnky"/>
              <w:rPr>
                <w:rFonts w:eastAsia="Arial Unicode MS"/>
              </w:rPr>
            </w:pPr>
            <w:r>
              <w:rPr>
                <w:rFonts w:eastAsia="Arial Unicode MS"/>
              </w:rPr>
              <w:t>Výsledky vzdělávání jsou hodnoceny v tomto modulu formou zkoušky.</w:t>
            </w:r>
          </w:p>
          <w:p w:rsidR="009D0FA0" w:rsidRDefault="009D0FA0" w:rsidP="007975AC">
            <w:pPr>
              <w:pStyle w:val="Styl-doplnky"/>
              <w:rPr>
                <w:rFonts w:eastAsia="Arial Unicode MS"/>
              </w:rPr>
            </w:pPr>
            <w:r>
              <w:rPr>
                <w:rFonts w:eastAsia="Arial Unicode MS"/>
              </w:rPr>
              <w:t>Student obdrží zápočet, pokud splní následující podmínky:</w:t>
            </w:r>
          </w:p>
          <w:p w:rsidR="009D0FA0" w:rsidRDefault="009D0FA0" w:rsidP="008E62D8">
            <w:pPr>
              <w:pStyle w:val="Styl-doplnky"/>
              <w:numPr>
                <w:ilvl w:val="0"/>
                <w:numId w:val="42"/>
              </w:numPr>
              <w:rPr>
                <w:rFonts w:eastAsia="Arial Unicode MS"/>
              </w:rPr>
            </w:pPr>
            <w:r>
              <w:rPr>
                <w:rFonts w:eastAsia="Arial Unicode MS"/>
              </w:rPr>
              <w:t>získá minimálně poloviční počet bodů v písemných testech ze znalostí učiva předneseného v hodnoceném období</w:t>
            </w:r>
            <w:r w:rsidR="00F55103">
              <w:rPr>
                <w:rFonts w:eastAsia="Arial Unicode MS"/>
              </w:rPr>
              <w:t>,</w:t>
            </w:r>
          </w:p>
          <w:p w:rsidR="009D0FA0" w:rsidRDefault="009D0FA0" w:rsidP="009D0FA0">
            <w:pPr>
              <w:pStyle w:val="Styl-doplnky"/>
              <w:numPr>
                <w:ilvl w:val="0"/>
                <w:numId w:val="42"/>
              </w:numPr>
              <w:rPr>
                <w:rFonts w:eastAsia="Arial Unicode MS"/>
              </w:rPr>
            </w:pPr>
            <w:r>
              <w:rPr>
                <w:rFonts w:eastAsia="Arial Unicode MS"/>
              </w:rPr>
              <w:t>získá kladná hodnocení z aktivity při měřeních a z individuálně vypracovaných protokolů.</w:t>
            </w:r>
          </w:p>
          <w:p w:rsidR="009D0FA0" w:rsidRDefault="009D0FA0" w:rsidP="007975AC">
            <w:pPr>
              <w:pStyle w:val="Styl-doplnky"/>
              <w:rPr>
                <w:rFonts w:eastAsia="Arial Unicode MS"/>
              </w:rPr>
            </w:pPr>
            <w:r>
              <w:rPr>
                <w:rFonts w:eastAsia="Arial Unicode MS"/>
              </w:rPr>
              <w:t xml:space="preserve">Obě podmínky mají stejnou váhu. </w:t>
            </w:r>
          </w:p>
          <w:p w:rsidR="009D0FA0" w:rsidRDefault="009D0FA0" w:rsidP="007975AC">
            <w:pPr>
              <w:pStyle w:val="Styl-doplnky"/>
              <w:rPr>
                <w:rFonts w:eastAsia="Arial Unicode MS"/>
              </w:rPr>
            </w:pPr>
            <w:r>
              <w:rPr>
                <w:rFonts w:eastAsia="Arial Unicode MS"/>
              </w:rPr>
              <w:t>Při ústní zkoušce musí student prokázat znalosti náhodně vybrané kapitoly přednesené v hodnoceném období.</w:t>
            </w:r>
          </w:p>
        </w:tc>
      </w:tr>
      <w:tr w:rsidR="009D0FA0">
        <w:trPr>
          <w:trHeight w:val="1620"/>
          <w:jc w:val="center"/>
        </w:trPr>
        <w:tc>
          <w:tcPr>
            <w:tcW w:w="9601" w:type="dxa"/>
            <w:gridSpan w:val="5"/>
            <w:tcBorders>
              <w:top w:val="single" w:sz="4" w:space="0" w:color="auto"/>
              <w:left w:val="single" w:sz="4" w:space="0" w:color="auto"/>
              <w:bottom w:val="single" w:sz="4" w:space="0" w:color="auto"/>
              <w:right w:val="single" w:sz="4" w:space="0" w:color="auto"/>
            </w:tcBorders>
          </w:tcPr>
          <w:p w:rsidR="009D0FA0" w:rsidRDefault="009D0FA0" w:rsidP="007975AC">
            <w:pPr>
              <w:pStyle w:val="Styl-vlevo"/>
            </w:pPr>
            <w:r>
              <w:t xml:space="preserve">Studijní literatura a pomůcky </w:t>
            </w:r>
          </w:p>
          <w:p w:rsidR="009D0FA0" w:rsidRPr="00C571CD" w:rsidRDefault="009D0FA0" w:rsidP="008E62D8">
            <w:pPr>
              <w:pStyle w:val="rmcov"/>
              <w:numPr>
                <w:ilvl w:val="0"/>
                <w:numId w:val="43"/>
              </w:numPr>
              <w:tabs>
                <w:tab w:val="clear" w:pos="9214"/>
              </w:tabs>
              <w:spacing w:line="240" w:lineRule="auto"/>
            </w:pPr>
            <w:r w:rsidRPr="00C571CD">
              <w:rPr>
                <w:rFonts w:eastAsia="Calibri"/>
              </w:rPr>
              <w:t xml:space="preserve">HAASZ, V. - SEDLÁČEK, M. </w:t>
            </w:r>
            <w:r w:rsidRPr="00C571CD">
              <w:rPr>
                <w:rFonts w:eastAsia="Calibri"/>
                <w:i/>
                <w:iCs/>
              </w:rPr>
              <w:t xml:space="preserve">Elektrická měření. Přístroje a metody: </w:t>
            </w:r>
            <w:r w:rsidRPr="00C571CD">
              <w:rPr>
                <w:rFonts w:eastAsia="Calibri"/>
              </w:rPr>
              <w:t xml:space="preserve">2. vydání. Praha: ČVUT </w:t>
            </w:r>
            <w:r w:rsidR="007D5743">
              <w:rPr>
                <w:rFonts w:eastAsia="Calibri"/>
              </w:rPr>
              <w:t>Praha</w:t>
            </w:r>
            <w:r>
              <w:rPr>
                <w:rFonts w:eastAsia="Calibri"/>
              </w:rPr>
              <w:t>,</w:t>
            </w:r>
            <w:r w:rsidR="007D5743">
              <w:rPr>
                <w:rFonts w:eastAsia="Calibri"/>
              </w:rPr>
              <w:t xml:space="preserve"> </w:t>
            </w:r>
            <w:r w:rsidRPr="00C571CD">
              <w:rPr>
                <w:rFonts w:eastAsia="Calibri"/>
              </w:rPr>
              <w:t>2003</w:t>
            </w:r>
            <w:r>
              <w:rPr>
                <w:rFonts w:eastAsia="Calibri"/>
              </w:rPr>
              <w:t>.</w:t>
            </w:r>
            <w:r w:rsidRPr="00C571CD">
              <w:rPr>
                <w:rFonts w:eastAsia="Calibri"/>
              </w:rPr>
              <w:t xml:space="preserve"> 337 s. ISBN 80-01-02731-7.</w:t>
            </w:r>
          </w:p>
          <w:p w:rsidR="009D0FA0" w:rsidRPr="00C571CD" w:rsidRDefault="009D0FA0" w:rsidP="007975AC">
            <w:pPr>
              <w:pStyle w:val="rmcov"/>
              <w:numPr>
                <w:ilvl w:val="0"/>
                <w:numId w:val="43"/>
              </w:numPr>
              <w:tabs>
                <w:tab w:val="clear" w:pos="9214"/>
              </w:tabs>
              <w:spacing w:line="240" w:lineRule="auto"/>
            </w:pPr>
            <w:r>
              <w:rPr>
                <w:rFonts w:eastAsia="Calibri"/>
              </w:rPr>
              <w:t>FAJT, V. a jiní.</w:t>
            </w:r>
            <w:r w:rsidRPr="00C571CD">
              <w:rPr>
                <w:rFonts w:eastAsia="Calibri"/>
              </w:rPr>
              <w:t xml:space="preserve"> </w:t>
            </w:r>
            <w:r w:rsidRPr="00C571CD">
              <w:rPr>
                <w:rFonts w:eastAsia="Calibri"/>
                <w:i/>
                <w:iCs/>
              </w:rPr>
              <w:t xml:space="preserve">Elektrická měření: </w:t>
            </w:r>
            <w:r>
              <w:rPr>
                <w:rFonts w:eastAsia="Calibri"/>
              </w:rPr>
              <w:t>d</w:t>
            </w:r>
            <w:r w:rsidRPr="00C571CD">
              <w:rPr>
                <w:rFonts w:eastAsia="Calibri"/>
              </w:rPr>
              <w:t xml:space="preserve">otisk, 1. vydání. Praha: ČVUT </w:t>
            </w:r>
            <w:r w:rsidR="007D5743">
              <w:rPr>
                <w:rFonts w:eastAsia="Calibri"/>
              </w:rPr>
              <w:t>Praha</w:t>
            </w:r>
            <w:r w:rsidRPr="00C571CD">
              <w:rPr>
                <w:rFonts w:eastAsia="Calibri"/>
              </w:rPr>
              <w:t>, 1994</w:t>
            </w:r>
            <w:r>
              <w:rPr>
                <w:rFonts w:eastAsia="Calibri"/>
              </w:rPr>
              <w:t>.</w:t>
            </w:r>
            <w:r w:rsidRPr="00C571CD">
              <w:rPr>
                <w:rFonts w:eastAsia="Calibri"/>
              </w:rPr>
              <w:t xml:space="preserve"> 237 s.</w:t>
            </w:r>
          </w:p>
          <w:p w:rsidR="009D0FA0" w:rsidRPr="00C571CD" w:rsidRDefault="009D0FA0" w:rsidP="007975AC">
            <w:pPr>
              <w:pStyle w:val="rmcov"/>
              <w:numPr>
                <w:ilvl w:val="0"/>
                <w:numId w:val="43"/>
              </w:numPr>
              <w:tabs>
                <w:tab w:val="clear" w:pos="9214"/>
              </w:tabs>
              <w:spacing w:line="240" w:lineRule="auto"/>
            </w:pPr>
            <w:r w:rsidRPr="00C571CD">
              <w:rPr>
                <w:rFonts w:eastAsia="Calibri"/>
              </w:rPr>
              <w:t xml:space="preserve">ŠINDELÁŘ, V. - TŮMA, Z. </w:t>
            </w:r>
            <w:r w:rsidRPr="00C571CD">
              <w:rPr>
                <w:rFonts w:eastAsia="Calibri"/>
                <w:i/>
                <w:iCs/>
              </w:rPr>
              <w:t xml:space="preserve">Metrologie, její vývoj a současnost: </w:t>
            </w:r>
            <w:r w:rsidRPr="00C571CD">
              <w:rPr>
                <w:rFonts w:eastAsia="Calibri"/>
              </w:rPr>
              <w:t>1. vydání. Praha:</w:t>
            </w:r>
            <w:r>
              <w:rPr>
                <w:rFonts w:eastAsia="Calibri"/>
              </w:rPr>
              <w:br/>
            </w:r>
            <w:r w:rsidRPr="00C571CD">
              <w:rPr>
                <w:rFonts w:eastAsia="Calibri"/>
              </w:rPr>
              <w:t>Česká metrologická společ</w:t>
            </w:r>
            <w:r>
              <w:rPr>
                <w:rFonts w:eastAsia="Calibri"/>
              </w:rPr>
              <w:t>nost, 2002.</w:t>
            </w:r>
            <w:r w:rsidRPr="00C571CD">
              <w:rPr>
                <w:rFonts w:eastAsia="Calibri"/>
              </w:rPr>
              <w:t xml:space="preserve"> 384 s.</w:t>
            </w:r>
          </w:p>
          <w:p w:rsidR="009D0FA0" w:rsidRDefault="009D0FA0" w:rsidP="007975AC">
            <w:pPr>
              <w:pStyle w:val="rmcov"/>
              <w:tabs>
                <w:tab w:val="clear" w:pos="9214"/>
              </w:tabs>
              <w:spacing w:line="240" w:lineRule="auto"/>
              <w:rPr>
                <w:rFonts w:eastAsia="Arial Unicode MS"/>
              </w:rPr>
            </w:pPr>
          </w:p>
        </w:tc>
      </w:tr>
    </w:tbl>
    <w:p w:rsidR="009D0FA0" w:rsidRDefault="009D0FA0" w:rsidP="009D0FA0"/>
    <w:p w:rsidR="00A4590F" w:rsidRDefault="008E62D8" w:rsidP="001A298A">
      <w:r>
        <w:br w:type="page"/>
      </w:r>
    </w:p>
    <w:tbl>
      <w:tblPr>
        <w:tblW w:w="9637" w:type="dxa"/>
        <w:jc w:val="center"/>
        <w:tblInd w:w="1136" w:type="dxa"/>
        <w:tblLayout w:type="fixed"/>
        <w:tblCellMar>
          <w:top w:w="57" w:type="dxa"/>
          <w:left w:w="85" w:type="dxa"/>
          <w:bottom w:w="57" w:type="dxa"/>
          <w:right w:w="85" w:type="dxa"/>
        </w:tblCellMar>
        <w:tblLook w:val="0000" w:firstRow="0" w:lastRow="0" w:firstColumn="0" w:lastColumn="0" w:noHBand="0" w:noVBand="0"/>
      </w:tblPr>
      <w:tblGrid>
        <w:gridCol w:w="2799"/>
        <w:gridCol w:w="3446"/>
        <w:gridCol w:w="1464"/>
        <w:gridCol w:w="371"/>
        <w:gridCol w:w="1557"/>
      </w:tblGrid>
      <w:tr w:rsidR="00362FE8">
        <w:trPr>
          <w:trHeight w:val="369"/>
          <w:tblHeader/>
          <w:jc w:val="center"/>
        </w:trPr>
        <w:tc>
          <w:tcPr>
            <w:tcW w:w="963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362FE8" w:rsidRDefault="00362FE8" w:rsidP="00362FE8">
            <w:pPr>
              <w:pStyle w:val="Nadpis2"/>
              <w:tabs>
                <w:tab w:val="clear" w:pos="792"/>
                <w:tab w:val="num" w:pos="483"/>
              </w:tabs>
              <w:ind w:hanging="792"/>
              <w:rPr>
                <w:rFonts w:eastAsia="Arial Unicode MS"/>
              </w:rPr>
            </w:pPr>
            <w:bookmarkStart w:id="553" w:name="_Toc342580403"/>
            <w:bookmarkStart w:id="554" w:name="_Toc342643551"/>
            <w:bookmarkStart w:id="555" w:name="_Toc342650441"/>
            <w:bookmarkStart w:id="556" w:name="_Toc342652565"/>
            <w:bookmarkStart w:id="557" w:name="_Toc342653107"/>
            <w:bookmarkStart w:id="558" w:name="_Toc342664349"/>
            <w:bookmarkStart w:id="559" w:name="_Toc342664439"/>
            <w:bookmarkStart w:id="560" w:name="_Toc342666233"/>
            <w:bookmarkStart w:id="561" w:name="_Toc342680573"/>
            <w:bookmarkStart w:id="562" w:name="_Toc342764500"/>
            <w:bookmarkStart w:id="563" w:name="_Toc342765449"/>
            <w:bookmarkStart w:id="564" w:name="_Toc342813345"/>
            <w:bookmarkStart w:id="565" w:name="_Toc342813562"/>
            <w:bookmarkStart w:id="566" w:name="_Toc342813642"/>
            <w:bookmarkStart w:id="567" w:name="_Toc342813714"/>
            <w:bookmarkStart w:id="568" w:name="_Toc342813873"/>
            <w:bookmarkStart w:id="569" w:name="_Toc345867231"/>
            <w:bookmarkStart w:id="570" w:name="_Toc345942283"/>
            <w:r>
              <w:t xml:space="preserve">Cd </w:t>
            </w:r>
            <w:r w:rsidR="00160B2F">
              <w:t>–</w:t>
            </w:r>
            <w:r>
              <w:t xml:space="preserve"> Praxe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362FE8" w:rsidRPr="00362FE8" w:rsidRDefault="00362FE8" w:rsidP="007975AC">
            <w:pPr>
              <w:rPr>
                <w:rFonts w:eastAsia="Arial Unicode MS"/>
                <w:sz w:val="24"/>
                <w:szCs w:val="24"/>
              </w:rPr>
            </w:pPr>
            <w:r w:rsidRPr="00362FE8">
              <w:rPr>
                <w:sz w:val="24"/>
                <w:szCs w:val="24"/>
              </w:rPr>
              <w:t>Vyšší odborná škola a Střední průmyslová škola elektrotechnická Františka Křižíka</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362FE8" w:rsidRPr="00362FE8" w:rsidRDefault="00362FE8" w:rsidP="007975AC">
            <w:pPr>
              <w:rPr>
                <w:rFonts w:eastAsia="Arial Unicode MS"/>
                <w:sz w:val="24"/>
                <w:szCs w:val="24"/>
              </w:rPr>
            </w:pPr>
            <w:r w:rsidRPr="00362FE8">
              <w:rPr>
                <w:rFonts w:eastAsia="Arial Unicode MS"/>
                <w:sz w:val="24"/>
                <w:szCs w:val="24"/>
              </w:rPr>
              <w:t>Silnoproudá elektrotechnika</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362FE8" w:rsidRPr="00362FE8" w:rsidRDefault="00362FE8" w:rsidP="007975AC">
            <w:pPr>
              <w:rPr>
                <w:sz w:val="24"/>
                <w:szCs w:val="24"/>
              </w:rPr>
            </w:pPr>
            <w:r w:rsidRPr="00362FE8">
              <w:rPr>
                <w:sz w:val="24"/>
                <w:szCs w:val="24"/>
              </w:rPr>
              <w:t>26-41-N/..</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362FE8" w:rsidRPr="00362FE8" w:rsidRDefault="006D1F07" w:rsidP="007975AC">
            <w:pPr>
              <w:rPr>
                <w:rFonts w:eastAsia="Arial Unicode MS"/>
                <w:sz w:val="24"/>
                <w:szCs w:val="24"/>
              </w:rPr>
            </w:pPr>
            <w:r w:rsidRPr="00362FE8">
              <w:rPr>
                <w:rFonts w:eastAsia="Arial Unicode MS"/>
                <w:sz w:val="24"/>
                <w:szCs w:val="24"/>
              </w:rPr>
              <w:t>D</w:t>
            </w:r>
            <w:r w:rsidR="00362FE8" w:rsidRPr="00362FE8">
              <w:rPr>
                <w:rFonts w:eastAsia="Arial Unicode MS"/>
                <w:sz w:val="24"/>
                <w:szCs w:val="24"/>
              </w:rPr>
              <w:t>enní</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362FE8" w:rsidRPr="00362FE8" w:rsidRDefault="00362FE8" w:rsidP="007975AC">
            <w:pPr>
              <w:rPr>
                <w:rFonts w:eastAsia="Arial Unicode MS"/>
                <w:sz w:val="24"/>
                <w:szCs w:val="24"/>
              </w:rPr>
            </w:pPr>
            <w:r w:rsidRPr="00362FE8">
              <w:rPr>
                <w:rFonts w:eastAsia="Arial Unicode MS"/>
                <w:sz w:val="24"/>
                <w:szCs w:val="24"/>
              </w:rPr>
              <w:t>Praxe</w:t>
            </w:r>
          </w:p>
        </w:tc>
        <w:tc>
          <w:tcPr>
            <w:tcW w:w="1928" w:type="dxa"/>
            <w:gridSpan w:val="2"/>
            <w:tcBorders>
              <w:top w:val="single" w:sz="4" w:space="0" w:color="auto"/>
              <w:left w:val="nil"/>
              <w:bottom w:val="single" w:sz="4" w:space="0" w:color="auto"/>
              <w:right w:val="single" w:sz="4" w:space="0" w:color="000000"/>
            </w:tcBorders>
            <w:noWrap/>
            <w:vAlign w:val="bottom"/>
          </w:tcPr>
          <w:p w:rsidR="00362FE8" w:rsidRPr="00362FE8" w:rsidRDefault="00362FE8" w:rsidP="007975AC">
            <w:pPr>
              <w:rPr>
                <w:rFonts w:eastAsia="Arial Unicode MS"/>
                <w:sz w:val="24"/>
                <w:szCs w:val="24"/>
              </w:rPr>
            </w:pPr>
            <w:r w:rsidRPr="00362FE8">
              <w:rPr>
                <w:sz w:val="24"/>
                <w:szCs w:val="24"/>
              </w:rPr>
              <w:t> PR 123</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362FE8" w:rsidRPr="00362FE8" w:rsidRDefault="00362FE8" w:rsidP="007975AC">
            <w:pPr>
              <w:rPr>
                <w:rFonts w:eastAsia="Arial Unicode MS"/>
                <w:color w:val="FF0000"/>
                <w:sz w:val="24"/>
                <w:szCs w:val="24"/>
              </w:rPr>
            </w:pPr>
            <w:r w:rsidRPr="00362FE8">
              <w:rPr>
                <w:rFonts w:eastAsia="Arial Unicode MS"/>
                <w:sz w:val="24"/>
                <w:szCs w:val="24"/>
              </w:rPr>
              <w:t>Practical training</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362FE8" w:rsidRPr="00362FE8" w:rsidRDefault="006D1F07" w:rsidP="007975AC">
            <w:pPr>
              <w:rPr>
                <w:rFonts w:eastAsia="Arial Unicode MS"/>
                <w:bCs/>
                <w:sz w:val="24"/>
                <w:szCs w:val="24"/>
              </w:rPr>
            </w:pPr>
            <w:r w:rsidRPr="00362FE8">
              <w:rPr>
                <w:bCs/>
                <w:sz w:val="24"/>
                <w:szCs w:val="24"/>
              </w:rPr>
              <w:t>P</w:t>
            </w:r>
            <w:r w:rsidR="00362FE8" w:rsidRPr="00362FE8">
              <w:rPr>
                <w:bCs/>
                <w:sz w:val="24"/>
                <w:szCs w:val="24"/>
              </w:rPr>
              <w:t>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362FE8" w:rsidRPr="00362FE8" w:rsidRDefault="00362FE8" w:rsidP="007975AC">
            <w:pPr>
              <w:pStyle w:val="Styl-uvnit"/>
              <w:rPr>
                <w:rFonts w:eastAsia="Arial Unicode MS"/>
              </w:rPr>
            </w:pPr>
            <w:r w:rsidRPr="00362FE8">
              <w:t>dopor. období</w:t>
            </w:r>
          </w:p>
        </w:tc>
        <w:tc>
          <w:tcPr>
            <w:tcW w:w="1557" w:type="dxa"/>
            <w:tcBorders>
              <w:top w:val="nil"/>
              <w:left w:val="nil"/>
              <w:bottom w:val="single" w:sz="4" w:space="0" w:color="auto"/>
              <w:right w:val="single" w:sz="4" w:space="0" w:color="auto"/>
            </w:tcBorders>
            <w:shd w:val="clear" w:color="auto" w:fill="FFFFFF"/>
            <w:noWrap/>
            <w:vAlign w:val="bottom"/>
          </w:tcPr>
          <w:p w:rsidR="00362FE8" w:rsidRPr="00362FE8" w:rsidRDefault="00362FE8" w:rsidP="007975AC">
            <w:pPr>
              <w:jc w:val="center"/>
              <w:rPr>
                <w:bCs/>
                <w:sz w:val="24"/>
                <w:szCs w:val="24"/>
              </w:rPr>
            </w:pPr>
            <w:r w:rsidRPr="00362FE8">
              <w:rPr>
                <w:bCs/>
                <w:sz w:val="24"/>
                <w:szCs w:val="24"/>
              </w:rPr>
              <w:t xml:space="preserve">1, 2. r. </w:t>
            </w:r>
          </w:p>
          <w:p w:rsidR="00362FE8" w:rsidRPr="00362FE8" w:rsidRDefault="00362FE8" w:rsidP="007975AC">
            <w:pPr>
              <w:jc w:val="center"/>
              <w:rPr>
                <w:bCs/>
                <w:sz w:val="24"/>
                <w:szCs w:val="24"/>
              </w:rPr>
            </w:pPr>
            <w:r w:rsidRPr="00362FE8">
              <w:rPr>
                <w:bCs/>
                <w:sz w:val="24"/>
                <w:szCs w:val="24"/>
              </w:rPr>
              <w:t>ZO, LO</w:t>
            </w:r>
          </w:p>
          <w:p w:rsidR="00362FE8" w:rsidRPr="00362FE8" w:rsidRDefault="00362FE8" w:rsidP="007975AC">
            <w:pPr>
              <w:jc w:val="center"/>
              <w:rPr>
                <w:rFonts w:eastAsia="Arial Unicode MS"/>
                <w:bCs/>
                <w:sz w:val="24"/>
                <w:szCs w:val="24"/>
              </w:rPr>
            </w:pPr>
            <w:r w:rsidRPr="00362FE8">
              <w:rPr>
                <w:bCs/>
                <w:sz w:val="24"/>
                <w:szCs w:val="24"/>
              </w:rPr>
              <w:t>3. r. ZO</w:t>
            </w:r>
          </w:p>
        </w:tc>
      </w:tr>
      <w:tr w:rsidR="00362FE8">
        <w:trPr>
          <w:cantSplit/>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362FE8" w:rsidRPr="00362FE8" w:rsidRDefault="00362FE8" w:rsidP="007975AC">
            <w:pPr>
              <w:rPr>
                <w:rFonts w:eastAsia="Arial Unicode MS"/>
                <w:sz w:val="24"/>
                <w:szCs w:val="24"/>
              </w:rPr>
            </w:pPr>
            <w:r w:rsidRPr="00362FE8">
              <w:rPr>
                <w:rFonts w:eastAsia="Arial Unicode MS"/>
                <w:sz w:val="24"/>
                <w:szCs w:val="24"/>
              </w:rPr>
              <w:t>1. r. 0 + 2, 2. r. 0 + 2, 3. r. 0 + 2</w:t>
            </w:r>
          </w:p>
        </w:tc>
        <w:tc>
          <w:tcPr>
            <w:tcW w:w="1835" w:type="dxa"/>
            <w:gridSpan w:val="2"/>
            <w:tcBorders>
              <w:top w:val="nil"/>
              <w:left w:val="nil"/>
              <w:bottom w:val="single" w:sz="4" w:space="0" w:color="auto"/>
              <w:right w:val="single" w:sz="4" w:space="0" w:color="auto"/>
            </w:tcBorders>
            <w:shd w:val="clear" w:color="auto" w:fill="C0C0C0"/>
            <w:noWrap/>
            <w:vAlign w:val="center"/>
          </w:tcPr>
          <w:p w:rsidR="00362FE8" w:rsidRPr="00362FE8" w:rsidRDefault="00362FE8" w:rsidP="007975AC">
            <w:pPr>
              <w:pStyle w:val="Styl-uvnit"/>
              <w:rPr>
                <w:rFonts w:eastAsia="Arial Unicode MS"/>
              </w:rPr>
            </w:pPr>
            <w:r w:rsidRPr="00362FE8">
              <w:t>ECTS</w:t>
            </w:r>
          </w:p>
        </w:tc>
        <w:tc>
          <w:tcPr>
            <w:tcW w:w="1557" w:type="dxa"/>
            <w:tcBorders>
              <w:top w:val="nil"/>
              <w:left w:val="nil"/>
              <w:bottom w:val="single" w:sz="4" w:space="0" w:color="auto"/>
              <w:right w:val="single" w:sz="4" w:space="0" w:color="auto"/>
            </w:tcBorders>
            <w:noWrap/>
            <w:vAlign w:val="center"/>
          </w:tcPr>
          <w:p w:rsidR="00362FE8" w:rsidRPr="00362FE8" w:rsidRDefault="00362FE8" w:rsidP="007975AC">
            <w:pPr>
              <w:jc w:val="center"/>
              <w:rPr>
                <w:rFonts w:eastAsia="Arial Unicode MS"/>
                <w:sz w:val="24"/>
                <w:szCs w:val="24"/>
              </w:rPr>
            </w:pPr>
            <w:r w:rsidRPr="00362FE8">
              <w:rPr>
                <w:rFonts w:eastAsia="Arial Unicode MS"/>
                <w:sz w:val="24"/>
                <w:szCs w:val="24"/>
              </w:rPr>
              <w:t>6</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362FE8" w:rsidRPr="00362FE8" w:rsidRDefault="00362FE8" w:rsidP="007975AC">
            <w:pPr>
              <w:rPr>
                <w:rFonts w:eastAsia="Arial Unicode MS"/>
                <w:sz w:val="24"/>
                <w:szCs w:val="24"/>
              </w:rPr>
            </w:pPr>
            <w:r w:rsidRPr="00362FE8">
              <w:rPr>
                <w:sz w:val="24"/>
                <w:szCs w:val="24"/>
              </w:rPr>
              <w:t> </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362FE8" w:rsidRPr="00362FE8" w:rsidRDefault="006D1F07" w:rsidP="007975AC">
            <w:pPr>
              <w:rPr>
                <w:rFonts w:eastAsia="Arial Unicode MS"/>
                <w:sz w:val="24"/>
                <w:szCs w:val="24"/>
              </w:rPr>
            </w:pPr>
            <w:r w:rsidRPr="00362FE8">
              <w:rPr>
                <w:sz w:val="24"/>
                <w:szCs w:val="24"/>
              </w:rPr>
              <w:t>Z</w:t>
            </w:r>
            <w:r w:rsidR="00362FE8" w:rsidRPr="00362FE8">
              <w:rPr>
                <w:sz w:val="24"/>
                <w:szCs w:val="24"/>
              </w:rPr>
              <w:t>ápočet</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362FE8" w:rsidRPr="00362FE8" w:rsidRDefault="00362FE8" w:rsidP="007975AC">
            <w:pPr>
              <w:rPr>
                <w:rFonts w:eastAsia="Arial Unicode MS"/>
                <w:sz w:val="24"/>
                <w:szCs w:val="24"/>
              </w:rPr>
            </w:pPr>
            <w:r w:rsidRPr="00362FE8">
              <w:rPr>
                <w:sz w:val="24"/>
                <w:szCs w:val="24"/>
              </w:rPr>
              <w:t>PR 123, EL 100, EK 120, EN1 120, AT 100</w:t>
            </w:r>
          </w:p>
        </w:tc>
      </w:tr>
      <w:tr w:rsidR="00362FE8">
        <w:trPr>
          <w:trHeight w:val="369"/>
          <w:jc w:val="center"/>
        </w:trPr>
        <w:tc>
          <w:tcPr>
            <w:tcW w:w="2799" w:type="dxa"/>
            <w:tcBorders>
              <w:top w:val="nil"/>
              <w:left w:val="single" w:sz="4" w:space="0" w:color="auto"/>
              <w:bottom w:val="single" w:sz="4" w:space="0" w:color="auto"/>
              <w:right w:val="single" w:sz="4" w:space="0" w:color="auto"/>
            </w:tcBorders>
            <w:shd w:val="clear" w:color="auto" w:fill="C0C0C0"/>
            <w:noWrap/>
            <w:vAlign w:val="center"/>
          </w:tcPr>
          <w:p w:rsidR="00362FE8" w:rsidRDefault="00362FE8"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362FE8" w:rsidRPr="00362FE8" w:rsidRDefault="00362FE8" w:rsidP="007975AC">
            <w:pPr>
              <w:rPr>
                <w:rFonts w:eastAsia="Arial Unicode MS"/>
                <w:sz w:val="24"/>
                <w:szCs w:val="24"/>
              </w:rPr>
            </w:pPr>
            <w:r w:rsidRPr="00362FE8">
              <w:rPr>
                <w:rFonts w:eastAsia="Arial Unicode MS"/>
                <w:sz w:val="24"/>
                <w:szCs w:val="24"/>
              </w:rPr>
              <w:t>Aleš Rak</w:t>
            </w:r>
          </w:p>
        </w:tc>
      </w:tr>
      <w:tr w:rsidR="00362FE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362FE8" w:rsidRDefault="00362FE8" w:rsidP="007975AC">
            <w:pPr>
              <w:pStyle w:val="Styl-vlevo"/>
            </w:pPr>
            <w:r>
              <w:t xml:space="preserve">Cíle modulu </w:t>
            </w:r>
          </w:p>
          <w:p w:rsidR="00362FE8" w:rsidRPr="00B52FA5" w:rsidRDefault="00362FE8" w:rsidP="00BC33D0">
            <w:pPr>
              <w:pStyle w:val="Styl-doplnky"/>
            </w:pPr>
            <w:r w:rsidRPr="00B52FA5">
              <w:t>Cílem modulu je získání dovedností a návyků, které jsou požadovány v praxi. Důležitá je znalost a dod</w:t>
            </w:r>
            <w:r w:rsidR="00BC33D0">
              <w:t>ržování bezpečnostních předpisů,</w:t>
            </w:r>
            <w:r w:rsidRPr="00B52FA5">
              <w:t xml:space="preserve"> </w:t>
            </w:r>
            <w:r w:rsidR="00BC33D0">
              <w:t>d</w:t>
            </w:r>
            <w:r w:rsidRPr="00B52FA5">
              <w:t>ále pak praktické a senzomotorické dovednosti a návyky, umožňující absolventům konstruktivní práci v oblasti tvorby elektrických a elektronických obvodů, pořizování technických dat, využívání teoretických v</w:t>
            </w:r>
            <w:r>
              <w:t>ědomostí a všeobecných znalostí</w:t>
            </w:r>
            <w:r>
              <w:br/>
            </w:r>
            <w:r w:rsidRPr="00B52FA5">
              <w:t>a jejich uplatnění jak ve vlastním oboru, tak i při formování ekonomicko-ekologických postojů. Cílem modulu je také doplnění znalostí a dovedností studentů v oblasti logistické a metodické, které jsou nezbytné pro jejich uplatnění v typových pozic</w:t>
            </w:r>
            <w:r w:rsidR="00991427">
              <w:t>ích, pro které jsou připravováni</w:t>
            </w:r>
            <w:r w:rsidRPr="00B52FA5">
              <w:t>.</w:t>
            </w:r>
          </w:p>
        </w:tc>
      </w:tr>
      <w:tr w:rsidR="00362FE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362FE8" w:rsidRPr="00B52FA5" w:rsidRDefault="00362FE8" w:rsidP="007975AC">
            <w:pPr>
              <w:pStyle w:val="Styl-vlevo"/>
            </w:pPr>
            <w:r w:rsidRPr="00B52FA5">
              <w:t>Metody výuky</w:t>
            </w:r>
          </w:p>
          <w:p w:rsidR="00362FE8" w:rsidRPr="00362FE8" w:rsidRDefault="00362FE8" w:rsidP="007975AC">
            <w:pPr>
              <w:spacing w:before="120"/>
              <w:rPr>
                <w:sz w:val="24"/>
                <w:szCs w:val="24"/>
              </w:rPr>
            </w:pPr>
            <w:r w:rsidRPr="00362FE8">
              <w:rPr>
                <w:sz w:val="24"/>
                <w:szCs w:val="24"/>
              </w:rPr>
              <w:t>Výuka probíhá v  max. osmičlenných skupinách formou praktick</w:t>
            </w:r>
            <w:r>
              <w:rPr>
                <w:sz w:val="24"/>
                <w:szCs w:val="24"/>
              </w:rPr>
              <w:t>ých cvičení ve školních dílnách</w:t>
            </w:r>
            <w:r>
              <w:rPr>
                <w:sz w:val="24"/>
                <w:szCs w:val="24"/>
              </w:rPr>
              <w:br/>
            </w:r>
            <w:r w:rsidRPr="00362FE8">
              <w:rPr>
                <w:sz w:val="24"/>
                <w:szCs w:val="24"/>
              </w:rPr>
              <w:t>a v odborných učebnách podle přeřazovacího plánu. Každá skupina vystřídá postupně během školního roku čtyři pracoviště s odlišným zaměřením. Výuka probíhá vždy v dvouhodinových blocích v každém týdnu. Na začátku každé dvouhodinovky proběhne krátké seznámení studentů s problematikou a zadání praktického úkolu. Každý student pak na svém pracovišti řeší samostatně, nebo v malých skupinkách pod vedením pedagoga, zadanou úlohu. Složitější zadání je řešeno v několika po sobě následujících týdnech. Náročnost plněných úkolů je úměrná postupně nabývaným znalostem a dovednostem a zvyšuje se s přechodem do vyšších ročníků vzdělávání. Při výše uvedených činnostech využívají vyučující i studenti ICT a zobrazovací techniku.</w:t>
            </w:r>
          </w:p>
          <w:p w:rsidR="00362FE8" w:rsidRPr="005A5393" w:rsidRDefault="00362FE8" w:rsidP="007975AC">
            <w:pPr>
              <w:pStyle w:val="Styl-doplnky"/>
            </w:pPr>
            <w:r w:rsidRPr="00ED3C0B">
              <w:t xml:space="preserve">Učivo modulu </w:t>
            </w:r>
            <w:r>
              <w:t xml:space="preserve">a výukové metody vyžadují od studentů </w:t>
            </w:r>
            <w:r w:rsidRPr="00ED3C0B">
              <w:t>správné technické a logické myšlení</w:t>
            </w:r>
            <w:r>
              <w:t>, správné rozhodování,</w:t>
            </w:r>
            <w:r w:rsidRPr="00ED3C0B">
              <w:t xml:space="preserve"> </w:t>
            </w:r>
            <w:r>
              <w:t xml:space="preserve">samostatné </w:t>
            </w:r>
            <w:r w:rsidRPr="00ED3C0B">
              <w:t>řešení technických úloh</w:t>
            </w:r>
            <w:r>
              <w:t xml:space="preserve"> a schopnost realizace a oprav při řešení praktických úloh</w:t>
            </w:r>
            <w:r w:rsidRPr="00ED3C0B">
              <w:t xml:space="preserve">. </w:t>
            </w:r>
            <w:r>
              <w:t>Studenti</w:t>
            </w:r>
            <w:r w:rsidRPr="00ED3C0B">
              <w:t xml:space="preserve"> tyto úlohy řeší systémově podle platných odborných a bezpečnostních norem a předpisů.</w:t>
            </w:r>
          </w:p>
        </w:tc>
      </w:tr>
      <w:tr w:rsidR="00362FE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362FE8" w:rsidRPr="00ED3C0B" w:rsidRDefault="00362FE8" w:rsidP="007975AC">
            <w:pPr>
              <w:pStyle w:val="Styl-vlevo"/>
            </w:pPr>
            <w:r w:rsidRPr="00ED3C0B">
              <w:lastRenderedPageBreak/>
              <w:t>Anotace modulu</w:t>
            </w:r>
          </w:p>
          <w:p w:rsidR="00362FE8" w:rsidRPr="00362FE8" w:rsidRDefault="00362FE8" w:rsidP="007975AC">
            <w:pPr>
              <w:spacing w:before="120"/>
              <w:rPr>
                <w:sz w:val="24"/>
                <w:szCs w:val="24"/>
              </w:rPr>
            </w:pPr>
            <w:r w:rsidRPr="00362FE8">
              <w:rPr>
                <w:sz w:val="24"/>
                <w:szCs w:val="24"/>
              </w:rPr>
              <w:t>Stu</w:t>
            </w:r>
            <w:r w:rsidR="00576707">
              <w:rPr>
                <w:sz w:val="24"/>
                <w:szCs w:val="24"/>
              </w:rPr>
              <w:t>denti postupně absolvují tyto te</w:t>
            </w:r>
            <w:r w:rsidRPr="00362FE8">
              <w:rPr>
                <w:sz w:val="24"/>
                <w:szCs w:val="24"/>
              </w:rPr>
              <w:t>matické celky:</w:t>
            </w:r>
          </w:p>
          <w:p w:rsidR="00362FE8" w:rsidRPr="00ED3C0B" w:rsidRDefault="00F55103" w:rsidP="007975AC">
            <w:pPr>
              <w:pStyle w:val="rmcov"/>
              <w:numPr>
                <w:ilvl w:val="0"/>
                <w:numId w:val="44"/>
              </w:numPr>
              <w:tabs>
                <w:tab w:val="clear" w:pos="9214"/>
                <w:tab w:val="right" w:pos="8789"/>
              </w:tabs>
              <w:spacing w:line="240" w:lineRule="auto"/>
            </w:pPr>
            <w:r>
              <w:t>V</w:t>
            </w:r>
            <w:r w:rsidR="00362FE8" w:rsidRPr="00ED3C0B">
              <w:t>stupní školení BOZP</w:t>
            </w:r>
          </w:p>
          <w:p w:rsidR="00362FE8" w:rsidRPr="00ED3C0B" w:rsidRDefault="00F55103" w:rsidP="007975AC">
            <w:pPr>
              <w:pStyle w:val="rmcov"/>
              <w:numPr>
                <w:ilvl w:val="0"/>
                <w:numId w:val="44"/>
              </w:numPr>
              <w:tabs>
                <w:tab w:val="clear" w:pos="9214"/>
                <w:tab w:val="right" w:pos="8789"/>
              </w:tabs>
              <w:spacing w:line="240" w:lineRule="auto"/>
              <w:ind w:left="714" w:hanging="357"/>
            </w:pPr>
            <w:r>
              <w:t>O</w:t>
            </w:r>
            <w:r w:rsidR="00362FE8" w:rsidRPr="00ED3C0B">
              <w:t>brábění a spojování materiálů</w:t>
            </w:r>
          </w:p>
          <w:p w:rsidR="00362FE8" w:rsidRPr="00ED3C0B" w:rsidRDefault="00F55103" w:rsidP="007975AC">
            <w:pPr>
              <w:pStyle w:val="rmcov"/>
              <w:numPr>
                <w:ilvl w:val="0"/>
                <w:numId w:val="44"/>
              </w:numPr>
              <w:tabs>
                <w:tab w:val="clear" w:pos="9214"/>
                <w:tab w:val="right" w:pos="8789"/>
              </w:tabs>
              <w:spacing w:line="240" w:lineRule="auto"/>
              <w:ind w:left="714" w:hanging="357"/>
            </w:pPr>
            <w:r>
              <w:t>E</w:t>
            </w:r>
            <w:r w:rsidR="00362FE8" w:rsidRPr="00ED3C0B">
              <w:t>lektroinstalační a elektromontážní práce</w:t>
            </w:r>
          </w:p>
          <w:p w:rsidR="00362FE8" w:rsidRPr="00ED3C0B" w:rsidRDefault="00F55103" w:rsidP="007975AC">
            <w:pPr>
              <w:pStyle w:val="rmcov"/>
              <w:numPr>
                <w:ilvl w:val="0"/>
                <w:numId w:val="44"/>
              </w:numPr>
              <w:tabs>
                <w:tab w:val="clear" w:pos="9214"/>
                <w:tab w:val="right" w:pos="8789"/>
              </w:tabs>
              <w:spacing w:line="240" w:lineRule="auto"/>
              <w:ind w:left="714" w:hanging="357"/>
            </w:pPr>
            <w:r>
              <w:t>E</w:t>
            </w:r>
            <w:r w:rsidR="00362FE8" w:rsidRPr="00ED3C0B">
              <w:t xml:space="preserve">lektronické a </w:t>
            </w:r>
            <w:r>
              <w:t>zabezpečovací</w:t>
            </w:r>
            <w:r w:rsidR="00362FE8" w:rsidRPr="00ED3C0B">
              <w:t xml:space="preserve"> obvody</w:t>
            </w:r>
          </w:p>
          <w:p w:rsidR="00362FE8" w:rsidRDefault="00F55103" w:rsidP="007975AC">
            <w:pPr>
              <w:pStyle w:val="rmcov"/>
              <w:numPr>
                <w:ilvl w:val="0"/>
                <w:numId w:val="44"/>
              </w:numPr>
              <w:tabs>
                <w:tab w:val="clear" w:pos="9214"/>
                <w:tab w:val="right" w:pos="8789"/>
              </w:tabs>
              <w:spacing w:line="240" w:lineRule="auto"/>
              <w:ind w:left="714" w:hanging="357"/>
            </w:pPr>
            <w:r>
              <w:t>K</w:t>
            </w:r>
            <w:r w:rsidR="00362FE8" w:rsidRPr="00ED3C0B">
              <w:t>ontrola a revize el. strojů a spotřebičů</w:t>
            </w:r>
          </w:p>
          <w:p w:rsidR="00F55103" w:rsidRDefault="00F55103" w:rsidP="007975AC">
            <w:pPr>
              <w:pStyle w:val="rmcov"/>
              <w:numPr>
                <w:ilvl w:val="0"/>
                <w:numId w:val="44"/>
              </w:numPr>
              <w:tabs>
                <w:tab w:val="clear" w:pos="9214"/>
                <w:tab w:val="right" w:pos="8789"/>
              </w:tabs>
              <w:spacing w:line="240" w:lineRule="auto"/>
              <w:ind w:left="714" w:hanging="357"/>
            </w:pPr>
            <w:r>
              <w:t>Di</w:t>
            </w:r>
            <w:r w:rsidR="00A13EF2">
              <w:t>agnostika elektrických zařízení</w:t>
            </w:r>
          </w:p>
          <w:p w:rsidR="00F55103" w:rsidRPr="00ED3C0B" w:rsidRDefault="00F55103" w:rsidP="007975AC">
            <w:pPr>
              <w:pStyle w:val="rmcov"/>
              <w:numPr>
                <w:ilvl w:val="0"/>
                <w:numId w:val="44"/>
              </w:numPr>
              <w:tabs>
                <w:tab w:val="clear" w:pos="9214"/>
                <w:tab w:val="right" w:pos="8789"/>
              </w:tabs>
              <w:spacing w:line="240" w:lineRule="auto"/>
              <w:ind w:left="714" w:hanging="357"/>
            </w:pPr>
            <w:r>
              <w:rPr>
                <w:szCs w:val="24"/>
              </w:rPr>
              <w:t>Intelige</w:t>
            </w:r>
            <w:r w:rsidR="00A13EF2">
              <w:rPr>
                <w:szCs w:val="24"/>
              </w:rPr>
              <w:t>ntní elektroinstalační sběrnice</w:t>
            </w:r>
          </w:p>
          <w:p w:rsidR="00362FE8" w:rsidRPr="00ED3C0B" w:rsidRDefault="00F55103" w:rsidP="007975AC">
            <w:pPr>
              <w:pStyle w:val="rmcov"/>
              <w:numPr>
                <w:ilvl w:val="0"/>
                <w:numId w:val="44"/>
              </w:numPr>
              <w:tabs>
                <w:tab w:val="clear" w:pos="9214"/>
                <w:tab w:val="right" w:pos="8789"/>
              </w:tabs>
              <w:spacing w:line="240" w:lineRule="auto"/>
              <w:ind w:left="714" w:hanging="357"/>
            </w:pPr>
            <w:r>
              <w:t>T</w:t>
            </w:r>
            <w:r w:rsidR="00362FE8" w:rsidRPr="00ED3C0B">
              <w:t xml:space="preserve">vorba technické dokumentace pomocí </w:t>
            </w:r>
            <w:r w:rsidR="00362FE8">
              <w:t>IC techniky</w:t>
            </w:r>
          </w:p>
          <w:p w:rsidR="00362FE8" w:rsidRPr="00362FE8" w:rsidRDefault="00362FE8" w:rsidP="007975AC">
            <w:pPr>
              <w:spacing w:before="120"/>
              <w:rPr>
                <w:sz w:val="24"/>
                <w:szCs w:val="24"/>
              </w:rPr>
            </w:pPr>
            <w:r w:rsidRPr="00362FE8">
              <w:rPr>
                <w:sz w:val="24"/>
                <w:szCs w:val="24"/>
              </w:rPr>
              <w:t>Modul Praxe využívá při samostatném řešení praktických úloh také znalosti získané dřívějším studiem  jiných modulů (Základy elektrotechniky, Elektronika, Elektroenergetika, Automatizační technika apod.). Naopak znalosti získané v tomto modulu uplatní student nebo absolvent ve všech modulech a oborech, které se zabývají projektováním a realizací silnoproudých i slaboproudých rozvodů a zařízení.</w:t>
            </w:r>
          </w:p>
          <w:p w:rsidR="00362FE8" w:rsidRPr="00ED3C0B" w:rsidRDefault="00362FE8" w:rsidP="007975AC">
            <w:pPr>
              <w:pStyle w:val="Styl-doplnky"/>
              <w:spacing w:before="0"/>
              <w:rPr>
                <w:rFonts w:eastAsia="Arial Unicode MS"/>
              </w:rPr>
            </w:pPr>
          </w:p>
        </w:tc>
      </w:tr>
      <w:tr w:rsidR="00362FE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362FE8" w:rsidRPr="00ED3C0B" w:rsidRDefault="00362FE8" w:rsidP="007975AC">
            <w:pPr>
              <w:pStyle w:val="Styl-vlevo"/>
            </w:pPr>
            <w:r w:rsidRPr="00ED3C0B">
              <w:t xml:space="preserve">Forma a váha hodnocení </w:t>
            </w:r>
          </w:p>
          <w:p w:rsidR="00362FE8" w:rsidRPr="00ED3C0B" w:rsidRDefault="00362FE8" w:rsidP="007975AC">
            <w:pPr>
              <w:pStyle w:val="Styl-doplnky"/>
              <w:rPr>
                <w:rFonts w:eastAsia="Arial Unicode MS"/>
              </w:rPr>
            </w:pPr>
            <w:r w:rsidRPr="00ED3C0B">
              <w:rPr>
                <w:rFonts w:eastAsia="Arial Unicode MS"/>
              </w:rPr>
              <w:t>Výsledky vzdělávání jsou hodnoceny v tomto modulu formou zápočtu.</w:t>
            </w:r>
          </w:p>
          <w:p w:rsidR="00362FE8" w:rsidRPr="00ED3C0B" w:rsidRDefault="00362FE8" w:rsidP="007975AC">
            <w:pPr>
              <w:pStyle w:val="Styl-doplnky"/>
              <w:tabs>
                <w:tab w:val="left" w:pos="6011"/>
              </w:tabs>
              <w:rPr>
                <w:rFonts w:eastAsia="Arial Unicode MS"/>
              </w:rPr>
            </w:pPr>
            <w:r w:rsidRPr="00ED3C0B">
              <w:rPr>
                <w:rFonts w:eastAsia="Arial Unicode MS"/>
              </w:rPr>
              <w:t>Student obdrží zápočet, pokud splní následující podmínky:</w:t>
            </w:r>
          </w:p>
          <w:p w:rsidR="00362FE8" w:rsidRPr="00C4257C" w:rsidRDefault="00362FE8" w:rsidP="007975AC">
            <w:pPr>
              <w:pStyle w:val="rmcov"/>
              <w:numPr>
                <w:ilvl w:val="0"/>
                <w:numId w:val="45"/>
              </w:numPr>
              <w:tabs>
                <w:tab w:val="clear" w:pos="9214"/>
                <w:tab w:val="right" w:pos="8789"/>
              </w:tabs>
              <w:spacing w:line="240" w:lineRule="auto"/>
            </w:pPr>
            <w:r w:rsidRPr="00C4257C">
              <w:t>získá kladné hodnocení alespoň v polovině praktických úloh</w:t>
            </w:r>
            <w:r w:rsidR="00F55103">
              <w:t xml:space="preserve"> řešených při cvičení,</w:t>
            </w:r>
          </w:p>
          <w:p w:rsidR="00362FE8" w:rsidRPr="00C4257C" w:rsidRDefault="00362FE8" w:rsidP="007975AC">
            <w:pPr>
              <w:pStyle w:val="rmcov"/>
              <w:numPr>
                <w:ilvl w:val="0"/>
                <w:numId w:val="45"/>
              </w:numPr>
              <w:tabs>
                <w:tab w:val="clear" w:pos="9214"/>
                <w:tab w:val="right" w:pos="8789"/>
              </w:tabs>
              <w:spacing w:line="240" w:lineRule="auto"/>
            </w:pPr>
            <w:r w:rsidRPr="00C4257C">
              <w:t>vypracuje úspěšně sou</w:t>
            </w:r>
            <w:r w:rsidR="00576707">
              <w:t>bornou práci na závěr každého te</w:t>
            </w:r>
            <w:r w:rsidRPr="00C4257C">
              <w:t>matického celku</w:t>
            </w:r>
            <w:r w:rsidR="00F55103">
              <w:t>.</w:t>
            </w:r>
          </w:p>
          <w:p w:rsidR="00362FE8" w:rsidRPr="00ED3C0B" w:rsidRDefault="00362FE8" w:rsidP="007975AC">
            <w:pPr>
              <w:pStyle w:val="Styl-doplnky"/>
              <w:tabs>
                <w:tab w:val="left" w:pos="6011"/>
              </w:tabs>
              <w:rPr>
                <w:rFonts w:eastAsia="Arial Unicode MS"/>
              </w:rPr>
            </w:pPr>
            <w:r>
              <w:rPr>
                <w:rFonts w:eastAsia="Arial Unicode MS"/>
              </w:rPr>
              <w:t>Obě</w:t>
            </w:r>
            <w:r w:rsidRPr="00ED3C0B">
              <w:rPr>
                <w:rFonts w:eastAsia="Arial Unicode MS"/>
              </w:rPr>
              <w:t xml:space="preserve"> podmínky mají stejnou váhu.</w:t>
            </w:r>
            <w:r w:rsidRPr="00ED3C0B">
              <w:rPr>
                <w:rFonts w:eastAsia="Arial Unicode MS"/>
              </w:rPr>
              <w:tab/>
            </w:r>
          </w:p>
          <w:p w:rsidR="00362FE8" w:rsidRPr="00ED3C0B" w:rsidRDefault="00362FE8" w:rsidP="007975AC">
            <w:pPr>
              <w:pStyle w:val="Styl-doplnky"/>
              <w:rPr>
                <w:rFonts w:eastAsia="Arial Unicode MS"/>
              </w:rPr>
            </w:pPr>
          </w:p>
        </w:tc>
      </w:tr>
      <w:tr w:rsidR="00362FE8">
        <w:trPr>
          <w:trHeight w:val="1620"/>
          <w:jc w:val="center"/>
        </w:trPr>
        <w:tc>
          <w:tcPr>
            <w:tcW w:w="9637" w:type="dxa"/>
            <w:gridSpan w:val="5"/>
            <w:tcBorders>
              <w:top w:val="single" w:sz="4" w:space="0" w:color="auto"/>
              <w:left w:val="single" w:sz="4" w:space="0" w:color="auto"/>
              <w:bottom w:val="single" w:sz="4" w:space="0" w:color="auto"/>
              <w:right w:val="single" w:sz="4" w:space="0" w:color="auto"/>
            </w:tcBorders>
          </w:tcPr>
          <w:p w:rsidR="00362FE8" w:rsidRPr="00ED3C0B" w:rsidRDefault="00362FE8" w:rsidP="007975AC">
            <w:pPr>
              <w:pStyle w:val="Styl-vlevo"/>
            </w:pPr>
            <w:r w:rsidRPr="00ED3C0B">
              <w:t xml:space="preserve">Studijní literatura a pomůcky </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DVOŘÁČEK, K. </w:t>
            </w:r>
            <w:r w:rsidRPr="00ED3C0B">
              <w:rPr>
                <w:i/>
              </w:rPr>
              <w:t>Elektrické instalace v bytové a občanské výstavbě:</w:t>
            </w:r>
            <w:r w:rsidRPr="00ED3C0B">
              <w:t xml:space="preserve"> 3. doplněné vydání. Praha:  IN –EL, 2000. 176 s. ISBN 80-86230-19-8.</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DVOŘÁČEK, K. - CSIRIK, V. </w:t>
            </w:r>
            <w:r w:rsidRPr="00ED3C0B">
              <w:rPr>
                <w:i/>
              </w:rPr>
              <w:t>Projektování elektrických zařízení:</w:t>
            </w:r>
            <w:r w:rsidRPr="00ED3C0B">
              <w:t xml:space="preserve"> 1.vydání. Praha: IN –EL, 1999. 68 s. ISBN 80-86230-10-4.</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POLÁČEK, D. </w:t>
            </w:r>
            <w:r w:rsidRPr="00ED3C0B">
              <w:rPr>
                <w:i/>
              </w:rPr>
              <w:t>Technické kreslení podle mezinárodních norem: III. Pravidla tvorby výkresů a schémat v elektrotechnice:</w:t>
            </w:r>
            <w:r w:rsidRPr="00ED3C0B">
              <w:t xml:space="preserve"> 1.vydání. </w:t>
            </w:r>
            <w:r>
              <w:t>Ostrava: Montanex, 1995. 308 s.</w:t>
            </w:r>
            <w:r>
              <w:br/>
            </w:r>
            <w:r w:rsidRPr="00ED3C0B">
              <w:t>ISBN 80-85780-28-3.</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BUHR, K. </w:t>
            </w:r>
            <w:r w:rsidRPr="00ED3C0B">
              <w:rPr>
                <w:i/>
              </w:rPr>
              <w:t xml:space="preserve">Montáž, údržba a opravy elektrických strojů netočivých: </w:t>
            </w:r>
            <w:r>
              <w:t>Praha: IN-EL, 1999.</w:t>
            </w:r>
            <w:r>
              <w:br/>
            </w:r>
            <w:r w:rsidRPr="00ED3C0B">
              <w:t>184 s.</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CENK, M. a jiní. </w:t>
            </w:r>
            <w:r w:rsidRPr="00ED3C0B">
              <w:rPr>
                <w:i/>
              </w:rPr>
              <w:t>Obnovitelné zdroje energie:</w:t>
            </w:r>
            <w:r w:rsidRPr="00ED3C0B">
              <w:t xml:space="preserve"> Praha: FCC Public s. r. o. , 2000. 208 s.</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HAVELKA, J. - DRESLER, J. - JÍLEK, V. </w:t>
            </w:r>
            <w:r w:rsidRPr="00ED3C0B">
              <w:rPr>
                <w:i/>
              </w:rPr>
              <w:t>Montáž údržba a opravy elektrických strojů točivých:</w:t>
            </w:r>
            <w:r w:rsidRPr="00ED3C0B">
              <w:t xml:space="preserve"> Praha: IN-EL, 1999. 168 s.</w:t>
            </w:r>
          </w:p>
          <w:p w:rsidR="00362FE8" w:rsidRPr="00ED3C0B" w:rsidRDefault="00362FE8" w:rsidP="007975AC">
            <w:pPr>
              <w:pStyle w:val="rmcov"/>
              <w:numPr>
                <w:ilvl w:val="1"/>
                <w:numId w:val="45"/>
              </w:numPr>
              <w:tabs>
                <w:tab w:val="clear" w:pos="9214"/>
                <w:tab w:val="right" w:pos="8789"/>
              </w:tabs>
              <w:spacing w:line="240" w:lineRule="auto"/>
            </w:pPr>
            <w:r w:rsidRPr="00ED3C0B">
              <w:t xml:space="preserve">PLCH, J. </w:t>
            </w:r>
            <w:r w:rsidRPr="00ED3C0B">
              <w:rPr>
                <w:i/>
              </w:rPr>
              <w:t xml:space="preserve">Světelná technika v praxi: </w:t>
            </w:r>
            <w:r w:rsidRPr="00ED3C0B">
              <w:t>Praha: IN-EL, 2000. 210 s.</w:t>
            </w:r>
          </w:p>
          <w:p w:rsidR="00362FE8" w:rsidRPr="00F161BE" w:rsidRDefault="00362FE8" w:rsidP="007975AC">
            <w:pPr>
              <w:pStyle w:val="rmcov"/>
              <w:numPr>
                <w:ilvl w:val="1"/>
                <w:numId w:val="45"/>
              </w:numPr>
              <w:tabs>
                <w:tab w:val="clear" w:pos="9214"/>
                <w:tab w:val="right" w:pos="8789"/>
              </w:tabs>
              <w:spacing w:line="240" w:lineRule="auto"/>
            </w:pPr>
            <w:r w:rsidRPr="00ED3C0B">
              <w:t>ELEKTRO, odborný časopis pro elektrotechniku</w:t>
            </w:r>
            <w:r>
              <w:t>. Praha: FCC Public s. r. o.</w:t>
            </w:r>
            <w:r w:rsidR="00F55103">
              <w:t>,</w:t>
            </w:r>
            <w:r w:rsidR="00F55103">
              <w:br/>
            </w:r>
            <w:r w:rsidRPr="00ED3C0B">
              <w:t>ISSN 1210-0889</w:t>
            </w:r>
            <w:r w:rsidR="00F55103">
              <w:t>.</w:t>
            </w:r>
          </w:p>
        </w:tc>
      </w:tr>
    </w:tbl>
    <w:p w:rsidR="00362FE8" w:rsidRDefault="00362FE8" w:rsidP="00362FE8"/>
    <w:p w:rsidR="00A4590F" w:rsidRDefault="00362FE8" w:rsidP="001A298A">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95"/>
        <w:gridCol w:w="3538"/>
        <w:gridCol w:w="1466"/>
        <w:gridCol w:w="182"/>
        <w:gridCol w:w="1557"/>
      </w:tblGrid>
      <w:tr w:rsidR="00FA1F9F">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FA1F9F" w:rsidRDefault="00FA1F9F" w:rsidP="00FA1F9F">
            <w:pPr>
              <w:pStyle w:val="Nadpis2"/>
              <w:tabs>
                <w:tab w:val="clear" w:pos="792"/>
                <w:tab w:val="num" w:pos="483"/>
              </w:tabs>
              <w:ind w:hanging="792"/>
              <w:rPr>
                <w:rFonts w:eastAsia="Arial Unicode MS"/>
              </w:rPr>
            </w:pPr>
            <w:bookmarkStart w:id="571" w:name="_Toc342580404"/>
            <w:bookmarkStart w:id="572" w:name="_Toc342643552"/>
            <w:bookmarkStart w:id="573" w:name="_Toc342650442"/>
            <w:bookmarkStart w:id="574" w:name="_Toc342652566"/>
            <w:bookmarkStart w:id="575" w:name="_Toc342653108"/>
            <w:bookmarkStart w:id="576" w:name="_Toc342664350"/>
            <w:bookmarkStart w:id="577" w:name="_Toc342664440"/>
            <w:bookmarkStart w:id="578" w:name="_Toc342666234"/>
            <w:bookmarkStart w:id="579" w:name="_Toc342680574"/>
            <w:bookmarkStart w:id="580" w:name="_Toc342764501"/>
            <w:bookmarkStart w:id="581" w:name="_Toc342765450"/>
            <w:bookmarkStart w:id="582" w:name="_Toc342813346"/>
            <w:bookmarkStart w:id="583" w:name="_Toc342813563"/>
            <w:bookmarkStart w:id="584" w:name="_Toc342813643"/>
            <w:bookmarkStart w:id="585" w:name="_Toc342813715"/>
            <w:bookmarkStart w:id="586" w:name="_Toc342813874"/>
            <w:bookmarkStart w:id="587" w:name="_Toc345867232"/>
            <w:bookmarkStart w:id="588" w:name="_Toc345942284"/>
            <w:r>
              <w:t>Ce - Odborná praxe</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 xml:space="preserve">Název školy </w:t>
            </w:r>
          </w:p>
        </w:tc>
        <w:tc>
          <w:tcPr>
            <w:tcW w:w="6743" w:type="dxa"/>
            <w:gridSpan w:val="4"/>
            <w:tcBorders>
              <w:top w:val="single" w:sz="4" w:space="0" w:color="auto"/>
              <w:left w:val="nil"/>
              <w:bottom w:val="single" w:sz="4" w:space="0" w:color="auto"/>
              <w:right w:val="single" w:sz="4" w:space="0" w:color="auto"/>
            </w:tcBorders>
            <w:noWrap/>
            <w:vAlign w:val="center"/>
          </w:tcPr>
          <w:p w:rsidR="00FA1F9F" w:rsidRPr="00FA1F9F" w:rsidRDefault="00FA1F9F" w:rsidP="007975AC">
            <w:pPr>
              <w:rPr>
                <w:rFonts w:eastAsia="Arial Unicode MS"/>
                <w:sz w:val="24"/>
                <w:szCs w:val="24"/>
              </w:rPr>
            </w:pPr>
            <w:r w:rsidRPr="00FA1F9F">
              <w:rPr>
                <w:sz w:val="24"/>
                <w:szCs w:val="24"/>
              </w:rPr>
              <w:t>Vyšší odborná škola a Střední průmyslová škola elektrotechnická Františka Křižíka</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Název vzdělávacího programu</w:t>
            </w:r>
          </w:p>
        </w:tc>
        <w:tc>
          <w:tcPr>
            <w:tcW w:w="6743" w:type="dxa"/>
            <w:gridSpan w:val="4"/>
            <w:tcBorders>
              <w:top w:val="single" w:sz="4" w:space="0" w:color="auto"/>
              <w:left w:val="nil"/>
              <w:bottom w:val="single" w:sz="4" w:space="0" w:color="auto"/>
              <w:right w:val="single" w:sz="4" w:space="0" w:color="auto"/>
            </w:tcBorders>
            <w:noWrap/>
            <w:vAlign w:val="center"/>
          </w:tcPr>
          <w:p w:rsidR="00FA1F9F" w:rsidRPr="00FA1F9F" w:rsidRDefault="00FA1F9F" w:rsidP="007975AC">
            <w:pPr>
              <w:rPr>
                <w:rFonts w:eastAsia="Arial Unicode MS"/>
                <w:sz w:val="24"/>
                <w:szCs w:val="24"/>
              </w:rPr>
            </w:pPr>
            <w:r w:rsidRPr="00FA1F9F">
              <w:rPr>
                <w:rFonts w:eastAsia="Arial Unicode MS"/>
                <w:sz w:val="24"/>
                <w:szCs w:val="24"/>
              </w:rPr>
              <w:t>Silnoproudá elektrotechnika</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pPr>
            <w:r>
              <w:t>Kód oboru vzdělání</w:t>
            </w:r>
          </w:p>
        </w:tc>
        <w:tc>
          <w:tcPr>
            <w:tcW w:w="6743" w:type="dxa"/>
            <w:gridSpan w:val="4"/>
            <w:tcBorders>
              <w:top w:val="single" w:sz="4" w:space="0" w:color="auto"/>
              <w:left w:val="nil"/>
              <w:bottom w:val="single" w:sz="4" w:space="0" w:color="auto"/>
              <w:right w:val="single" w:sz="4" w:space="0" w:color="auto"/>
            </w:tcBorders>
            <w:noWrap/>
            <w:vAlign w:val="center"/>
          </w:tcPr>
          <w:p w:rsidR="00FA1F9F" w:rsidRPr="00FA1F9F" w:rsidRDefault="00FA1F9F" w:rsidP="007975AC">
            <w:pPr>
              <w:rPr>
                <w:sz w:val="24"/>
                <w:szCs w:val="24"/>
              </w:rPr>
            </w:pPr>
            <w:r w:rsidRPr="00FA1F9F">
              <w:rPr>
                <w:sz w:val="24"/>
                <w:szCs w:val="24"/>
              </w:rPr>
              <w:t>26-41-N/..</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Forma vzdělávání</w:t>
            </w:r>
          </w:p>
        </w:tc>
        <w:tc>
          <w:tcPr>
            <w:tcW w:w="6743" w:type="dxa"/>
            <w:gridSpan w:val="4"/>
            <w:tcBorders>
              <w:top w:val="single" w:sz="4" w:space="0" w:color="auto"/>
              <w:left w:val="nil"/>
              <w:bottom w:val="single" w:sz="4" w:space="0" w:color="auto"/>
              <w:right w:val="single" w:sz="4" w:space="0" w:color="auto"/>
            </w:tcBorders>
            <w:noWrap/>
            <w:vAlign w:val="center"/>
          </w:tcPr>
          <w:p w:rsidR="00FA1F9F" w:rsidRPr="00FA1F9F" w:rsidRDefault="006D1F07" w:rsidP="007975AC">
            <w:pPr>
              <w:rPr>
                <w:rFonts w:eastAsia="Arial Unicode MS"/>
                <w:sz w:val="24"/>
                <w:szCs w:val="24"/>
              </w:rPr>
            </w:pPr>
            <w:r w:rsidRPr="00FA1F9F">
              <w:rPr>
                <w:rFonts w:eastAsia="Arial Unicode MS"/>
                <w:sz w:val="24"/>
                <w:szCs w:val="24"/>
              </w:rPr>
              <w:t>D</w:t>
            </w:r>
            <w:r w:rsidR="00FA1F9F" w:rsidRPr="00FA1F9F">
              <w:rPr>
                <w:rFonts w:eastAsia="Arial Unicode MS"/>
                <w:sz w:val="24"/>
                <w:szCs w:val="24"/>
              </w:rPr>
              <w:t>enní</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Název a kód modulu</w:t>
            </w:r>
          </w:p>
        </w:tc>
        <w:tc>
          <w:tcPr>
            <w:tcW w:w="5004" w:type="dxa"/>
            <w:gridSpan w:val="2"/>
            <w:tcBorders>
              <w:top w:val="single" w:sz="4" w:space="0" w:color="auto"/>
              <w:left w:val="nil"/>
              <w:bottom w:val="single" w:sz="4" w:space="0" w:color="auto"/>
              <w:right w:val="single" w:sz="4" w:space="0" w:color="000000"/>
            </w:tcBorders>
            <w:noWrap/>
            <w:vAlign w:val="bottom"/>
          </w:tcPr>
          <w:p w:rsidR="00FA1F9F" w:rsidRPr="00FA1F9F" w:rsidRDefault="00FA1F9F" w:rsidP="007975AC">
            <w:pPr>
              <w:rPr>
                <w:rFonts w:eastAsia="Arial Unicode MS"/>
                <w:sz w:val="24"/>
                <w:szCs w:val="24"/>
              </w:rPr>
            </w:pPr>
            <w:r w:rsidRPr="00FA1F9F">
              <w:rPr>
                <w:sz w:val="24"/>
                <w:szCs w:val="24"/>
              </w:rPr>
              <w:t>Odborná praxe</w:t>
            </w:r>
          </w:p>
        </w:tc>
        <w:tc>
          <w:tcPr>
            <w:tcW w:w="1739" w:type="dxa"/>
            <w:gridSpan w:val="2"/>
            <w:tcBorders>
              <w:top w:val="single" w:sz="4" w:space="0" w:color="auto"/>
              <w:left w:val="nil"/>
              <w:bottom w:val="single" w:sz="4" w:space="0" w:color="auto"/>
              <w:right w:val="single" w:sz="4" w:space="0" w:color="000000"/>
            </w:tcBorders>
            <w:noWrap/>
            <w:vAlign w:val="bottom"/>
          </w:tcPr>
          <w:p w:rsidR="00FA1F9F" w:rsidRPr="00FA1F9F" w:rsidRDefault="00FA1F9F" w:rsidP="007975AC">
            <w:pPr>
              <w:rPr>
                <w:rFonts w:eastAsia="Arial Unicode MS"/>
                <w:sz w:val="24"/>
                <w:szCs w:val="24"/>
              </w:rPr>
            </w:pPr>
            <w:r w:rsidRPr="00FA1F9F">
              <w:rPr>
                <w:sz w:val="24"/>
                <w:szCs w:val="24"/>
              </w:rPr>
              <w:t> OPR 003</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Název modulu  anglicky</w:t>
            </w:r>
          </w:p>
        </w:tc>
        <w:tc>
          <w:tcPr>
            <w:tcW w:w="6743" w:type="dxa"/>
            <w:gridSpan w:val="4"/>
            <w:tcBorders>
              <w:top w:val="single" w:sz="4" w:space="0" w:color="auto"/>
              <w:left w:val="nil"/>
              <w:bottom w:val="single" w:sz="4" w:space="0" w:color="auto"/>
              <w:right w:val="single" w:sz="4" w:space="0" w:color="auto"/>
            </w:tcBorders>
            <w:noWrap/>
            <w:vAlign w:val="bottom"/>
          </w:tcPr>
          <w:p w:rsidR="00FA1F9F" w:rsidRPr="00FA1F9F" w:rsidRDefault="00FA1F9F" w:rsidP="007975AC">
            <w:pPr>
              <w:rPr>
                <w:sz w:val="24"/>
                <w:szCs w:val="24"/>
              </w:rPr>
            </w:pPr>
            <w:r w:rsidRPr="00FA1F9F">
              <w:rPr>
                <w:sz w:val="24"/>
                <w:szCs w:val="24"/>
              </w:rPr>
              <w:t xml:space="preserve">Work experience </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Typ modulu</w:t>
            </w:r>
          </w:p>
        </w:tc>
        <w:tc>
          <w:tcPr>
            <w:tcW w:w="3538" w:type="dxa"/>
            <w:tcBorders>
              <w:top w:val="single" w:sz="4" w:space="0" w:color="auto"/>
              <w:left w:val="nil"/>
              <w:bottom w:val="single" w:sz="4" w:space="0" w:color="auto"/>
              <w:right w:val="single" w:sz="4" w:space="0" w:color="auto"/>
            </w:tcBorders>
            <w:shd w:val="clear" w:color="auto" w:fill="FFFFFF"/>
            <w:noWrap/>
            <w:vAlign w:val="bottom"/>
          </w:tcPr>
          <w:p w:rsidR="00FA1F9F" w:rsidRPr="00FA1F9F" w:rsidRDefault="006D1F07" w:rsidP="007975AC">
            <w:pPr>
              <w:rPr>
                <w:rFonts w:eastAsia="Arial Unicode MS"/>
                <w:bCs/>
                <w:sz w:val="24"/>
                <w:szCs w:val="24"/>
              </w:rPr>
            </w:pPr>
            <w:r w:rsidRPr="00FA1F9F">
              <w:rPr>
                <w:bCs/>
                <w:sz w:val="24"/>
                <w:szCs w:val="24"/>
              </w:rPr>
              <w:t>P</w:t>
            </w:r>
            <w:r w:rsidR="00FA1F9F" w:rsidRPr="00FA1F9F">
              <w:rPr>
                <w:bCs/>
                <w:sz w:val="24"/>
                <w:szCs w:val="24"/>
              </w:rPr>
              <w:t>ovinný</w:t>
            </w:r>
          </w:p>
        </w:tc>
        <w:tc>
          <w:tcPr>
            <w:tcW w:w="1648" w:type="dxa"/>
            <w:gridSpan w:val="2"/>
            <w:tcBorders>
              <w:top w:val="single" w:sz="4" w:space="0" w:color="auto"/>
              <w:left w:val="nil"/>
              <w:bottom w:val="single" w:sz="4" w:space="0" w:color="auto"/>
              <w:right w:val="single" w:sz="4" w:space="0" w:color="auto"/>
            </w:tcBorders>
            <w:shd w:val="clear" w:color="auto" w:fill="C0C0C0"/>
            <w:noWrap/>
            <w:vAlign w:val="center"/>
          </w:tcPr>
          <w:p w:rsidR="00FA1F9F" w:rsidRPr="00FA1F9F" w:rsidRDefault="00FA1F9F" w:rsidP="007975AC">
            <w:pPr>
              <w:pStyle w:val="Styl-uvnit"/>
              <w:rPr>
                <w:rFonts w:eastAsia="Arial Unicode MS"/>
              </w:rPr>
            </w:pPr>
            <w:r w:rsidRPr="00FA1F9F">
              <w:t>dopor. období</w:t>
            </w:r>
          </w:p>
        </w:tc>
        <w:tc>
          <w:tcPr>
            <w:tcW w:w="1557" w:type="dxa"/>
            <w:tcBorders>
              <w:top w:val="nil"/>
              <w:left w:val="nil"/>
              <w:bottom w:val="single" w:sz="4" w:space="0" w:color="auto"/>
              <w:right w:val="single" w:sz="4" w:space="0" w:color="auto"/>
            </w:tcBorders>
            <w:shd w:val="clear" w:color="auto" w:fill="FFFFFF"/>
            <w:noWrap/>
            <w:vAlign w:val="bottom"/>
          </w:tcPr>
          <w:p w:rsidR="00FA1F9F" w:rsidRPr="00FA1F9F" w:rsidRDefault="00FA1F9F" w:rsidP="007975AC">
            <w:pPr>
              <w:jc w:val="center"/>
              <w:rPr>
                <w:bCs/>
                <w:sz w:val="24"/>
                <w:szCs w:val="24"/>
              </w:rPr>
            </w:pPr>
            <w:r w:rsidRPr="00FA1F9F">
              <w:rPr>
                <w:bCs/>
                <w:sz w:val="24"/>
                <w:szCs w:val="24"/>
              </w:rPr>
              <w:t>3. r.</w:t>
            </w:r>
          </w:p>
          <w:p w:rsidR="00FA1F9F" w:rsidRPr="00FA1F9F" w:rsidRDefault="00FA1F9F" w:rsidP="007975AC">
            <w:pPr>
              <w:jc w:val="center"/>
              <w:rPr>
                <w:rFonts w:eastAsia="Arial Unicode MS"/>
                <w:b/>
                <w:bCs/>
                <w:sz w:val="24"/>
                <w:szCs w:val="24"/>
              </w:rPr>
            </w:pPr>
            <w:r w:rsidRPr="00FA1F9F">
              <w:rPr>
                <w:bCs/>
                <w:sz w:val="24"/>
                <w:szCs w:val="24"/>
              </w:rPr>
              <w:t xml:space="preserve"> LO</w:t>
            </w:r>
          </w:p>
        </w:tc>
      </w:tr>
      <w:tr w:rsidR="00FA1F9F">
        <w:trPr>
          <w:cantSplit/>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Rozsah modulu (hodin týdně (p+c))</w:t>
            </w:r>
          </w:p>
        </w:tc>
        <w:tc>
          <w:tcPr>
            <w:tcW w:w="3538" w:type="dxa"/>
            <w:tcBorders>
              <w:top w:val="nil"/>
              <w:left w:val="nil"/>
              <w:bottom w:val="single" w:sz="4" w:space="0" w:color="auto"/>
              <w:right w:val="single" w:sz="4" w:space="0" w:color="auto"/>
            </w:tcBorders>
            <w:noWrap/>
            <w:vAlign w:val="bottom"/>
          </w:tcPr>
          <w:p w:rsidR="00FA1F9F" w:rsidRPr="00FA1F9F" w:rsidRDefault="00FA1F9F" w:rsidP="007975AC">
            <w:pPr>
              <w:rPr>
                <w:rFonts w:eastAsia="Arial Unicode MS"/>
                <w:sz w:val="24"/>
                <w:szCs w:val="24"/>
              </w:rPr>
            </w:pPr>
            <w:r w:rsidRPr="00FA1F9F">
              <w:rPr>
                <w:rFonts w:eastAsia="Arial Unicode MS"/>
                <w:sz w:val="24"/>
                <w:szCs w:val="24"/>
              </w:rPr>
              <w:t>0 + 35</w:t>
            </w:r>
          </w:p>
        </w:tc>
        <w:tc>
          <w:tcPr>
            <w:tcW w:w="1648" w:type="dxa"/>
            <w:gridSpan w:val="2"/>
            <w:tcBorders>
              <w:top w:val="nil"/>
              <w:left w:val="nil"/>
              <w:bottom w:val="single" w:sz="4" w:space="0" w:color="auto"/>
              <w:right w:val="single" w:sz="4" w:space="0" w:color="auto"/>
            </w:tcBorders>
            <w:shd w:val="clear" w:color="auto" w:fill="C0C0C0"/>
            <w:noWrap/>
            <w:vAlign w:val="center"/>
          </w:tcPr>
          <w:p w:rsidR="00FA1F9F" w:rsidRPr="00FA1F9F" w:rsidRDefault="00FA1F9F" w:rsidP="007975AC">
            <w:pPr>
              <w:pStyle w:val="Styl-uvnit"/>
              <w:ind w:left="-69" w:firstLine="69"/>
              <w:rPr>
                <w:rFonts w:eastAsia="Arial Unicode MS"/>
              </w:rPr>
            </w:pPr>
            <w:r w:rsidRPr="00FA1F9F">
              <w:t>ECTS</w:t>
            </w:r>
          </w:p>
        </w:tc>
        <w:tc>
          <w:tcPr>
            <w:tcW w:w="1557" w:type="dxa"/>
            <w:tcBorders>
              <w:top w:val="nil"/>
              <w:left w:val="nil"/>
              <w:bottom w:val="single" w:sz="4" w:space="0" w:color="auto"/>
              <w:right w:val="single" w:sz="4" w:space="0" w:color="auto"/>
            </w:tcBorders>
            <w:noWrap/>
            <w:vAlign w:val="bottom"/>
          </w:tcPr>
          <w:p w:rsidR="00FA1F9F" w:rsidRPr="00FA1F9F" w:rsidRDefault="00FA1F9F" w:rsidP="007975AC">
            <w:pPr>
              <w:jc w:val="center"/>
              <w:rPr>
                <w:rFonts w:eastAsia="Arial Unicode MS"/>
                <w:sz w:val="24"/>
                <w:szCs w:val="24"/>
              </w:rPr>
            </w:pPr>
            <w:r w:rsidRPr="00FA1F9F">
              <w:rPr>
                <w:sz w:val="24"/>
                <w:szCs w:val="24"/>
              </w:rPr>
              <w:t>30</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Jiný způsob vyjádření rozsahu</w:t>
            </w:r>
          </w:p>
        </w:tc>
        <w:tc>
          <w:tcPr>
            <w:tcW w:w="6743" w:type="dxa"/>
            <w:gridSpan w:val="4"/>
            <w:tcBorders>
              <w:top w:val="single" w:sz="4" w:space="0" w:color="auto"/>
              <w:left w:val="nil"/>
              <w:bottom w:val="single" w:sz="4" w:space="0" w:color="auto"/>
              <w:right w:val="single" w:sz="4" w:space="0" w:color="auto"/>
            </w:tcBorders>
            <w:noWrap/>
            <w:vAlign w:val="bottom"/>
          </w:tcPr>
          <w:p w:rsidR="00FA1F9F" w:rsidRPr="00FA1F9F" w:rsidRDefault="00FA1F9F" w:rsidP="007975AC">
            <w:pPr>
              <w:rPr>
                <w:rFonts w:eastAsia="Arial Unicode MS"/>
                <w:sz w:val="24"/>
                <w:szCs w:val="24"/>
              </w:rPr>
            </w:pPr>
            <w:r w:rsidRPr="00FA1F9F">
              <w:rPr>
                <w:sz w:val="24"/>
                <w:szCs w:val="24"/>
              </w:rPr>
              <w:t> </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Forma hodnocení</w:t>
            </w:r>
          </w:p>
        </w:tc>
        <w:tc>
          <w:tcPr>
            <w:tcW w:w="6743" w:type="dxa"/>
            <w:gridSpan w:val="4"/>
            <w:tcBorders>
              <w:top w:val="single" w:sz="4" w:space="0" w:color="auto"/>
              <w:left w:val="nil"/>
              <w:bottom w:val="single" w:sz="4" w:space="0" w:color="auto"/>
              <w:right w:val="single" w:sz="4" w:space="0" w:color="000000"/>
            </w:tcBorders>
            <w:shd w:val="clear" w:color="auto" w:fill="FFFFFF"/>
            <w:noWrap/>
            <w:vAlign w:val="bottom"/>
          </w:tcPr>
          <w:p w:rsidR="00FA1F9F" w:rsidRPr="00FA1F9F" w:rsidRDefault="006D1F07" w:rsidP="007975AC">
            <w:pPr>
              <w:rPr>
                <w:rFonts w:eastAsia="Arial Unicode MS"/>
                <w:sz w:val="24"/>
                <w:szCs w:val="24"/>
              </w:rPr>
            </w:pPr>
            <w:r w:rsidRPr="00FA1F9F">
              <w:rPr>
                <w:sz w:val="24"/>
                <w:szCs w:val="24"/>
              </w:rPr>
              <w:t>Z</w:t>
            </w:r>
            <w:r w:rsidR="00FA1F9F" w:rsidRPr="00FA1F9F">
              <w:rPr>
                <w:sz w:val="24"/>
                <w:szCs w:val="24"/>
              </w:rPr>
              <w:t>ápočet</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Vstupní požadavky na studenta</w:t>
            </w:r>
          </w:p>
        </w:tc>
        <w:tc>
          <w:tcPr>
            <w:tcW w:w="6743" w:type="dxa"/>
            <w:gridSpan w:val="4"/>
            <w:tcBorders>
              <w:top w:val="single" w:sz="4" w:space="0" w:color="auto"/>
              <w:left w:val="nil"/>
              <w:bottom w:val="single" w:sz="4" w:space="0" w:color="auto"/>
              <w:right w:val="single" w:sz="4" w:space="0" w:color="auto"/>
            </w:tcBorders>
            <w:noWrap/>
            <w:vAlign w:val="bottom"/>
          </w:tcPr>
          <w:p w:rsidR="00FA1F9F" w:rsidRPr="00FA1F9F" w:rsidRDefault="00FA1F9F" w:rsidP="007975AC">
            <w:pPr>
              <w:rPr>
                <w:rFonts w:eastAsia="Arial Unicode MS"/>
                <w:sz w:val="24"/>
                <w:szCs w:val="24"/>
              </w:rPr>
            </w:pPr>
            <w:r w:rsidRPr="00FA1F9F">
              <w:rPr>
                <w:sz w:val="24"/>
                <w:szCs w:val="24"/>
              </w:rPr>
              <w:t>PR 123</w:t>
            </w:r>
          </w:p>
        </w:tc>
      </w:tr>
      <w:tr w:rsidR="00FA1F9F">
        <w:trPr>
          <w:trHeight w:val="369"/>
          <w:jc w:val="center"/>
        </w:trPr>
        <w:tc>
          <w:tcPr>
            <w:tcW w:w="2895" w:type="dxa"/>
            <w:tcBorders>
              <w:top w:val="nil"/>
              <w:left w:val="single" w:sz="4" w:space="0" w:color="auto"/>
              <w:bottom w:val="single" w:sz="4" w:space="0" w:color="auto"/>
              <w:right w:val="single" w:sz="4" w:space="0" w:color="auto"/>
            </w:tcBorders>
            <w:shd w:val="clear" w:color="auto" w:fill="C0C0C0"/>
            <w:noWrap/>
            <w:vAlign w:val="center"/>
          </w:tcPr>
          <w:p w:rsidR="00FA1F9F" w:rsidRDefault="00FA1F9F" w:rsidP="007975AC">
            <w:pPr>
              <w:pStyle w:val="Styl-vlevo"/>
              <w:rPr>
                <w:rFonts w:eastAsia="Arial Unicode MS"/>
              </w:rPr>
            </w:pPr>
            <w:r>
              <w:t>Vyučující</w:t>
            </w:r>
          </w:p>
        </w:tc>
        <w:tc>
          <w:tcPr>
            <w:tcW w:w="6743" w:type="dxa"/>
            <w:gridSpan w:val="4"/>
            <w:tcBorders>
              <w:top w:val="single" w:sz="4" w:space="0" w:color="auto"/>
              <w:left w:val="nil"/>
              <w:bottom w:val="single" w:sz="4" w:space="0" w:color="auto"/>
              <w:right w:val="single" w:sz="4" w:space="0" w:color="auto"/>
            </w:tcBorders>
            <w:noWrap/>
            <w:vAlign w:val="bottom"/>
          </w:tcPr>
          <w:p w:rsidR="00FA1F9F" w:rsidRPr="00FA1F9F" w:rsidRDefault="00FA1F9F" w:rsidP="007975AC">
            <w:pPr>
              <w:rPr>
                <w:rFonts w:eastAsia="Arial Unicode MS"/>
                <w:sz w:val="24"/>
                <w:szCs w:val="24"/>
              </w:rPr>
            </w:pPr>
            <w:r w:rsidRPr="00FA1F9F">
              <w:rPr>
                <w:sz w:val="24"/>
                <w:szCs w:val="24"/>
              </w:rPr>
              <w:t>Aleš Rak</w:t>
            </w:r>
          </w:p>
        </w:tc>
      </w:tr>
      <w:tr w:rsidR="00FA1F9F">
        <w:trPr>
          <w:trHeight w:val="2100"/>
          <w:jc w:val="center"/>
        </w:trPr>
        <w:tc>
          <w:tcPr>
            <w:tcW w:w="9638" w:type="dxa"/>
            <w:gridSpan w:val="5"/>
            <w:tcBorders>
              <w:top w:val="single" w:sz="4" w:space="0" w:color="auto"/>
              <w:left w:val="single" w:sz="4" w:space="0" w:color="auto"/>
              <w:bottom w:val="single" w:sz="4" w:space="0" w:color="auto"/>
              <w:right w:val="single" w:sz="4" w:space="0" w:color="auto"/>
            </w:tcBorders>
          </w:tcPr>
          <w:p w:rsidR="00FA1F9F" w:rsidRDefault="00FA1F9F" w:rsidP="007975AC">
            <w:pPr>
              <w:pStyle w:val="Styl-vlevo"/>
            </w:pPr>
            <w:r>
              <w:t>Cíle a pojetí modulu odborné praxe</w:t>
            </w:r>
          </w:p>
          <w:p w:rsidR="00FA1F9F" w:rsidRPr="00022F57" w:rsidRDefault="00FA1F9F" w:rsidP="007975AC">
            <w:pPr>
              <w:pStyle w:val="Styl-doplnky"/>
              <w:rPr>
                <w:rFonts w:eastAsia="Arial Unicode MS"/>
              </w:rPr>
            </w:pPr>
            <w:r w:rsidRPr="00022F57">
              <w:rPr>
                <w:rFonts w:eastAsia="Arial Unicode MS"/>
              </w:rPr>
              <w:t xml:space="preserve">Cílem modulu je seznámit studenty s průběhem skutečného pracovního procesu v odborných firmách zabývajících se činností v oblasti elektrotechniky a tím jim ulehčit přechod ze školního vzdělávání do profesní praxe. </w:t>
            </w:r>
          </w:p>
          <w:p w:rsidR="00FA1F9F" w:rsidRDefault="00FA1F9F" w:rsidP="007975AC">
            <w:pPr>
              <w:pStyle w:val="Styl-doplnky"/>
              <w:rPr>
                <w:rFonts w:eastAsia="Arial Unicode MS"/>
              </w:rPr>
            </w:pPr>
            <w:r w:rsidRPr="00022F57">
              <w:rPr>
                <w:rFonts w:eastAsia="Arial Unicode MS"/>
              </w:rPr>
              <w:t>Odborná praxe doplňuje znalosti a dovednosti studentů v oblasti logistické, metodické a v oblasti technické konstrukce. Studenti si uvědomí, jaké pracovní pozice mohou zastávat na základě získaných vědomostí, dovedností a dosažených stupňů vzdělání v celé škále pracovních procesů.</w:t>
            </w:r>
            <w:r>
              <w:rPr>
                <w:rFonts w:eastAsia="Arial Unicode MS"/>
              </w:rPr>
              <w:t xml:space="preserve"> </w:t>
            </w:r>
          </w:p>
        </w:tc>
      </w:tr>
      <w:tr w:rsidR="00FA1F9F">
        <w:trPr>
          <w:trHeight w:val="2100"/>
          <w:jc w:val="center"/>
        </w:trPr>
        <w:tc>
          <w:tcPr>
            <w:tcW w:w="9638" w:type="dxa"/>
            <w:gridSpan w:val="5"/>
            <w:tcBorders>
              <w:top w:val="single" w:sz="4" w:space="0" w:color="auto"/>
              <w:left w:val="single" w:sz="4" w:space="0" w:color="auto"/>
              <w:bottom w:val="single" w:sz="4" w:space="0" w:color="auto"/>
              <w:right w:val="single" w:sz="4" w:space="0" w:color="auto"/>
            </w:tcBorders>
          </w:tcPr>
          <w:p w:rsidR="00FA1F9F" w:rsidRDefault="00FA1F9F" w:rsidP="007975AC">
            <w:pPr>
              <w:pStyle w:val="Styl-vlevo"/>
            </w:pPr>
            <w:r>
              <w:t>Forma organizace odborné praxe, návrhy pozic a pracovišť</w:t>
            </w:r>
          </w:p>
          <w:p w:rsidR="00FA1F9F" w:rsidRPr="00022F57" w:rsidRDefault="00FA1F9F" w:rsidP="007975AC">
            <w:pPr>
              <w:pStyle w:val="Styl-doplnky"/>
              <w:rPr>
                <w:rFonts w:eastAsia="Arial Unicode MS"/>
              </w:rPr>
            </w:pPr>
            <w:r w:rsidRPr="00022F57">
              <w:rPr>
                <w:rFonts w:eastAsia="Arial Unicode MS"/>
              </w:rPr>
              <w:t>Odbornou praxi absolvují studenti v letním období 3. ročníku v délce 1</w:t>
            </w:r>
            <w:r w:rsidR="002A375E">
              <w:rPr>
                <w:rFonts w:eastAsia="Arial Unicode MS"/>
              </w:rPr>
              <w:t>4</w:t>
            </w:r>
            <w:r w:rsidRPr="00022F57">
              <w:rPr>
                <w:rFonts w:eastAsia="Arial Unicode MS"/>
              </w:rPr>
              <w:t xml:space="preserve"> týdnů. </w:t>
            </w:r>
            <w:r w:rsidR="002A375E">
              <w:rPr>
                <w:rFonts w:eastAsia="Arial Unicode MS"/>
              </w:rPr>
              <w:t>Následující</w:t>
            </w:r>
            <w:r w:rsidRPr="00022F57">
              <w:rPr>
                <w:rFonts w:eastAsia="Arial Unicode MS"/>
              </w:rPr>
              <w:t xml:space="preserve"> </w:t>
            </w:r>
            <w:r w:rsidR="001416B6">
              <w:rPr>
                <w:rFonts w:eastAsia="Arial Unicode MS"/>
              </w:rPr>
              <w:t>dva</w:t>
            </w:r>
            <w:r w:rsidRPr="00022F57">
              <w:rPr>
                <w:rFonts w:eastAsia="Arial Unicode MS"/>
              </w:rPr>
              <w:t xml:space="preserve"> týdny probíhá vzdělávání ve škole (opakování</w:t>
            </w:r>
            <w:r w:rsidR="002A375E">
              <w:rPr>
                <w:rFonts w:eastAsia="Arial Unicode MS"/>
              </w:rPr>
              <w:t>), zbývající týdny jsou</w:t>
            </w:r>
            <w:r w:rsidRPr="00022F57">
              <w:rPr>
                <w:rFonts w:eastAsia="Arial Unicode MS"/>
              </w:rPr>
              <w:t xml:space="preserve"> vyhrazen</w:t>
            </w:r>
            <w:r w:rsidR="002A375E">
              <w:rPr>
                <w:rFonts w:eastAsia="Arial Unicode MS"/>
              </w:rPr>
              <w:t>y</w:t>
            </w:r>
            <w:r w:rsidRPr="00022F57">
              <w:rPr>
                <w:rFonts w:eastAsia="Arial Unicode MS"/>
              </w:rPr>
              <w:t xml:space="preserve"> </w:t>
            </w:r>
            <w:r w:rsidR="002A375E">
              <w:rPr>
                <w:rFonts w:eastAsia="Arial Unicode MS"/>
              </w:rPr>
              <w:t>pro přípravu a vykonání absolutoria</w:t>
            </w:r>
            <w:r w:rsidRPr="00022F57">
              <w:rPr>
                <w:rFonts w:eastAsia="Arial Unicode MS"/>
              </w:rPr>
              <w:t>.</w:t>
            </w:r>
          </w:p>
          <w:p w:rsidR="00FA1F9F" w:rsidRDefault="00FA1F9F" w:rsidP="007975AC">
            <w:pPr>
              <w:pStyle w:val="Styl-doplnky"/>
              <w:rPr>
                <w:rFonts w:eastAsia="Arial Unicode MS"/>
              </w:rPr>
            </w:pPr>
            <w:r w:rsidRPr="00022F57">
              <w:rPr>
                <w:rFonts w:eastAsia="Arial Unicode MS"/>
              </w:rPr>
              <w:t>Odbornou praxi musí studenti absolvovat ve firmách, které vykonávají činnosti odpovídající vzdělávacímu programu. Typickými činnostmi, které studenti provádějí, jsou navrhování, montáž, oživování, zkoušení a opravy elektroinstalací, elektrických zařízení, řídících systémů apod. Studenti si mohou zajistit odbornou praxi individuálně nebo si vybrat z nabídky školy. V obou případech uzavírá škola v předstihu s příslušnými firmami</w:t>
            </w:r>
            <w:r w:rsidR="001416B6">
              <w:rPr>
                <w:rFonts w:eastAsia="Arial Unicode MS"/>
              </w:rPr>
              <w:t xml:space="preserve"> smlouvy o zajištění, provedení</w:t>
            </w:r>
            <w:r w:rsidR="001416B6">
              <w:rPr>
                <w:rFonts w:eastAsia="Arial Unicode MS"/>
              </w:rPr>
              <w:br/>
            </w:r>
            <w:r w:rsidRPr="00022F57">
              <w:rPr>
                <w:rFonts w:eastAsia="Arial Unicode MS"/>
              </w:rPr>
              <w:t>a vyhodnocení praxe včetně zajištění bezpečnosti práce. Po ukončení praxe poskytovatelská firma předá škole potvrzení o absolvování praxe, pracovní deník, hodnocení studentů a další informace o průběhu praxe.</w:t>
            </w:r>
          </w:p>
          <w:p w:rsidR="001416B6" w:rsidRDefault="001416B6" w:rsidP="007975AC">
            <w:pPr>
              <w:pStyle w:val="Styl-doplnky"/>
              <w:rPr>
                <w:rFonts w:eastAsia="Arial Unicode MS"/>
              </w:rPr>
            </w:pPr>
          </w:p>
          <w:p w:rsidR="00FA1F9F" w:rsidRDefault="00FA1F9F" w:rsidP="007975AC">
            <w:pPr>
              <w:pStyle w:val="Styl-doplnky"/>
              <w:rPr>
                <w:rFonts w:eastAsia="Arial Unicode MS"/>
              </w:rPr>
            </w:pPr>
          </w:p>
          <w:p w:rsidR="00FA1F9F" w:rsidRPr="00022F57" w:rsidRDefault="00FA1F9F" w:rsidP="007975AC">
            <w:pPr>
              <w:pStyle w:val="Styl-doplnky"/>
              <w:rPr>
                <w:rFonts w:eastAsia="Arial Unicode MS"/>
              </w:rPr>
            </w:pPr>
            <w:r w:rsidRPr="00022F57">
              <w:rPr>
                <w:rFonts w:eastAsia="Arial Unicode MS"/>
              </w:rPr>
              <w:lastRenderedPageBreak/>
              <w:t>Hlavní poskytovatelé odborné praxe zajištěné školou jsou:</w:t>
            </w:r>
          </w:p>
          <w:p w:rsidR="00FA1F9F" w:rsidRPr="00022F57" w:rsidRDefault="00FA1F9F" w:rsidP="007975AC">
            <w:pPr>
              <w:pStyle w:val="Styl-doplnky"/>
              <w:rPr>
                <w:rFonts w:eastAsia="Arial Unicode MS"/>
              </w:rPr>
            </w:pPr>
            <w:r w:rsidRPr="00022F57">
              <w:rPr>
                <w:rFonts w:eastAsia="Arial Unicode MS"/>
              </w:rPr>
              <w:t xml:space="preserve">Název firmy          </w:t>
            </w:r>
            <w:r>
              <w:rPr>
                <w:rFonts w:eastAsia="Arial Unicode MS"/>
              </w:rPr>
              <w:t xml:space="preserve">                         </w:t>
            </w:r>
            <w:r w:rsidRPr="00022F57">
              <w:rPr>
                <w:rFonts w:eastAsia="Arial Unicode MS"/>
              </w:rPr>
              <w:t xml:space="preserve">Pozice    </w:t>
            </w:r>
            <w:r>
              <w:rPr>
                <w:rFonts w:eastAsia="Arial Unicode MS"/>
              </w:rPr>
              <w:t xml:space="preserve">                </w:t>
            </w:r>
            <w:r w:rsidRPr="00022F57">
              <w:rPr>
                <w:rFonts w:eastAsia="Arial Unicode MS"/>
              </w:rPr>
              <w:t>Pracoviště</w:t>
            </w:r>
          </w:p>
          <w:p w:rsidR="00FA1F9F" w:rsidRPr="00022F57" w:rsidRDefault="00FA1F9F" w:rsidP="007975AC">
            <w:pPr>
              <w:pStyle w:val="Styl-doplnky"/>
              <w:tabs>
                <w:tab w:val="left" w:pos="3712"/>
                <w:tab w:val="left" w:pos="6487"/>
                <w:tab w:val="left" w:pos="6553"/>
                <w:tab w:val="left" w:pos="6586"/>
              </w:tabs>
              <w:rPr>
                <w:rFonts w:eastAsia="Arial Unicode MS"/>
              </w:rPr>
            </w:pPr>
            <w:r w:rsidRPr="00022F57">
              <w:rPr>
                <w:rFonts w:eastAsia="Arial Unicode MS"/>
              </w:rPr>
              <w:t>Pražská energetika, a.s.</w:t>
            </w:r>
            <w:r>
              <w:rPr>
                <w:rFonts w:eastAsia="Arial Unicode MS"/>
              </w:rPr>
              <w:t xml:space="preserve">                 elektrotechnik         </w:t>
            </w:r>
            <w:r w:rsidRPr="00022F57">
              <w:rPr>
                <w:rFonts w:eastAsia="Arial Unicode MS"/>
              </w:rPr>
              <w:t>Řízení sítí, provoz sítí, logistika měřidel</w:t>
            </w:r>
          </w:p>
          <w:p w:rsidR="00FA1F9F" w:rsidRPr="00022F57" w:rsidRDefault="00FA1F9F" w:rsidP="007975AC">
            <w:pPr>
              <w:pStyle w:val="Styl-doplnky"/>
              <w:tabs>
                <w:tab w:val="left" w:pos="3712"/>
                <w:tab w:val="left" w:pos="6487"/>
                <w:tab w:val="left" w:pos="6553"/>
                <w:tab w:val="left" w:pos="6586"/>
              </w:tabs>
              <w:rPr>
                <w:rFonts w:eastAsia="Arial Unicode MS"/>
              </w:rPr>
            </w:pPr>
            <w:r w:rsidRPr="00022F57">
              <w:rPr>
                <w:rFonts w:eastAsia="Arial Unicode MS"/>
              </w:rPr>
              <w:t>Tronic</w:t>
            </w:r>
            <w:r>
              <w:rPr>
                <w:rFonts w:eastAsia="Arial Unicode MS"/>
              </w:rPr>
              <w:t>,</w:t>
            </w:r>
            <w:r w:rsidRPr="00022F57">
              <w:rPr>
                <w:rFonts w:eastAsia="Arial Unicode MS"/>
              </w:rPr>
              <w:t xml:space="preserve"> s.r.o.                                  </w:t>
            </w:r>
            <w:r>
              <w:rPr>
                <w:rFonts w:eastAsia="Arial Unicode MS"/>
              </w:rPr>
              <w:t>elektro</w:t>
            </w:r>
            <w:r w:rsidRPr="00022F57">
              <w:rPr>
                <w:rFonts w:eastAsia="Arial Unicode MS"/>
              </w:rPr>
              <w:t xml:space="preserve">technik     </w:t>
            </w:r>
            <w:r>
              <w:rPr>
                <w:rFonts w:eastAsia="Arial Unicode MS"/>
              </w:rPr>
              <w:t xml:space="preserve">    </w:t>
            </w:r>
            <w:r w:rsidRPr="00022F57">
              <w:rPr>
                <w:rFonts w:eastAsia="Arial Unicode MS"/>
              </w:rPr>
              <w:t>Výroba vi</w:t>
            </w:r>
            <w:r>
              <w:rPr>
                <w:rFonts w:eastAsia="Arial Unicode MS"/>
              </w:rPr>
              <w:t>nutých dílů pro elektrotechniku</w:t>
            </w:r>
          </w:p>
          <w:p w:rsidR="00FA1F9F" w:rsidRPr="00022F57" w:rsidRDefault="00FA1F9F" w:rsidP="007975AC">
            <w:pPr>
              <w:pStyle w:val="Styl-doplnky"/>
              <w:rPr>
                <w:rFonts w:eastAsia="Arial Unicode MS"/>
              </w:rPr>
            </w:pPr>
            <w:r w:rsidRPr="00022F57">
              <w:rPr>
                <w:rFonts w:eastAsia="Arial Unicode MS"/>
              </w:rPr>
              <w:t>Elektrizace železnic Praha</w:t>
            </w:r>
            <w:r>
              <w:rPr>
                <w:rFonts w:eastAsia="Arial Unicode MS"/>
              </w:rPr>
              <w:t xml:space="preserve">, a.s.     elektrotechnik         </w:t>
            </w:r>
            <w:r w:rsidRPr="00022F57">
              <w:rPr>
                <w:rFonts w:eastAsia="Arial Unicode MS"/>
              </w:rPr>
              <w:t>Vývoj</w:t>
            </w:r>
            <w:r>
              <w:rPr>
                <w:rFonts w:eastAsia="Arial Unicode MS"/>
              </w:rPr>
              <w:t>, projektování, výroba a montáž</w:t>
            </w:r>
            <w:r w:rsidR="00D50C0B">
              <w:rPr>
                <w:rFonts w:eastAsia="Arial Unicode MS"/>
              </w:rPr>
              <w:br/>
              <w:t xml:space="preserve">                                                                                       </w:t>
            </w:r>
            <w:r w:rsidRPr="00022F57">
              <w:rPr>
                <w:rFonts w:eastAsia="Arial Unicode MS"/>
              </w:rPr>
              <w:t>trakčního vedení</w:t>
            </w:r>
          </w:p>
          <w:p w:rsidR="00FA1F9F" w:rsidRPr="00161ADB" w:rsidRDefault="00FA1F9F" w:rsidP="007975AC">
            <w:pPr>
              <w:pStyle w:val="Styl-doplnky"/>
              <w:rPr>
                <w:rFonts w:eastAsia="Arial Unicode MS"/>
                <w:color w:val="FF0000"/>
              </w:rPr>
            </w:pPr>
            <w:r w:rsidRPr="00022F57">
              <w:rPr>
                <w:rFonts w:eastAsia="Arial Unicode MS"/>
              </w:rPr>
              <w:t>Pražská energetika, a.s. jako hlavní sociální partner školy poskytuje odbornou praxi minimálně pro 30 % studentů plánovaných v ročníku.</w:t>
            </w:r>
            <w:r w:rsidR="00711614">
              <w:rPr>
                <w:rFonts w:eastAsia="Arial Unicode MS"/>
              </w:rPr>
              <w:t xml:space="preserve"> </w:t>
            </w:r>
            <w:r w:rsidR="00C879EA">
              <w:rPr>
                <w:rFonts w:eastAsia="Arial Unicode MS"/>
              </w:rPr>
              <w:t>Minimálně 60 % studentů si zajistí odbornou praxi individuálně.</w:t>
            </w:r>
          </w:p>
        </w:tc>
      </w:tr>
      <w:tr w:rsidR="00FA1F9F">
        <w:trPr>
          <w:trHeight w:val="2100"/>
          <w:jc w:val="center"/>
        </w:trPr>
        <w:tc>
          <w:tcPr>
            <w:tcW w:w="9638" w:type="dxa"/>
            <w:gridSpan w:val="5"/>
            <w:tcBorders>
              <w:top w:val="single" w:sz="4" w:space="0" w:color="auto"/>
              <w:left w:val="single" w:sz="4" w:space="0" w:color="auto"/>
              <w:bottom w:val="single" w:sz="4" w:space="0" w:color="auto"/>
              <w:right w:val="single" w:sz="4" w:space="0" w:color="auto"/>
            </w:tcBorders>
          </w:tcPr>
          <w:p w:rsidR="00FA1F9F" w:rsidRPr="00022F57" w:rsidRDefault="00FA1F9F" w:rsidP="007975AC">
            <w:pPr>
              <w:pStyle w:val="Styl-vlevo"/>
            </w:pPr>
            <w:r w:rsidRPr="00022F57">
              <w:lastRenderedPageBreak/>
              <w:t>Popis řízení praxe a vyhodnocování</w:t>
            </w:r>
          </w:p>
          <w:p w:rsidR="00FA1F9F" w:rsidRPr="00022F57" w:rsidRDefault="00FA1F9F" w:rsidP="007975AC">
            <w:pPr>
              <w:pStyle w:val="Styl-doplnky"/>
              <w:rPr>
                <w:rFonts w:eastAsia="Arial Unicode MS"/>
              </w:rPr>
            </w:pPr>
            <w:r w:rsidRPr="00022F57">
              <w:rPr>
                <w:rFonts w:eastAsia="Arial Unicode MS"/>
              </w:rPr>
              <w:t>U praxí organizovaných školou jsou studenti uvedeni do smluvených firem určeným pedagogickým  pracovníkem, který je po celou dobu odborné praxe v kontaktu s určenými pracovníky poskytovate</w:t>
            </w:r>
            <w:r>
              <w:rPr>
                <w:rFonts w:eastAsia="Arial Unicode MS"/>
              </w:rPr>
              <w:t>le</w:t>
            </w:r>
            <w:r w:rsidRPr="00022F57">
              <w:rPr>
                <w:rFonts w:eastAsia="Arial Unicode MS"/>
              </w:rPr>
              <w:t>, odpovědnými za její řádný průběh, v souladu s uzavřenou smlouvou.</w:t>
            </w:r>
          </w:p>
          <w:p w:rsidR="00FA1F9F" w:rsidRPr="00022F57" w:rsidRDefault="00FA1F9F" w:rsidP="007975AC">
            <w:pPr>
              <w:pStyle w:val="Styl-doplnky"/>
              <w:rPr>
                <w:rFonts w:eastAsia="Arial Unicode MS"/>
              </w:rPr>
            </w:pPr>
            <w:r w:rsidRPr="00022F57">
              <w:rPr>
                <w:rFonts w:eastAsia="Arial Unicode MS"/>
              </w:rPr>
              <w:t>U individuálně smluvených odborných praxí je v pracovní smlouvě vždy uveden druh činnosti, kterou student vykonává, předmět podnikání příslušné firmy a odpovědný pracovník poskytovatele, který má studenta na starost, včetně evidence docházky. Určený pedagogický pracovník vykonává v průběhu praxe namátkové kontroly v jednotlivých firmách a kontroluje plnění smlouvy ze strany firmy, jakož i řádné chování a vystupování studenta.</w:t>
            </w:r>
          </w:p>
          <w:p w:rsidR="00FA1F9F" w:rsidRPr="00022F57" w:rsidRDefault="00FA1F9F" w:rsidP="007975AC">
            <w:pPr>
              <w:pStyle w:val="Styl-doplnky"/>
              <w:rPr>
                <w:rFonts w:eastAsia="Arial Unicode MS"/>
              </w:rPr>
            </w:pPr>
            <w:r w:rsidRPr="00022F57">
              <w:rPr>
                <w:rFonts w:eastAsia="Arial Unicode MS"/>
              </w:rPr>
              <w:t xml:space="preserve">Určený pracovník poskytovatele zhodnotí na konci odborné praxe získané a prokázané znalosti, dovednosti, pracovní morálku a docházku studenta. Určený pedagogický pracovník stanoví hodnocení studenta dle těchto informací formou předepsanou vzdělávacím programem. </w:t>
            </w:r>
          </w:p>
        </w:tc>
      </w:tr>
      <w:tr w:rsidR="00FA1F9F">
        <w:trPr>
          <w:trHeight w:val="2100"/>
          <w:jc w:val="center"/>
        </w:trPr>
        <w:tc>
          <w:tcPr>
            <w:tcW w:w="9638" w:type="dxa"/>
            <w:gridSpan w:val="5"/>
            <w:tcBorders>
              <w:top w:val="single" w:sz="4" w:space="0" w:color="auto"/>
              <w:left w:val="single" w:sz="4" w:space="0" w:color="auto"/>
              <w:bottom w:val="single" w:sz="4" w:space="0" w:color="auto"/>
              <w:right w:val="single" w:sz="4" w:space="0" w:color="auto"/>
            </w:tcBorders>
          </w:tcPr>
          <w:p w:rsidR="00FA1F9F" w:rsidRPr="00022F57" w:rsidRDefault="00FA1F9F" w:rsidP="007975AC">
            <w:pPr>
              <w:pStyle w:val="Styl-vlevo"/>
            </w:pPr>
            <w:r w:rsidRPr="00022F57">
              <w:t>Poznámka</w:t>
            </w:r>
          </w:p>
          <w:p w:rsidR="00FA1F9F" w:rsidRPr="00022F57" w:rsidRDefault="00FA1F9F" w:rsidP="007975AC">
            <w:pPr>
              <w:pStyle w:val="Styl-doplnky"/>
              <w:rPr>
                <w:rFonts w:eastAsia="Arial Unicode MS"/>
              </w:rPr>
            </w:pPr>
            <w:r w:rsidRPr="00022F57">
              <w:rPr>
                <w:rFonts w:eastAsia="Arial Unicode MS"/>
              </w:rPr>
              <w:t>Výše popsaná forma odborné praxe přináší studentům i poskytovatelům své výhody.</w:t>
            </w:r>
          </w:p>
          <w:p w:rsidR="00FA1F9F" w:rsidRPr="00022F57" w:rsidRDefault="00FA1F9F" w:rsidP="007975AC">
            <w:pPr>
              <w:pStyle w:val="Styl-doplnky"/>
              <w:rPr>
                <w:rFonts w:eastAsia="Arial Unicode MS"/>
              </w:rPr>
            </w:pPr>
            <w:r w:rsidRPr="00022F57">
              <w:rPr>
                <w:rFonts w:eastAsia="Arial Unicode MS"/>
              </w:rPr>
              <w:t xml:space="preserve">Student získává při své práci v odborné firmě řadu praktických informací, které může zúročit při řešení absolventské práce. Není neobvyklé, že téma absolventské práce získá ve firmě, kde </w:t>
            </w:r>
            <w:r w:rsidR="00D50C0B">
              <w:rPr>
                <w:rFonts w:eastAsia="Arial Unicode MS"/>
              </w:rPr>
              <w:t xml:space="preserve">odbornou </w:t>
            </w:r>
            <w:r w:rsidRPr="00022F57">
              <w:rPr>
                <w:rFonts w:eastAsia="Arial Unicode MS"/>
              </w:rPr>
              <w:t>praxi vykonává</w:t>
            </w:r>
            <w:r w:rsidR="00C71D60">
              <w:rPr>
                <w:rFonts w:eastAsia="Arial Unicode MS"/>
              </w:rPr>
              <w:t>,</w:t>
            </w:r>
            <w:r w:rsidRPr="00022F57">
              <w:rPr>
                <w:rFonts w:eastAsia="Arial Unicode MS"/>
              </w:rPr>
              <w:t xml:space="preserve"> a tématem jeho práce je nějaký technický pr</w:t>
            </w:r>
            <w:r w:rsidR="007A3F5A">
              <w:rPr>
                <w:rFonts w:eastAsia="Arial Unicode MS"/>
              </w:rPr>
              <w:t>oblém, který zůstával delší dob</w:t>
            </w:r>
            <w:r w:rsidRPr="00022F57">
              <w:rPr>
                <w:rFonts w:eastAsia="Arial Unicode MS"/>
              </w:rPr>
              <w:t xml:space="preserve">u </w:t>
            </w:r>
            <w:r>
              <w:rPr>
                <w:rFonts w:eastAsia="Arial Unicode MS"/>
              </w:rPr>
              <w:t xml:space="preserve">ve firmě </w:t>
            </w:r>
            <w:r w:rsidRPr="00022F57">
              <w:rPr>
                <w:rFonts w:eastAsia="Arial Unicode MS"/>
              </w:rPr>
              <w:t>nevyřešen.</w:t>
            </w:r>
          </w:p>
          <w:p w:rsidR="00FA1F9F" w:rsidRPr="00022F57" w:rsidRDefault="00FA1F9F" w:rsidP="007975AC">
            <w:pPr>
              <w:pStyle w:val="Styl-doplnky"/>
              <w:rPr>
                <w:rFonts w:eastAsia="Arial Unicode MS"/>
              </w:rPr>
            </w:pPr>
            <w:r w:rsidRPr="00022F57">
              <w:rPr>
                <w:rFonts w:eastAsia="Arial Unicode MS"/>
              </w:rPr>
              <w:t>Firma může využít studenta k jeho formování pro jeho budoucí pracovní zařazení. Student se seznámí s místními pravidly a zvyklostmi – vlastn</w:t>
            </w:r>
            <w:r w:rsidR="001416B6">
              <w:rPr>
                <w:rFonts w:eastAsia="Arial Unicode MS"/>
              </w:rPr>
              <w:t xml:space="preserve">ě se během své </w:t>
            </w:r>
            <w:r w:rsidR="00D50C0B">
              <w:rPr>
                <w:rFonts w:eastAsia="Arial Unicode MS"/>
              </w:rPr>
              <w:t xml:space="preserve">odborné </w:t>
            </w:r>
            <w:r w:rsidR="001416B6">
              <w:rPr>
                <w:rFonts w:eastAsia="Arial Unicode MS"/>
              </w:rPr>
              <w:t>praxe zapracuje.</w:t>
            </w:r>
            <w:r w:rsidR="001416B6">
              <w:rPr>
                <w:rFonts w:eastAsia="Arial Unicode MS"/>
              </w:rPr>
              <w:br/>
            </w:r>
            <w:r w:rsidRPr="00022F57">
              <w:rPr>
                <w:rFonts w:eastAsia="Arial Unicode MS"/>
              </w:rPr>
              <w:t>Není neobvyklé, že po skončení vzdělávání nastoupí k firmě do pracovního poměru.</w:t>
            </w:r>
          </w:p>
        </w:tc>
      </w:tr>
    </w:tbl>
    <w:p w:rsidR="00A4590F" w:rsidRDefault="00A4590F" w:rsidP="001A298A"/>
    <w:p w:rsidR="00A4590F" w:rsidRDefault="001416B6" w:rsidP="001A298A">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763"/>
        <w:gridCol w:w="3446"/>
        <w:gridCol w:w="1464"/>
        <w:gridCol w:w="389"/>
        <w:gridCol w:w="1539"/>
      </w:tblGrid>
      <w:tr w:rsidR="00CB67ED">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CB67ED" w:rsidRDefault="00CB67ED" w:rsidP="00CB67ED">
            <w:pPr>
              <w:pStyle w:val="Nadpis2"/>
              <w:tabs>
                <w:tab w:val="clear" w:pos="792"/>
                <w:tab w:val="num" w:pos="483"/>
              </w:tabs>
              <w:ind w:hanging="792"/>
              <w:rPr>
                <w:rFonts w:eastAsia="Arial Unicode MS"/>
              </w:rPr>
            </w:pPr>
            <w:bookmarkStart w:id="589" w:name="_Toc342580405"/>
            <w:bookmarkStart w:id="590" w:name="_Toc342643553"/>
            <w:bookmarkStart w:id="591" w:name="_Toc342650443"/>
            <w:bookmarkStart w:id="592" w:name="_Toc342652567"/>
            <w:bookmarkStart w:id="593" w:name="_Toc342653109"/>
            <w:bookmarkStart w:id="594" w:name="_Toc342664351"/>
            <w:bookmarkStart w:id="595" w:name="_Toc342664441"/>
            <w:bookmarkStart w:id="596" w:name="_Toc342666235"/>
            <w:bookmarkStart w:id="597" w:name="_Toc342680575"/>
            <w:bookmarkStart w:id="598" w:name="_Toc342764502"/>
            <w:bookmarkStart w:id="599" w:name="_Toc342765451"/>
            <w:bookmarkStart w:id="600" w:name="_Toc342813347"/>
            <w:bookmarkStart w:id="601" w:name="_Toc342813564"/>
            <w:bookmarkStart w:id="602" w:name="_Toc342813644"/>
            <w:bookmarkStart w:id="603" w:name="_Toc342813716"/>
            <w:bookmarkStart w:id="604" w:name="_Toc342813875"/>
            <w:bookmarkStart w:id="605" w:name="_Toc345867233"/>
            <w:bookmarkStart w:id="606" w:name="_Toc345942285"/>
            <w:r>
              <w:t>Cd - Elektrické stroje a přístroje</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CB67ED" w:rsidRPr="00CB67ED" w:rsidRDefault="00CB67ED" w:rsidP="007975AC">
            <w:pPr>
              <w:rPr>
                <w:rFonts w:eastAsia="Arial Unicode MS"/>
                <w:sz w:val="24"/>
                <w:szCs w:val="24"/>
              </w:rPr>
            </w:pPr>
            <w:r w:rsidRPr="00CB67ED">
              <w:rPr>
                <w:sz w:val="24"/>
                <w:szCs w:val="24"/>
              </w:rPr>
              <w:t>Vyšší odborná škola a Střední průmyslová škola elektrotechnická Františka Křižíka</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CB67ED" w:rsidRPr="00CB67ED" w:rsidRDefault="00CB67ED" w:rsidP="007975AC">
            <w:pPr>
              <w:rPr>
                <w:rFonts w:eastAsia="Arial Unicode MS"/>
                <w:sz w:val="24"/>
                <w:szCs w:val="24"/>
              </w:rPr>
            </w:pPr>
            <w:r w:rsidRPr="00CB67ED">
              <w:rPr>
                <w:rFonts w:eastAsia="Arial Unicode MS"/>
                <w:sz w:val="24"/>
                <w:szCs w:val="24"/>
              </w:rPr>
              <w:t>Silnoproudá elektrotechnika</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CB67ED" w:rsidRPr="00CB67ED" w:rsidRDefault="00CB67ED" w:rsidP="007975AC">
            <w:pPr>
              <w:rPr>
                <w:sz w:val="24"/>
                <w:szCs w:val="24"/>
              </w:rPr>
            </w:pPr>
            <w:r w:rsidRPr="00CB67ED">
              <w:rPr>
                <w:sz w:val="24"/>
                <w:szCs w:val="24"/>
              </w:rPr>
              <w:t>26-41-N/..</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CB67ED" w:rsidRPr="00CB67ED" w:rsidRDefault="006D1F07" w:rsidP="007975AC">
            <w:pPr>
              <w:rPr>
                <w:rFonts w:eastAsia="Arial Unicode MS"/>
                <w:sz w:val="24"/>
                <w:szCs w:val="24"/>
              </w:rPr>
            </w:pPr>
            <w:r w:rsidRPr="00CB67ED">
              <w:rPr>
                <w:rFonts w:eastAsia="Arial Unicode MS"/>
                <w:sz w:val="24"/>
                <w:szCs w:val="24"/>
              </w:rPr>
              <w:t>D</w:t>
            </w:r>
            <w:r w:rsidR="00CB67ED" w:rsidRPr="00CB67ED">
              <w:rPr>
                <w:rFonts w:eastAsia="Arial Unicode MS"/>
                <w:sz w:val="24"/>
                <w:szCs w:val="24"/>
              </w:rPr>
              <w:t>enní</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CB67ED" w:rsidRPr="00CB67ED" w:rsidRDefault="00CB67ED" w:rsidP="007975AC">
            <w:pPr>
              <w:rPr>
                <w:rFonts w:eastAsia="Arial Unicode MS"/>
                <w:sz w:val="24"/>
                <w:szCs w:val="24"/>
              </w:rPr>
            </w:pPr>
            <w:r w:rsidRPr="00CB67ED">
              <w:rPr>
                <w:sz w:val="24"/>
                <w:szCs w:val="24"/>
              </w:rPr>
              <w:t>Elektrické stroje a přístroje</w:t>
            </w:r>
          </w:p>
        </w:tc>
        <w:tc>
          <w:tcPr>
            <w:tcW w:w="1928" w:type="dxa"/>
            <w:gridSpan w:val="2"/>
            <w:tcBorders>
              <w:top w:val="single" w:sz="4" w:space="0" w:color="auto"/>
              <w:left w:val="nil"/>
              <w:bottom w:val="single" w:sz="4" w:space="0" w:color="auto"/>
              <w:right w:val="single" w:sz="4" w:space="0" w:color="000000"/>
            </w:tcBorders>
            <w:noWrap/>
            <w:vAlign w:val="bottom"/>
          </w:tcPr>
          <w:p w:rsidR="00CB67ED" w:rsidRPr="00CB67ED" w:rsidRDefault="00CB67ED" w:rsidP="007975AC">
            <w:pPr>
              <w:rPr>
                <w:rFonts w:eastAsia="Arial Unicode MS"/>
                <w:sz w:val="24"/>
                <w:szCs w:val="24"/>
              </w:rPr>
            </w:pPr>
            <w:r w:rsidRPr="00CB67ED">
              <w:rPr>
                <w:sz w:val="24"/>
                <w:szCs w:val="24"/>
              </w:rPr>
              <w:t> ES 100</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CB67ED" w:rsidRPr="00CB67ED" w:rsidRDefault="00CB67ED" w:rsidP="007975AC">
            <w:pPr>
              <w:rPr>
                <w:rFonts w:eastAsia="Arial Unicode MS"/>
                <w:sz w:val="24"/>
                <w:szCs w:val="24"/>
              </w:rPr>
            </w:pPr>
            <w:r w:rsidRPr="00CB67ED">
              <w:rPr>
                <w:color w:val="000000"/>
                <w:sz w:val="24"/>
                <w:szCs w:val="24"/>
              </w:rPr>
              <w:t xml:space="preserve">Electrical machines and </w:t>
            </w:r>
            <w:r w:rsidR="00342694">
              <w:rPr>
                <w:color w:val="000000"/>
                <w:sz w:val="24"/>
                <w:szCs w:val="24"/>
              </w:rPr>
              <w:t>device</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CB67ED" w:rsidRPr="00CB67ED" w:rsidRDefault="006D1F07" w:rsidP="007975AC">
            <w:pPr>
              <w:rPr>
                <w:rFonts w:eastAsia="Arial Unicode MS"/>
                <w:bCs/>
                <w:sz w:val="24"/>
                <w:szCs w:val="24"/>
              </w:rPr>
            </w:pPr>
            <w:r w:rsidRPr="00CB67ED">
              <w:rPr>
                <w:bCs/>
                <w:sz w:val="24"/>
                <w:szCs w:val="24"/>
              </w:rPr>
              <w:t>P</w:t>
            </w:r>
            <w:r w:rsidR="00CB67ED" w:rsidRPr="00CB67ED">
              <w:rPr>
                <w:bCs/>
                <w:sz w:val="24"/>
                <w:szCs w:val="24"/>
              </w:rPr>
              <w:t>ovinný</w:t>
            </w:r>
          </w:p>
        </w:tc>
        <w:tc>
          <w:tcPr>
            <w:tcW w:w="1853" w:type="dxa"/>
            <w:gridSpan w:val="2"/>
            <w:tcBorders>
              <w:top w:val="single" w:sz="4" w:space="0" w:color="auto"/>
              <w:left w:val="nil"/>
              <w:bottom w:val="single" w:sz="4" w:space="0" w:color="auto"/>
              <w:right w:val="single" w:sz="4" w:space="0" w:color="auto"/>
            </w:tcBorders>
            <w:shd w:val="clear" w:color="auto" w:fill="C0C0C0"/>
            <w:noWrap/>
            <w:vAlign w:val="center"/>
          </w:tcPr>
          <w:p w:rsidR="00CB67ED" w:rsidRPr="00CB67ED" w:rsidRDefault="00CB67ED" w:rsidP="007975AC">
            <w:pPr>
              <w:pStyle w:val="Styl-uvnit"/>
              <w:rPr>
                <w:rFonts w:eastAsia="Arial Unicode MS"/>
              </w:rPr>
            </w:pPr>
            <w:r w:rsidRPr="00CB67ED">
              <w:t>dopor. období</w:t>
            </w:r>
          </w:p>
        </w:tc>
        <w:tc>
          <w:tcPr>
            <w:tcW w:w="1539" w:type="dxa"/>
            <w:tcBorders>
              <w:top w:val="nil"/>
              <w:left w:val="nil"/>
              <w:bottom w:val="single" w:sz="4" w:space="0" w:color="auto"/>
              <w:right w:val="single" w:sz="4" w:space="0" w:color="auto"/>
            </w:tcBorders>
            <w:shd w:val="clear" w:color="auto" w:fill="FFFFFF"/>
            <w:noWrap/>
            <w:vAlign w:val="bottom"/>
          </w:tcPr>
          <w:p w:rsidR="00CB67ED" w:rsidRPr="00CB67ED" w:rsidRDefault="00CB67ED" w:rsidP="007975AC">
            <w:pPr>
              <w:jc w:val="center"/>
              <w:rPr>
                <w:rFonts w:eastAsia="Arial Unicode MS"/>
                <w:bCs/>
                <w:sz w:val="24"/>
                <w:szCs w:val="24"/>
              </w:rPr>
            </w:pPr>
            <w:r w:rsidRPr="00CB67ED">
              <w:rPr>
                <w:bCs/>
                <w:sz w:val="24"/>
                <w:szCs w:val="24"/>
              </w:rPr>
              <w:t>1. r.</w:t>
            </w:r>
            <w:r w:rsidRPr="00CB67ED">
              <w:rPr>
                <w:bCs/>
                <w:sz w:val="24"/>
                <w:szCs w:val="24"/>
              </w:rPr>
              <w:br/>
              <w:t>LO</w:t>
            </w:r>
          </w:p>
        </w:tc>
      </w:tr>
      <w:tr w:rsidR="00CB67ED">
        <w:trPr>
          <w:cantSplit/>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CB67ED" w:rsidRPr="00CB67ED" w:rsidRDefault="00CB67ED" w:rsidP="007975AC">
            <w:pPr>
              <w:rPr>
                <w:rFonts w:eastAsia="Arial Unicode MS"/>
                <w:sz w:val="24"/>
                <w:szCs w:val="24"/>
              </w:rPr>
            </w:pPr>
            <w:r w:rsidRPr="00CB67ED">
              <w:rPr>
                <w:sz w:val="24"/>
                <w:szCs w:val="24"/>
              </w:rPr>
              <w:t>4 + 1</w:t>
            </w:r>
          </w:p>
        </w:tc>
        <w:tc>
          <w:tcPr>
            <w:tcW w:w="1853" w:type="dxa"/>
            <w:gridSpan w:val="2"/>
            <w:tcBorders>
              <w:top w:val="nil"/>
              <w:left w:val="nil"/>
              <w:bottom w:val="single" w:sz="4" w:space="0" w:color="auto"/>
              <w:right w:val="single" w:sz="4" w:space="0" w:color="auto"/>
            </w:tcBorders>
            <w:shd w:val="clear" w:color="auto" w:fill="C0C0C0"/>
            <w:noWrap/>
            <w:vAlign w:val="center"/>
          </w:tcPr>
          <w:p w:rsidR="00CB67ED" w:rsidRPr="00CB67ED" w:rsidRDefault="00CB67ED" w:rsidP="007975AC">
            <w:pPr>
              <w:pStyle w:val="Styl-uvnit"/>
              <w:rPr>
                <w:rFonts w:eastAsia="Arial Unicode MS"/>
              </w:rPr>
            </w:pPr>
            <w:r w:rsidRPr="00CB67ED">
              <w:t>ECTS</w:t>
            </w:r>
          </w:p>
        </w:tc>
        <w:tc>
          <w:tcPr>
            <w:tcW w:w="1539" w:type="dxa"/>
            <w:tcBorders>
              <w:top w:val="nil"/>
              <w:left w:val="nil"/>
              <w:bottom w:val="single" w:sz="4" w:space="0" w:color="auto"/>
              <w:right w:val="single" w:sz="4" w:space="0" w:color="auto"/>
            </w:tcBorders>
            <w:noWrap/>
            <w:vAlign w:val="center"/>
          </w:tcPr>
          <w:p w:rsidR="00CB67ED" w:rsidRPr="00CB67ED" w:rsidRDefault="00CB67ED" w:rsidP="007975AC">
            <w:pPr>
              <w:jc w:val="center"/>
              <w:rPr>
                <w:rFonts w:eastAsia="Arial Unicode MS"/>
                <w:sz w:val="24"/>
                <w:szCs w:val="24"/>
              </w:rPr>
            </w:pPr>
            <w:r w:rsidRPr="00CB67ED">
              <w:rPr>
                <w:rFonts w:eastAsia="Arial Unicode MS"/>
                <w:sz w:val="24"/>
                <w:szCs w:val="24"/>
              </w:rPr>
              <w:t>5</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CB67ED" w:rsidRPr="00CB67ED" w:rsidRDefault="00CB67ED" w:rsidP="007975AC">
            <w:pPr>
              <w:rPr>
                <w:rFonts w:eastAsia="Arial Unicode MS"/>
                <w:sz w:val="24"/>
                <w:szCs w:val="24"/>
              </w:rPr>
            </w:pPr>
            <w:r w:rsidRPr="00CB67ED">
              <w:rPr>
                <w:sz w:val="24"/>
                <w:szCs w:val="24"/>
              </w:rPr>
              <w:t> </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CB67ED" w:rsidRPr="00CB67ED" w:rsidRDefault="006D1F07" w:rsidP="007975AC">
            <w:pPr>
              <w:rPr>
                <w:rFonts w:eastAsia="Arial Unicode MS"/>
                <w:sz w:val="24"/>
                <w:szCs w:val="24"/>
              </w:rPr>
            </w:pPr>
            <w:r w:rsidRPr="00CB67ED">
              <w:rPr>
                <w:sz w:val="24"/>
                <w:szCs w:val="24"/>
              </w:rPr>
              <w:t>Z</w:t>
            </w:r>
            <w:r w:rsidR="00CB67ED" w:rsidRPr="00CB67ED">
              <w:rPr>
                <w:sz w:val="24"/>
                <w:szCs w:val="24"/>
              </w:rPr>
              <w:t>kouška</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CB67ED" w:rsidRPr="00CB67ED" w:rsidRDefault="00CB67ED" w:rsidP="007975AC">
            <w:pPr>
              <w:rPr>
                <w:rFonts w:eastAsia="Arial Unicode MS"/>
                <w:sz w:val="24"/>
                <w:szCs w:val="24"/>
              </w:rPr>
            </w:pPr>
            <w:r w:rsidRPr="00CB67ED">
              <w:rPr>
                <w:sz w:val="24"/>
                <w:szCs w:val="24"/>
              </w:rPr>
              <w:t>EL 100</w:t>
            </w:r>
          </w:p>
        </w:tc>
      </w:tr>
      <w:tr w:rsidR="00CB67ED">
        <w:trPr>
          <w:trHeight w:val="369"/>
          <w:jc w:val="center"/>
        </w:trPr>
        <w:tc>
          <w:tcPr>
            <w:tcW w:w="2763" w:type="dxa"/>
            <w:tcBorders>
              <w:top w:val="nil"/>
              <w:left w:val="single" w:sz="4" w:space="0" w:color="auto"/>
              <w:bottom w:val="single" w:sz="4" w:space="0" w:color="auto"/>
              <w:right w:val="single" w:sz="4" w:space="0" w:color="auto"/>
            </w:tcBorders>
            <w:shd w:val="clear" w:color="auto" w:fill="C0C0C0"/>
            <w:noWrap/>
            <w:vAlign w:val="center"/>
          </w:tcPr>
          <w:p w:rsidR="00CB67ED" w:rsidRDefault="00CB67ED" w:rsidP="007975AC">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CB67ED" w:rsidRPr="00CB67ED" w:rsidRDefault="00CB67ED" w:rsidP="007975AC">
            <w:pPr>
              <w:rPr>
                <w:rFonts w:eastAsia="Arial Unicode MS"/>
                <w:sz w:val="24"/>
                <w:szCs w:val="24"/>
              </w:rPr>
            </w:pPr>
            <w:r w:rsidRPr="00CB67ED">
              <w:rPr>
                <w:sz w:val="24"/>
                <w:szCs w:val="24"/>
              </w:rPr>
              <w:t>Ing. Václav Koníček</w:t>
            </w:r>
          </w:p>
        </w:tc>
      </w:tr>
      <w:tr w:rsidR="00CB67ED">
        <w:trPr>
          <w:trHeight w:val="1443"/>
          <w:jc w:val="center"/>
        </w:trPr>
        <w:tc>
          <w:tcPr>
            <w:tcW w:w="9601" w:type="dxa"/>
            <w:gridSpan w:val="5"/>
            <w:tcBorders>
              <w:top w:val="single" w:sz="4" w:space="0" w:color="auto"/>
              <w:left w:val="single" w:sz="4" w:space="0" w:color="auto"/>
              <w:bottom w:val="single" w:sz="4" w:space="0" w:color="auto"/>
              <w:right w:val="single" w:sz="4" w:space="0" w:color="auto"/>
            </w:tcBorders>
          </w:tcPr>
          <w:p w:rsidR="00CB67ED" w:rsidRDefault="00CB67ED" w:rsidP="007975AC">
            <w:pPr>
              <w:pStyle w:val="Styl-vlevo"/>
            </w:pPr>
            <w:r>
              <w:t xml:space="preserve">Cíle modulu </w:t>
            </w:r>
          </w:p>
          <w:p w:rsidR="00CB67ED" w:rsidRDefault="00CB67ED" w:rsidP="007975AC">
            <w:pPr>
              <w:pStyle w:val="Styl-doplnky"/>
              <w:rPr>
                <w:rFonts w:eastAsia="Arial Unicode MS"/>
              </w:rPr>
            </w:pPr>
            <w:r w:rsidRPr="009612DA">
              <w:t>Modul navazuje na znalosti zí</w:t>
            </w:r>
            <w:r w:rsidR="008D27F7">
              <w:t>skané v zimním období v modulu Z</w:t>
            </w:r>
            <w:r w:rsidRPr="009612DA">
              <w:t xml:space="preserve">áklady elektrotechniky. </w:t>
            </w:r>
            <w:r>
              <w:t>Cílem modulu je poskytnout s</w:t>
            </w:r>
            <w:r w:rsidRPr="009612DA">
              <w:t>tudent</w:t>
            </w:r>
            <w:r>
              <w:t>ům</w:t>
            </w:r>
            <w:r w:rsidRPr="009612DA">
              <w:t xml:space="preserve"> teoretické znalosti z oblasti elektrických strojů </w:t>
            </w:r>
            <w:r>
              <w:t>a přístrojů</w:t>
            </w:r>
            <w:r w:rsidRPr="009612DA">
              <w:t xml:space="preserve">. Důraz </w:t>
            </w:r>
            <w:r>
              <w:t>je</w:t>
            </w:r>
            <w:r w:rsidRPr="009612DA">
              <w:t xml:space="preserve"> kladen na </w:t>
            </w:r>
            <w:r>
              <w:t>porozumění principu jednotlivých typů strojů</w:t>
            </w:r>
            <w:r w:rsidRPr="009612DA">
              <w:t xml:space="preserve"> </w:t>
            </w:r>
            <w:r>
              <w:t xml:space="preserve">a přístrojů, jejich </w:t>
            </w:r>
            <w:r w:rsidRPr="009612DA">
              <w:t>užití</w:t>
            </w:r>
            <w:r>
              <w:t>, způsobu jejich návrhu a výpočtu pro praktické aplikace.</w:t>
            </w:r>
          </w:p>
        </w:tc>
      </w:tr>
      <w:tr w:rsidR="00CB67ED">
        <w:trPr>
          <w:trHeight w:val="1313"/>
          <w:jc w:val="center"/>
        </w:trPr>
        <w:tc>
          <w:tcPr>
            <w:tcW w:w="9601" w:type="dxa"/>
            <w:gridSpan w:val="5"/>
            <w:tcBorders>
              <w:top w:val="single" w:sz="4" w:space="0" w:color="auto"/>
              <w:left w:val="single" w:sz="4" w:space="0" w:color="auto"/>
              <w:bottom w:val="single" w:sz="4" w:space="0" w:color="auto"/>
              <w:right w:val="single" w:sz="4" w:space="0" w:color="auto"/>
            </w:tcBorders>
          </w:tcPr>
          <w:p w:rsidR="00CB67ED" w:rsidRDefault="00CB67ED" w:rsidP="007975AC">
            <w:pPr>
              <w:pStyle w:val="Styl-vlevo"/>
            </w:pPr>
            <w:r>
              <w:t>Metody výuky</w:t>
            </w:r>
          </w:p>
          <w:p w:rsidR="00CB67ED" w:rsidRPr="005A5393" w:rsidRDefault="00CB67ED" w:rsidP="007975AC">
            <w:pPr>
              <w:pStyle w:val="Styl-doplnky"/>
            </w:pPr>
            <w:r w:rsidRPr="009612DA">
              <w:t>Při přednáškách je uplatňována především metoda informačně re</w:t>
            </w:r>
            <w:r>
              <w:t>ceptivní a řízeného rozhovoru</w:t>
            </w:r>
            <w:r>
              <w:br/>
            </w:r>
            <w:r w:rsidRPr="009612DA">
              <w:t xml:space="preserve">s využitím zobrazovací techniky. Po </w:t>
            </w:r>
            <w:r>
              <w:t>přednesení každého tematického celku</w:t>
            </w:r>
            <w:r w:rsidRPr="009612DA">
              <w:t xml:space="preserve"> následuje ukázka praktické aplikace získaných vědomostí. Při </w:t>
            </w:r>
            <w:r>
              <w:t>cvičení</w:t>
            </w:r>
            <w:r w:rsidRPr="009612DA">
              <w:t xml:space="preserve"> je rovněž vhodně využívána projektová metoda výuky.</w:t>
            </w:r>
          </w:p>
        </w:tc>
      </w:tr>
      <w:tr w:rsidR="00CB67ED">
        <w:trPr>
          <w:trHeight w:val="1236"/>
          <w:jc w:val="center"/>
        </w:trPr>
        <w:tc>
          <w:tcPr>
            <w:tcW w:w="9601" w:type="dxa"/>
            <w:gridSpan w:val="5"/>
            <w:tcBorders>
              <w:top w:val="single" w:sz="4" w:space="0" w:color="auto"/>
              <w:left w:val="single" w:sz="4" w:space="0" w:color="auto"/>
              <w:bottom w:val="single" w:sz="4" w:space="0" w:color="auto"/>
              <w:right w:val="single" w:sz="4" w:space="0" w:color="auto"/>
            </w:tcBorders>
          </w:tcPr>
          <w:p w:rsidR="00CB67ED" w:rsidRDefault="00CB67ED" w:rsidP="007975AC">
            <w:pPr>
              <w:pStyle w:val="Styl-vlevo"/>
            </w:pPr>
            <w:r>
              <w:t xml:space="preserve">Anotace modulu </w:t>
            </w:r>
          </w:p>
          <w:p w:rsidR="00CB67ED" w:rsidRPr="00CB67ED" w:rsidRDefault="00CB67ED" w:rsidP="007975AC">
            <w:pPr>
              <w:widowControl w:val="0"/>
              <w:spacing w:before="120"/>
              <w:rPr>
                <w:sz w:val="24"/>
                <w:szCs w:val="24"/>
              </w:rPr>
            </w:pPr>
            <w:r w:rsidRPr="00CB67ED">
              <w:rPr>
                <w:sz w:val="24"/>
                <w:szCs w:val="24"/>
              </w:rPr>
              <w:t>Učivo modulu poskytuje studentům znalosti a dovednosti potřebné pro volbu a praktické užití elektrických strojů a přístrojů</w:t>
            </w:r>
            <w:r>
              <w:rPr>
                <w:sz w:val="24"/>
                <w:szCs w:val="24"/>
              </w:rPr>
              <w:t xml:space="preserve"> včetně hodnocení</w:t>
            </w:r>
            <w:r w:rsidRPr="00CB67ED">
              <w:rPr>
                <w:sz w:val="24"/>
                <w:szCs w:val="24"/>
              </w:rPr>
              <w:t xml:space="preserve"> ekonomie provozu a pořizovacích nákladů.</w:t>
            </w:r>
          </w:p>
          <w:p w:rsidR="00CB67ED" w:rsidRPr="00CB67ED" w:rsidRDefault="00CB67ED" w:rsidP="007975AC">
            <w:pPr>
              <w:widowControl w:val="0"/>
              <w:spacing w:before="120"/>
              <w:rPr>
                <w:sz w:val="24"/>
                <w:szCs w:val="24"/>
              </w:rPr>
            </w:pPr>
            <w:r w:rsidRPr="00CB67ED">
              <w:rPr>
                <w:sz w:val="24"/>
                <w:szCs w:val="24"/>
              </w:rPr>
              <w:t>Tematické celky:</w:t>
            </w:r>
          </w:p>
          <w:p w:rsidR="00CB67ED" w:rsidRPr="00CB67ED" w:rsidRDefault="00CB67ED" w:rsidP="00CB67ED">
            <w:pPr>
              <w:pStyle w:val="rmcov"/>
              <w:numPr>
                <w:ilvl w:val="0"/>
                <w:numId w:val="46"/>
              </w:numPr>
              <w:tabs>
                <w:tab w:val="clear" w:pos="9214"/>
                <w:tab w:val="right" w:pos="8789"/>
              </w:tabs>
              <w:spacing w:line="240" w:lineRule="auto"/>
            </w:pPr>
            <w:r w:rsidRPr="00CB67ED">
              <w:t>Transformátory</w:t>
            </w:r>
          </w:p>
          <w:p w:rsidR="00CB67ED" w:rsidRPr="00CB67ED" w:rsidRDefault="00CB67ED" w:rsidP="00CB67ED">
            <w:pPr>
              <w:pStyle w:val="rmcov"/>
              <w:numPr>
                <w:ilvl w:val="0"/>
                <w:numId w:val="46"/>
              </w:numPr>
              <w:tabs>
                <w:tab w:val="clear" w:pos="9214"/>
                <w:tab w:val="right" w:pos="8789"/>
              </w:tabs>
              <w:spacing w:line="240" w:lineRule="auto"/>
            </w:pPr>
            <w:r w:rsidRPr="00CB67ED">
              <w:t>Stejnosměrné elektrické stroje</w:t>
            </w:r>
          </w:p>
          <w:p w:rsidR="00CB67ED" w:rsidRPr="00CB67ED" w:rsidRDefault="00CB67ED" w:rsidP="00CB67ED">
            <w:pPr>
              <w:pStyle w:val="rmcov"/>
              <w:numPr>
                <w:ilvl w:val="0"/>
                <w:numId w:val="46"/>
              </w:numPr>
              <w:tabs>
                <w:tab w:val="clear" w:pos="9214"/>
                <w:tab w:val="right" w:pos="8789"/>
              </w:tabs>
              <w:spacing w:line="240" w:lineRule="auto"/>
            </w:pPr>
            <w:r w:rsidRPr="00CB67ED">
              <w:t>Asynchronní elektrické stroje</w:t>
            </w:r>
          </w:p>
          <w:p w:rsidR="00CB67ED" w:rsidRPr="00CB67ED" w:rsidRDefault="00CB67ED" w:rsidP="00CB67ED">
            <w:pPr>
              <w:pStyle w:val="rmcov"/>
              <w:numPr>
                <w:ilvl w:val="0"/>
                <w:numId w:val="46"/>
              </w:numPr>
              <w:tabs>
                <w:tab w:val="clear" w:pos="9214"/>
                <w:tab w:val="right" w:pos="8789"/>
              </w:tabs>
              <w:spacing w:line="240" w:lineRule="auto"/>
            </w:pPr>
            <w:r w:rsidRPr="00CB67ED">
              <w:t>Synchronní stroje</w:t>
            </w:r>
          </w:p>
          <w:p w:rsidR="00CB67ED" w:rsidRPr="00CB67ED" w:rsidRDefault="00CB67ED" w:rsidP="00CB67ED">
            <w:pPr>
              <w:pStyle w:val="rmcov"/>
              <w:numPr>
                <w:ilvl w:val="0"/>
                <w:numId w:val="46"/>
              </w:numPr>
              <w:tabs>
                <w:tab w:val="clear" w:pos="9214"/>
                <w:tab w:val="right" w:pos="8789"/>
              </w:tabs>
              <w:spacing w:line="240" w:lineRule="auto"/>
            </w:pPr>
            <w:r w:rsidRPr="00CB67ED">
              <w:t>Teorie spínání elektrických obvodů</w:t>
            </w:r>
          </w:p>
          <w:p w:rsidR="00CB67ED" w:rsidRPr="00685C96" w:rsidRDefault="00CB67ED" w:rsidP="00CB67ED">
            <w:pPr>
              <w:pStyle w:val="rmcov"/>
              <w:numPr>
                <w:ilvl w:val="0"/>
                <w:numId w:val="46"/>
              </w:numPr>
              <w:tabs>
                <w:tab w:val="clear" w:pos="9214"/>
                <w:tab w:val="right" w:pos="8789"/>
              </w:tabs>
              <w:spacing w:line="240" w:lineRule="auto"/>
            </w:pPr>
            <w:r w:rsidRPr="00CB67ED">
              <w:t>Elektrické přístroje</w:t>
            </w:r>
          </w:p>
        </w:tc>
      </w:tr>
      <w:tr w:rsidR="00CB67ED">
        <w:trPr>
          <w:trHeight w:val="1317"/>
          <w:jc w:val="center"/>
        </w:trPr>
        <w:tc>
          <w:tcPr>
            <w:tcW w:w="9601" w:type="dxa"/>
            <w:gridSpan w:val="5"/>
            <w:tcBorders>
              <w:top w:val="single" w:sz="4" w:space="0" w:color="auto"/>
              <w:left w:val="single" w:sz="4" w:space="0" w:color="auto"/>
              <w:bottom w:val="single" w:sz="4" w:space="0" w:color="auto"/>
              <w:right w:val="single" w:sz="4" w:space="0" w:color="auto"/>
            </w:tcBorders>
          </w:tcPr>
          <w:p w:rsidR="00CB67ED" w:rsidRDefault="00CB67ED" w:rsidP="007975AC">
            <w:pPr>
              <w:pStyle w:val="Styl-vlevo"/>
            </w:pPr>
            <w:r>
              <w:lastRenderedPageBreak/>
              <w:t xml:space="preserve">Forma a váha hodnocení </w:t>
            </w:r>
          </w:p>
          <w:p w:rsidR="00CB67ED" w:rsidRPr="00CB67ED" w:rsidRDefault="00CB67ED" w:rsidP="007975AC">
            <w:pPr>
              <w:widowControl w:val="0"/>
              <w:spacing w:before="120"/>
              <w:rPr>
                <w:sz w:val="24"/>
                <w:szCs w:val="24"/>
              </w:rPr>
            </w:pPr>
            <w:r w:rsidRPr="00CB67ED">
              <w:rPr>
                <w:sz w:val="24"/>
                <w:szCs w:val="24"/>
              </w:rPr>
              <w:t>Výsledky vzdělávání jsou hodnoceny v tomto modulu fo</w:t>
            </w:r>
            <w:r w:rsidR="008B0C2B">
              <w:rPr>
                <w:sz w:val="24"/>
                <w:szCs w:val="24"/>
              </w:rPr>
              <w:t>rmou zkoušky. Zkouška se skládá</w:t>
            </w:r>
            <w:r w:rsidR="008B0C2B">
              <w:rPr>
                <w:sz w:val="24"/>
                <w:szCs w:val="24"/>
              </w:rPr>
              <w:br/>
            </w:r>
            <w:r w:rsidRPr="00CB67ED">
              <w:rPr>
                <w:sz w:val="24"/>
                <w:szCs w:val="24"/>
              </w:rPr>
              <w:t>z písemného testu a ústní zkoušky. Obě části mají stejnou váhu.</w:t>
            </w:r>
            <w:r w:rsidR="000C3D18">
              <w:rPr>
                <w:sz w:val="24"/>
                <w:szCs w:val="24"/>
              </w:rPr>
              <w:t xml:space="preserve"> Student může vykonat zkoušku, pokud vypracuje a odevzdá v požadované kvalitě individuální práci.</w:t>
            </w:r>
          </w:p>
          <w:p w:rsidR="00CB67ED" w:rsidRDefault="00CB67ED" w:rsidP="007975AC">
            <w:pPr>
              <w:pStyle w:val="Styl-doplnky"/>
              <w:rPr>
                <w:rFonts w:eastAsia="Arial Unicode MS"/>
              </w:rPr>
            </w:pPr>
          </w:p>
        </w:tc>
      </w:tr>
      <w:tr w:rsidR="00CB67ED">
        <w:trPr>
          <w:trHeight w:val="2586"/>
          <w:jc w:val="center"/>
        </w:trPr>
        <w:tc>
          <w:tcPr>
            <w:tcW w:w="9601" w:type="dxa"/>
            <w:gridSpan w:val="5"/>
            <w:tcBorders>
              <w:top w:val="single" w:sz="4" w:space="0" w:color="auto"/>
              <w:left w:val="single" w:sz="4" w:space="0" w:color="auto"/>
              <w:bottom w:val="single" w:sz="4" w:space="0" w:color="auto"/>
              <w:right w:val="single" w:sz="4" w:space="0" w:color="auto"/>
            </w:tcBorders>
          </w:tcPr>
          <w:p w:rsidR="00CB67ED" w:rsidRDefault="00CB67ED" w:rsidP="007975AC">
            <w:pPr>
              <w:pStyle w:val="Styl-vlevo"/>
            </w:pPr>
            <w:r>
              <w:t xml:space="preserve">Studijní literatura a pomůcky </w:t>
            </w:r>
          </w:p>
          <w:p w:rsidR="00CB67ED" w:rsidRPr="000A6085" w:rsidRDefault="00CB67ED" w:rsidP="000C4609">
            <w:pPr>
              <w:pStyle w:val="rmcov"/>
              <w:widowControl w:val="0"/>
              <w:numPr>
                <w:ilvl w:val="0"/>
                <w:numId w:val="47"/>
              </w:numPr>
              <w:tabs>
                <w:tab w:val="clear" w:pos="9214"/>
              </w:tabs>
              <w:autoSpaceDE w:val="0"/>
              <w:autoSpaceDN w:val="0"/>
              <w:adjustRightInd w:val="0"/>
              <w:spacing w:line="240" w:lineRule="auto"/>
              <w:rPr>
                <w:szCs w:val="24"/>
              </w:rPr>
            </w:pPr>
            <w:r w:rsidRPr="00123C7D">
              <w:rPr>
                <w:bCs/>
                <w:szCs w:val="24"/>
              </w:rPr>
              <w:t>MĚŘIČKA</w:t>
            </w:r>
            <w:r>
              <w:rPr>
                <w:bCs/>
                <w:szCs w:val="24"/>
              </w:rPr>
              <w:t>,</w:t>
            </w:r>
            <w:r w:rsidRPr="00123C7D">
              <w:rPr>
                <w:bCs/>
                <w:szCs w:val="24"/>
              </w:rPr>
              <w:t xml:space="preserve"> J</w:t>
            </w:r>
            <w:r>
              <w:rPr>
                <w:bCs/>
                <w:szCs w:val="24"/>
              </w:rPr>
              <w:t>.</w:t>
            </w:r>
            <w:r w:rsidRPr="00123C7D">
              <w:rPr>
                <w:bCs/>
                <w:color w:val="000000"/>
                <w:szCs w:val="24"/>
              </w:rPr>
              <w:t xml:space="preserve"> a kol. </w:t>
            </w:r>
            <w:r w:rsidRPr="00123C7D">
              <w:rPr>
                <w:bCs/>
                <w:i/>
                <w:color w:val="000000"/>
                <w:szCs w:val="24"/>
              </w:rPr>
              <w:t>Elektrické stroje:</w:t>
            </w:r>
            <w:r w:rsidRPr="00123C7D">
              <w:rPr>
                <w:bCs/>
                <w:color w:val="000000"/>
                <w:szCs w:val="24"/>
              </w:rPr>
              <w:t xml:space="preserve"> 2. vydání</w:t>
            </w:r>
            <w:r>
              <w:rPr>
                <w:bCs/>
                <w:color w:val="000000"/>
                <w:szCs w:val="24"/>
              </w:rPr>
              <w:t xml:space="preserve">. Praha: ČVUT </w:t>
            </w:r>
            <w:r w:rsidR="007D5743">
              <w:rPr>
                <w:bCs/>
                <w:color w:val="000000"/>
                <w:szCs w:val="24"/>
              </w:rPr>
              <w:t>Praha</w:t>
            </w:r>
            <w:r>
              <w:rPr>
                <w:bCs/>
                <w:color w:val="000000"/>
                <w:szCs w:val="24"/>
              </w:rPr>
              <w:t>, 2001. 311 s.</w:t>
            </w:r>
            <w:r>
              <w:rPr>
                <w:bCs/>
                <w:color w:val="000000"/>
                <w:szCs w:val="24"/>
              </w:rPr>
              <w:br/>
            </w:r>
            <w:r w:rsidRPr="00123C7D">
              <w:rPr>
                <w:bCs/>
                <w:color w:val="000000"/>
                <w:szCs w:val="24"/>
              </w:rPr>
              <w:t>ISBN 80-01-02109-2.</w:t>
            </w:r>
          </w:p>
          <w:p w:rsidR="00CB67ED" w:rsidRDefault="00CB67ED" w:rsidP="007975AC">
            <w:pPr>
              <w:pStyle w:val="rmcov"/>
              <w:widowControl w:val="0"/>
              <w:numPr>
                <w:ilvl w:val="0"/>
                <w:numId w:val="47"/>
              </w:numPr>
              <w:tabs>
                <w:tab w:val="clear" w:pos="9214"/>
              </w:tabs>
              <w:autoSpaceDE w:val="0"/>
              <w:autoSpaceDN w:val="0"/>
              <w:adjustRightInd w:val="0"/>
              <w:spacing w:line="240" w:lineRule="auto"/>
              <w:rPr>
                <w:szCs w:val="24"/>
              </w:rPr>
            </w:pPr>
            <w:r w:rsidRPr="00123C7D">
              <w:rPr>
                <w:szCs w:val="24"/>
              </w:rPr>
              <w:t>TKOTZ</w:t>
            </w:r>
            <w:r>
              <w:rPr>
                <w:szCs w:val="24"/>
              </w:rPr>
              <w:t>,</w:t>
            </w:r>
            <w:r w:rsidRPr="00123C7D">
              <w:rPr>
                <w:szCs w:val="24"/>
              </w:rPr>
              <w:t xml:space="preserve"> K</w:t>
            </w:r>
            <w:r>
              <w:rPr>
                <w:szCs w:val="24"/>
              </w:rPr>
              <w:t>.</w:t>
            </w:r>
            <w:r w:rsidRPr="00123C7D">
              <w:rPr>
                <w:szCs w:val="24"/>
              </w:rPr>
              <w:t xml:space="preserve"> a jiní. </w:t>
            </w:r>
            <w:r w:rsidRPr="00123C7D">
              <w:rPr>
                <w:i/>
                <w:szCs w:val="24"/>
              </w:rPr>
              <w:t>Příručka pro elektrotechnika:</w:t>
            </w:r>
            <w:r w:rsidRPr="00123C7D">
              <w:rPr>
                <w:szCs w:val="24"/>
              </w:rPr>
              <w:t xml:space="preserve"> </w:t>
            </w:r>
            <w:r>
              <w:rPr>
                <w:szCs w:val="24"/>
              </w:rPr>
              <w:t>1</w:t>
            </w:r>
            <w:r w:rsidRPr="00123C7D">
              <w:rPr>
                <w:szCs w:val="24"/>
              </w:rPr>
              <w:t>. vydání. Praha</w:t>
            </w:r>
            <w:r>
              <w:rPr>
                <w:szCs w:val="24"/>
              </w:rPr>
              <w:t>:</w:t>
            </w:r>
            <w:r w:rsidRPr="00123C7D">
              <w:rPr>
                <w:szCs w:val="24"/>
              </w:rPr>
              <w:t xml:space="preserve"> Europa - Sobotáles cz., 2002. 561s.</w:t>
            </w:r>
            <w:r>
              <w:rPr>
                <w:szCs w:val="24"/>
              </w:rPr>
              <w:t xml:space="preserve"> </w:t>
            </w:r>
            <w:r w:rsidRPr="00123C7D">
              <w:rPr>
                <w:szCs w:val="24"/>
              </w:rPr>
              <w:t>ISBN 80-86706-00-1.</w:t>
            </w:r>
          </w:p>
          <w:p w:rsidR="00CB67ED" w:rsidRPr="00630E1A" w:rsidRDefault="00CB67ED" w:rsidP="007975AC">
            <w:pPr>
              <w:pStyle w:val="rmcov"/>
              <w:widowControl w:val="0"/>
              <w:numPr>
                <w:ilvl w:val="0"/>
                <w:numId w:val="47"/>
              </w:numPr>
              <w:tabs>
                <w:tab w:val="clear" w:pos="9214"/>
              </w:tabs>
              <w:autoSpaceDE w:val="0"/>
              <w:autoSpaceDN w:val="0"/>
              <w:adjustRightInd w:val="0"/>
              <w:spacing w:line="240" w:lineRule="auto"/>
            </w:pPr>
            <w:r w:rsidRPr="000A6085">
              <w:rPr>
                <w:bCs/>
                <w:color w:val="000000"/>
                <w:szCs w:val="24"/>
              </w:rPr>
              <w:t xml:space="preserve">MRAVEC, R. </w:t>
            </w:r>
            <w:r w:rsidRPr="000A6085">
              <w:rPr>
                <w:bCs/>
                <w:i/>
                <w:color w:val="000000"/>
                <w:szCs w:val="24"/>
              </w:rPr>
              <w:t>Elektrické stroje a přístroje I. Elektrické stroje:</w:t>
            </w:r>
            <w:r w:rsidRPr="000A6085">
              <w:rPr>
                <w:bCs/>
                <w:color w:val="000000"/>
                <w:szCs w:val="24"/>
              </w:rPr>
              <w:t xml:space="preserve"> 2. vydání. Praha: SNTL, 1979. 432 s.</w:t>
            </w:r>
            <w:r>
              <w:rPr>
                <w:bCs/>
                <w:color w:val="000000"/>
                <w:szCs w:val="24"/>
              </w:rPr>
              <w:t xml:space="preserve"> </w:t>
            </w:r>
            <w:r w:rsidRPr="000A6085">
              <w:rPr>
                <w:bCs/>
                <w:color w:val="000000"/>
                <w:szCs w:val="24"/>
              </w:rPr>
              <w:t>L26-C2-IV-31f/55381.</w:t>
            </w:r>
          </w:p>
        </w:tc>
      </w:tr>
    </w:tbl>
    <w:p w:rsidR="00CB67ED" w:rsidRDefault="00CB67ED" w:rsidP="00CB67ED"/>
    <w:p w:rsidR="000C4609" w:rsidRDefault="00A60DCF" w:rsidP="00CB67ED">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A60DCF">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A60DCF" w:rsidRDefault="00A60DCF" w:rsidP="00A60DCF">
            <w:pPr>
              <w:pStyle w:val="Nadpis2"/>
              <w:tabs>
                <w:tab w:val="clear" w:pos="792"/>
                <w:tab w:val="num" w:pos="483"/>
              </w:tabs>
              <w:ind w:hanging="792"/>
              <w:rPr>
                <w:rFonts w:eastAsia="Arial Unicode MS"/>
              </w:rPr>
            </w:pPr>
            <w:bookmarkStart w:id="607" w:name="_Toc342643554"/>
            <w:bookmarkStart w:id="608" w:name="_Toc342650444"/>
            <w:bookmarkStart w:id="609" w:name="_Toc342652568"/>
            <w:bookmarkStart w:id="610" w:name="_Toc342653110"/>
            <w:bookmarkStart w:id="611" w:name="_Toc342664352"/>
            <w:bookmarkStart w:id="612" w:name="_Toc342664442"/>
            <w:bookmarkStart w:id="613" w:name="_Toc342666236"/>
            <w:bookmarkStart w:id="614" w:name="_Toc342680576"/>
            <w:bookmarkStart w:id="615" w:name="_Toc342764503"/>
            <w:bookmarkStart w:id="616" w:name="_Toc342765452"/>
            <w:bookmarkStart w:id="617" w:name="_Toc342813348"/>
            <w:bookmarkStart w:id="618" w:name="_Toc342813565"/>
            <w:bookmarkStart w:id="619" w:name="_Toc342813645"/>
            <w:bookmarkStart w:id="620" w:name="_Toc342813717"/>
            <w:bookmarkStart w:id="621" w:name="_Toc342813876"/>
            <w:bookmarkStart w:id="622" w:name="_Toc345867234"/>
            <w:bookmarkStart w:id="623" w:name="_Toc345942286"/>
            <w:r>
              <w:t>Cd - Elektroenergetika 1</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A60DCF" w:rsidRPr="00A60DCF" w:rsidRDefault="00A60DCF" w:rsidP="0080194E">
            <w:pPr>
              <w:rPr>
                <w:rFonts w:eastAsia="Arial Unicode MS"/>
                <w:sz w:val="24"/>
                <w:szCs w:val="24"/>
              </w:rPr>
            </w:pPr>
            <w:r w:rsidRPr="00A60DCF">
              <w:rPr>
                <w:sz w:val="24"/>
                <w:szCs w:val="24"/>
              </w:rPr>
              <w:t>Vyšší odborná škola a Střední průmyslová škola elektrotechnická Františka Křižíka</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A60DCF" w:rsidRPr="00A60DCF" w:rsidRDefault="00A60DCF" w:rsidP="0080194E">
            <w:pPr>
              <w:rPr>
                <w:rFonts w:eastAsia="Arial Unicode MS"/>
                <w:sz w:val="24"/>
                <w:szCs w:val="24"/>
              </w:rPr>
            </w:pPr>
            <w:r w:rsidRPr="00A60DCF">
              <w:rPr>
                <w:rFonts w:eastAsia="Arial Unicode MS"/>
                <w:sz w:val="24"/>
                <w:szCs w:val="24"/>
              </w:rPr>
              <w:t>Silnoproudá elektrotechnika</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A60DCF" w:rsidRPr="00A60DCF" w:rsidRDefault="00A60DCF" w:rsidP="0080194E">
            <w:pPr>
              <w:rPr>
                <w:sz w:val="24"/>
                <w:szCs w:val="24"/>
              </w:rPr>
            </w:pPr>
            <w:r w:rsidRPr="00A60DCF">
              <w:rPr>
                <w:sz w:val="24"/>
                <w:szCs w:val="24"/>
              </w:rPr>
              <w:t>26-41-N/..</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A60DCF" w:rsidRPr="00A60DCF" w:rsidRDefault="006D1F07" w:rsidP="0080194E">
            <w:pPr>
              <w:rPr>
                <w:rFonts w:eastAsia="Arial Unicode MS"/>
                <w:sz w:val="24"/>
                <w:szCs w:val="24"/>
              </w:rPr>
            </w:pPr>
            <w:r w:rsidRPr="00A60DCF">
              <w:rPr>
                <w:rFonts w:eastAsia="Arial Unicode MS"/>
                <w:sz w:val="24"/>
                <w:szCs w:val="24"/>
              </w:rPr>
              <w:t>D</w:t>
            </w:r>
            <w:r w:rsidR="00A60DCF" w:rsidRPr="00A60DCF">
              <w:rPr>
                <w:rFonts w:eastAsia="Arial Unicode MS"/>
                <w:sz w:val="24"/>
                <w:szCs w:val="24"/>
              </w:rPr>
              <w:t>enní</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A60DCF" w:rsidRPr="00A60DCF" w:rsidRDefault="00A60DCF" w:rsidP="0080194E">
            <w:pPr>
              <w:rPr>
                <w:rFonts w:eastAsia="Arial Unicode MS"/>
                <w:sz w:val="24"/>
                <w:szCs w:val="24"/>
              </w:rPr>
            </w:pPr>
            <w:r w:rsidRPr="00A60DCF">
              <w:rPr>
                <w:rFonts w:eastAsia="Arial Unicode MS"/>
                <w:sz w:val="24"/>
                <w:szCs w:val="24"/>
              </w:rPr>
              <w:t>Elektroenergetika 1</w:t>
            </w:r>
          </w:p>
        </w:tc>
        <w:tc>
          <w:tcPr>
            <w:tcW w:w="1928" w:type="dxa"/>
            <w:gridSpan w:val="2"/>
            <w:tcBorders>
              <w:top w:val="single" w:sz="4" w:space="0" w:color="auto"/>
              <w:left w:val="nil"/>
              <w:bottom w:val="single" w:sz="4" w:space="0" w:color="auto"/>
              <w:right w:val="single" w:sz="4" w:space="0" w:color="000000"/>
            </w:tcBorders>
            <w:noWrap/>
            <w:vAlign w:val="bottom"/>
          </w:tcPr>
          <w:p w:rsidR="00A60DCF" w:rsidRPr="00A60DCF" w:rsidRDefault="00A60DCF" w:rsidP="0080194E">
            <w:pPr>
              <w:rPr>
                <w:rFonts w:eastAsia="Arial Unicode MS"/>
                <w:sz w:val="24"/>
                <w:szCs w:val="24"/>
              </w:rPr>
            </w:pPr>
            <w:r w:rsidRPr="00A60DCF">
              <w:rPr>
                <w:sz w:val="24"/>
                <w:szCs w:val="24"/>
              </w:rPr>
              <w:t> EN1 120</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A60DCF" w:rsidRPr="00A60DCF" w:rsidRDefault="00A60DCF" w:rsidP="0080194E">
            <w:pPr>
              <w:rPr>
                <w:rFonts w:eastAsia="Arial Unicode MS"/>
                <w:sz w:val="24"/>
                <w:szCs w:val="24"/>
              </w:rPr>
            </w:pPr>
            <w:r w:rsidRPr="00A60DCF">
              <w:rPr>
                <w:color w:val="000000"/>
                <w:sz w:val="24"/>
                <w:szCs w:val="24"/>
              </w:rPr>
              <w:t>Power engineering 1</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A60DCF" w:rsidRPr="00A60DCF" w:rsidRDefault="006D1F07" w:rsidP="0080194E">
            <w:pPr>
              <w:rPr>
                <w:rFonts w:eastAsia="Arial Unicode MS"/>
                <w:bCs/>
                <w:sz w:val="24"/>
                <w:szCs w:val="24"/>
              </w:rPr>
            </w:pPr>
            <w:r w:rsidRPr="00A60DCF">
              <w:rPr>
                <w:bCs/>
                <w:sz w:val="24"/>
                <w:szCs w:val="24"/>
              </w:rPr>
              <w:t>P</w:t>
            </w:r>
            <w:r w:rsidR="00A60DCF" w:rsidRPr="00A60DCF">
              <w:rPr>
                <w:bCs/>
                <w:sz w:val="24"/>
                <w:szCs w:val="24"/>
              </w:rPr>
              <w:t>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A60DCF" w:rsidRPr="00A60DCF" w:rsidRDefault="00A60DCF" w:rsidP="0080194E">
            <w:pPr>
              <w:pStyle w:val="Styl-uvnit"/>
              <w:rPr>
                <w:rFonts w:eastAsia="Arial Unicode MS"/>
              </w:rPr>
            </w:pPr>
            <w:r w:rsidRPr="00A60DCF">
              <w:t>dopor. období</w:t>
            </w:r>
          </w:p>
        </w:tc>
        <w:tc>
          <w:tcPr>
            <w:tcW w:w="1557" w:type="dxa"/>
            <w:tcBorders>
              <w:top w:val="nil"/>
              <w:left w:val="nil"/>
              <w:bottom w:val="single" w:sz="4" w:space="0" w:color="auto"/>
              <w:right w:val="single" w:sz="4" w:space="0" w:color="auto"/>
            </w:tcBorders>
            <w:shd w:val="clear" w:color="auto" w:fill="FFFFFF"/>
            <w:noWrap/>
            <w:vAlign w:val="bottom"/>
          </w:tcPr>
          <w:p w:rsidR="00A60DCF" w:rsidRPr="00A60DCF" w:rsidRDefault="00A60DCF" w:rsidP="0080194E">
            <w:pPr>
              <w:jc w:val="center"/>
              <w:rPr>
                <w:rFonts w:eastAsia="Arial Unicode MS"/>
                <w:bCs/>
                <w:sz w:val="24"/>
                <w:szCs w:val="24"/>
              </w:rPr>
            </w:pPr>
            <w:r w:rsidRPr="00A60DCF">
              <w:rPr>
                <w:bCs/>
                <w:sz w:val="24"/>
                <w:szCs w:val="24"/>
              </w:rPr>
              <w:t>1. r. ZO</w:t>
            </w:r>
            <w:r w:rsidRPr="00A60DCF">
              <w:rPr>
                <w:bCs/>
                <w:sz w:val="24"/>
                <w:szCs w:val="24"/>
              </w:rPr>
              <w:br/>
              <w:t>2. r.</w:t>
            </w:r>
            <w:r w:rsidRPr="00A60DCF">
              <w:rPr>
                <w:bCs/>
                <w:sz w:val="24"/>
                <w:szCs w:val="24"/>
              </w:rPr>
              <w:br/>
              <w:t>ZO, LO</w:t>
            </w:r>
          </w:p>
        </w:tc>
      </w:tr>
      <w:tr w:rsidR="00A60DCF">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A60DCF" w:rsidRPr="00A60DCF" w:rsidRDefault="00A60DCF" w:rsidP="0080194E">
            <w:pPr>
              <w:rPr>
                <w:rFonts w:eastAsia="Arial Unicode MS"/>
                <w:sz w:val="24"/>
                <w:szCs w:val="24"/>
              </w:rPr>
            </w:pPr>
            <w:r w:rsidRPr="00A60DCF">
              <w:rPr>
                <w:rFonts w:eastAsia="Arial Unicode MS"/>
                <w:sz w:val="24"/>
                <w:szCs w:val="24"/>
              </w:rPr>
              <w:t>1. r. 2 + 0, 2. r. 2 + 0</w:t>
            </w:r>
          </w:p>
        </w:tc>
        <w:tc>
          <w:tcPr>
            <w:tcW w:w="1835" w:type="dxa"/>
            <w:gridSpan w:val="2"/>
            <w:tcBorders>
              <w:top w:val="nil"/>
              <w:left w:val="nil"/>
              <w:bottom w:val="single" w:sz="4" w:space="0" w:color="auto"/>
              <w:right w:val="single" w:sz="4" w:space="0" w:color="auto"/>
            </w:tcBorders>
            <w:shd w:val="clear" w:color="auto" w:fill="C0C0C0"/>
            <w:noWrap/>
            <w:vAlign w:val="center"/>
          </w:tcPr>
          <w:p w:rsidR="00A60DCF" w:rsidRPr="00A60DCF" w:rsidRDefault="00A60DCF" w:rsidP="0080194E">
            <w:pPr>
              <w:pStyle w:val="Styl-uvnit"/>
              <w:rPr>
                <w:rFonts w:eastAsia="Arial Unicode MS"/>
              </w:rPr>
            </w:pPr>
            <w:r w:rsidRPr="00A60DCF">
              <w:t>ECTS</w:t>
            </w:r>
          </w:p>
        </w:tc>
        <w:tc>
          <w:tcPr>
            <w:tcW w:w="1557" w:type="dxa"/>
            <w:tcBorders>
              <w:top w:val="nil"/>
              <w:left w:val="nil"/>
              <w:bottom w:val="single" w:sz="4" w:space="0" w:color="auto"/>
              <w:right w:val="single" w:sz="4" w:space="0" w:color="auto"/>
            </w:tcBorders>
            <w:noWrap/>
            <w:vAlign w:val="center"/>
          </w:tcPr>
          <w:p w:rsidR="00A60DCF" w:rsidRPr="00A60DCF" w:rsidRDefault="00A60DCF" w:rsidP="0080194E">
            <w:pPr>
              <w:jc w:val="center"/>
              <w:rPr>
                <w:rFonts w:eastAsia="Arial Unicode MS"/>
                <w:sz w:val="24"/>
                <w:szCs w:val="24"/>
              </w:rPr>
            </w:pPr>
            <w:r w:rsidRPr="00A60DCF">
              <w:rPr>
                <w:rFonts w:eastAsia="Arial Unicode MS"/>
                <w:sz w:val="24"/>
                <w:szCs w:val="24"/>
              </w:rPr>
              <w:t>8</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A60DCF" w:rsidRPr="00A60DCF" w:rsidRDefault="00A60DCF" w:rsidP="0080194E">
            <w:pPr>
              <w:rPr>
                <w:rFonts w:eastAsia="Arial Unicode MS"/>
                <w:sz w:val="24"/>
                <w:szCs w:val="24"/>
              </w:rPr>
            </w:pPr>
            <w:r w:rsidRPr="00A60DCF">
              <w:rPr>
                <w:sz w:val="24"/>
                <w:szCs w:val="24"/>
              </w:rPr>
              <w:t> </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A60DCF" w:rsidRPr="00A60DCF" w:rsidRDefault="00A60DCF" w:rsidP="0080194E">
            <w:pPr>
              <w:rPr>
                <w:rFonts w:eastAsia="Arial Unicode MS"/>
                <w:sz w:val="24"/>
                <w:szCs w:val="24"/>
              </w:rPr>
            </w:pPr>
            <w:r w:rsidRPr="00A60DCF">
              <w:rPr>
                <w:sz w:val="24"/>
                <w:szCs w:val="24"/>
              </w:rPr>
              <w:t xml:space="preserve">zápočet (1.r.), zkouška (2. r.) </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A60DCF" w:rsidRPr="00A60DCF" w:rsidRDefault="00A60DCF" w:rsidP="0080194E">
            <w:pPr>
              <w:rPr>
                <w:rFonts w:eastAsia="Arial Unicode MS"/>
                <w:sz w:val="24"/>
                <w:szCs w:val="24"/>
              </w:rPr>
            </w:pPr>
            <w:r w:rsidRPr="00A60DCF">
              <w:rPr>
                <w:sz w:val="24"/>
                <w:szCs w:val="24"/>
              </w:rPr>
              <w:t>EL 100</w:t>
            </w:r>
          </w:p>
        </w:tc>
      </w:tr>
      <w:tr w:rsidR="00A60DCF">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A60DCF" w:rsidRDefault="00A60DCF" w:rsidP="0080194E">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A60DCF" w:rsidRPr="00A60DCF" w:rsidRDefault="00A60DCF" w:rsidP="0080194E">
            <w:pPr>
              <w:rPr>
                <w:rFonts w:eastAsia="Arial Unicode MS"/>
                <w:sz w:val="24"/>
                <w:szCs w:val="24"/>
              </w:rPr>
            </w:pPr>
            <w:r w:rsidRPr="00A60DCF">
              <w:rPr>
                <w:sz w:val="24"/>
                <w:szCs w:val="24"/>
              </w:rPr>
              <w:t>Ing. Richard Poul</w:t>
            </w:r>
          </w:p>
        </w:tc>
      </w:tr>
      <w:tr w:rsidR="00A60DCF">
        <w:trPr>
          <w:trHeight w:val="1142"/>
          <w:jc w:val="center"/>
        </w:trPr>
        <w:tc>
          <w:tcPr>
            <w:tcW w:w="9638" w:type="dxa"/>
            <w:gridSpan w:val="5"/>
            <w:tcBorders>
              <w:top w:val="single" w:sz="4" w:space="0" w:color="auto"/>
              <w:left w:val="single" w:sz="4" w:space="0" w:color="auto"/>
              <w:bottom w:val="single" w:sz="4" w:space="0" w:color="auto"/>
              <w:right w:val="single" w:sz="4" w:space="0" w:color="auto"/>
            </w:tcBorders>
          </w:tcPr>
          <w:p w:rsidR="00A60DCF" w:rsidRPr="00A60DCF" w:rsidRDefault="00A60DCF" w:rsidP="0080194E">
            <w:pPr>
              <w:pStyle w:val="Styl-vlevo"/>
            </w:pPr>
            <w:r w:rsidRPr="00A60DCF">
              <w:t xml:space="preserve">Cíle modulu </w:t>
            </w:r>
          </w:p>
          <w:p w:rsidR="00A60DCF" w:rsidRPr="00A60DCF" w:rsidRDefault="00A60DCF" w:rsidP="0080194E">
            <w:pPr>
              <w:spacing w:before="120"/>
              <w:rPr>
                <w:color w:val="FF0000"/>
                <w:sz w:val="24"/>
                <w:szCs w:val="24"/>
              </w:rPr>
            </w:pPr>
            <w:r w:rsidRPr="00A60DCF">
              <w:rPr>
                <w:sz w:val="24"/>
                <w:szCs w:val="24"/>
              </w:rPr>
              <w:t xml:space="preserve">Cílem modulu je poskytnout studentům znalost základních pojmů z elektroenergetiky, požadavků na bezpečný provoz, stavbu a výběr zařízení pro elektrické instalace NN (do napětí 1000V).  </w:t>
            </w:r>
          </w:p>
        </w:tc>
      </w:tr>
      <w:tr w:rsidR="00A60DCF">
        <w:trPr>
          <w:trHeight w:val="1430"/>
          <w:jc w:val="center"/>
        </w:trPr>
        <w:tc>
          <w:tcPr>
            <w:tcW w:w="9638" w:type="dxa"/>
            <w:gridSpan w:val="5"/>
            <w:tcBorders>
              <w:top w:val="single" w:sz="4" w:space="0" w:color="auto"/>
              <w:left w:val="single" w:sz="4" w:space="0" w:color="auto"/>
              <w:bottom w:val="single" w:sz="4" w:space="0" w:color="auto"/>
              <w:right w:val="single" w:sz="4" w:space="0" w:color="auto"/>
            </w:tcBorders>
          </w:tcPr>
          <w:p w:rsidR="00A60DCF" w:rsidRPr="00A60DCF" w:rsidRDefault="00A60DCF" w:rsidP="0080194E">
            <w:pPr>
              <w:pStyle w:val="Styl-vlevo"/>
            </w:pPr>
            <w:r w:rsidRPr="00A60DCF">
              <w:t>Metody výuky</w:t>
            </w:r>
          </w:p>
          <w:p w:rsidR="00A60DCF" w:rsidRPr="00A60DCF" w:rsidRDefault="00A60DCF" w:rsidP="0080194E">
            <w:pPr>
              <w:spacing w:before="120"/>
              <w:rPr>
                <w:sz w:val="24"/>
                <w:szCs w:val="24"/>
              </w:rPr>
            </w:pPr>
            <w:r w:rsidRPr="00A60DCF">
              <w:rPr>
                <w:sz w:val="24"/>
                <w:szCs w:val="24"/>
              </w:rPr>
              <w:t>Výuka probíhá formou přednášek. Procvičení je voleno formou samostatných domácích semestrálních prací, kde studenti získají a prokáží schopnost rozhodování, formulace a obhajoby vlastních názorů, samostatnosti v práci a hodnocení úspěšnosti práce.</w:t>
            </w:r>
          </w:p>
        </w:tc>
      </w:tr>
      <w:tr w:rsidR="00A60DCF">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A60DCF" w:rsidRDefault="00A60DCF" w:rsidP="0080194E">
            <w:pPr>
              <w:pStyle w:val="Styl-vlevo"/>
            </w:pPr>
            <w:r>
              <w:t xml:space="preserve">Anotace modulu </w:t>
            </w:r>
          </w:p>
          <w:p w:rsidR="00A60DCF" w:rsidRDefault="00A60DCF" w:rsidP="0080194E">
            <w:pPr>
              <w:pStyle w:val="Styl-doplnky"/>
              <w:rPr>
                <w:rFonts w:eastAsia="Arial Unicode MS"/>
              </w:rPr>
            </w:pPr>
            <w:r>
              <w:rPr>
                <w:rFonts w:eastAsia="Arial Unicode MS"/>
              </w:rPr>
              <w:t xml:space="preserve">Učivo modulu poskytuje studentům základní znalosti z elektroenergetiky pro zařízení a instalace NN, zejména </w:t>
            </w:r>
            <w:r>
              <w:t xml:space="preserve">bezpečnostních předpisů pro elektrická zařízení platných v Evropské unii,  pravidla pro návrh  elektrických instalací a výběr zařízení, základní výpočty pro dimenzování elektrických instalací a pravidla pro bezpečný provoz. </w:t>
            </w:r>
            <w:r>
              <w:rPr>
                <w:rFonts w:eastAsia="Arial Unicode MS"/>
              </w:rPr>
              <w:t>Tematické celky:</w:t>
            </w:r>
          </w:p>
          <w:p w:rsidR="00A60DCF" w:rsidRDefault="00A60DCF" w:rsidP="00A60DCF">
            <w:pPr>
              <w:pStyle w:val="Styl-doplnky"/>
              <w:numPr>
                <w:ilvl w:val="0"/>
                <w:numId w:val="49"/>
              </w:numPr>
              <w:rPr>
                <w:rFonts w:eastAsia="Arial Unicode MS"/>
              </w:rPr>
            </w:pPr>
            <w:r>
              <w:rPr>
                <w:rFonts w:eastAsia="Arial Unicode MS"/>
              </w:rPr>
              <w:t xml:space="preserve">Základní </w:t>
            </w:r>
            <w:r w:rsidR="00C565AB">
              <w:rPr>
                <w:rFonts w:eastAsia="Arial Unicode MS"/>
              </w:rPr>
              <w:t>pojmy</w:t>
            </w:r>
          </w:p>
          <w:p w:rsidR="00A60DCF" w:rsidRDefault="00A60DCF" w:rsidP="00A60DCF">
            <w:pPr>
              <w:pStyle w:val="Styl-doplnky"/>
              <w:numPr>
                <w:ilvl w:val="0"/>
                <w:numId w:val="49"/>
              </w:numPr>
              <w:rPr>
                <w:rFonts w:eastAsia="Arial Unicode MS"/>
              </w:rPr>
            </w:pPr>
            <w:r>
              <w:rPr>
                <w:rFonts w:eastAsia="Arial Unicode MS"/>
              </w:rPr>
              <w:t>Elektrizační soustava, normalizovaná napětí</w:t>
            </w:r>
          </w:p>
          <w:p w:rsidR="00A60DCF" w:rsidRDefault="00A60DCF" w:rsidP="00A60DCF">
            <w:pPr>
              <w:pStyle w:val="Styl-doplnky"/>
              <w:numPr>
                <w:ilvl w:val="0"/>
                <w:numId w:val="49"/>
              </w:numPr>
              <w:rPr>
                <w:rFonts w:eastAsia="Arial Unicode MS"/>
              </w:rPr>
            </w:pPr>
            <w:r>
              <w:rPr>
                <w:rFonts w:eastAsia="Arial Unicode MS"/>
              </w:rPr>
              <w:t>Zapojení soustav</w:t>
            </w:r>
          </w:p>
          <w:p w:rsidR="00A60DCF" w:rsidRDefault="00A60DCF" w:rsidP="00A60DCF">
            <w:pPr>
              <w:pStyle w:val="Styl-doplnky"/>
              <w:numPr>
                <w:ilvl w:val="0"/>
                <w:numId w:val="49"/>
              </w:numPr>
            </w:pPr>
            <w:r>
              <w:t>Vodiče a kabely, značení vodičů</w:t>
            </w:r>
          </w:p>
          <w:p w:rsidR="00A60DCF" w:rsidRDefault="00A60DCF" w:rsidP="00A60DCF">
            <w:pPr>
              <w:pStyle w:val="Styl-doplnky"/>
              <w:numPr>
                <w:ilvl w:val="0"/>
                <w:numId w:val="49"/>
              </w:numPr>
              <w:rPr>
                <w:rFonts w:eastAsia="Arial Unicode MS"/>
              </w:rPr>
            </w:pPr>
            <w:r>
              <w:rPr>
                <w:rFonts w:eastAsia="Arial Unicode MS"/>
              </w:rPr>
              <w:t>Výpočet úbytku a ztrát na vedení</w:t>
            </w:r>
          </w:p>
          <w:p w:rsidR="00A60DCF" w:rsidRDefault="00A60DCF" w:rsidP="00A60DCF">
            <w:pPr>
              <w:pStyle w:val="Styl-doplnky"/>
              <w:numPr>
                <w:ilvl w:val="0"/>
                <w:numId w:val="49"/>
              </w:numPr>
              <w:rPr>
                <w:rFonts w:eastAsia="Arial Unicode MS"/>
              </w:rPr>
            </w:pPr>
            <w:r>
              <w:t>Základní charakteristiky instalace N</w:t>
            </w:r>
            <w:r w:rsidR="00C565AB">
              <w:t>N</w:t>
            </w:r>
          </w:p>
          <w:p w:rsidR="00A60DCF" w:rsidRDefault="00A60DCF" w:rsidP="00A60DCF">
            <w:pPr>
              <w:pStyle w:val="Styl-doplnky"/>
              <w:numPr>
                <w:ilvl w:val="0"/>
                <w:numId w:val="49"/>
              </w:numPr>
              <w:rPr>
                <w:rFonts w:eastAsia="Arial Unicode MS"/>
              </w:rPr>
            </w:pPr>
            <w:r>
              <w:lastRenderedPageBreak/>
              <w:t>Bezpečnost instalace NN</w:t>
            </w:r>
          </w:p>
          <w:p w:rsidR="00A60DCF" w:rsidRDefault="005F6561" w:rsidP="00A60DCF">
            <w:pPr>
              <w:pStyle w:val="Styl-doplnky"/>
              <w:numPr>
                <w:ilvl w:val="0"/>
                <w:numId w:val="49"/>
              </w:numPr>
              <w:rPr>
                <w:rFonts w:eastAsia="Arial Unicode MS"/>
              </w:rPr>
            </w:pPr>
            <w:r>
              <w:t>Výběr a stavba instalace NN</w:t>
            </w:r>
          </w:p>
          <w:p w:rsidR="00A60DCF" w:rsidRDefault="00A60DCF" w:rsidP="00A60DCF">
            <w:pPr>
              <w:pStyle w:val="Styl-doplnky"/>
              <w:numPr>
                <w:ilvl w:val="0"/>
                <w:numId w:val="49"/>
              </w:numPr>
              <w:rPr>
                <w:rFonts w:eastAsia="Arial Unicode MS"/>
              </w:rPr>
            </w:pPr>
            <w:r>
              <w:t>El. instalace v budovách,</w:t>
            </w:r>
            <w:r w:rsidR="005F6561">
              <w:t xml:space="preserve"> venkovní a kabelová vedení NN</w:t>
            </w:r>
          </w:p>
          <w:p w:rsidR="00A60DCF" w:rsidRDefault="00A60DCF" w:rsidP="00A60DCF">
            <w:pPr>
              <w:pStyle w:val="Styl-doplnky"/>
              <w:numPr>
                <w:ilvl w:val="0"/>
                <w:numId w:val="49"/>
              </w:numPr>
              <w:rPr>
                <w:rFonts w:eastAsia="Arial Unicode MS"/>
              </w:rPr>
            </w:pPr>
            <w:r>
              <w:t>El</w:t>
            </w:r>
            <w:r w:rsidR="009D2450">
              <w:t>.</w:t>
            </w:r>
            <w:r>
              <w:t xml:space="preserve"> zařízení jednoúčelová a ve zvláštních objektech a zařízeních</w:t>
            </w:r>
          </w:p>
          <w:p w:rsidR="00A60DCF" w:rsidRDefault="00A60DCF" w:rsidP="00A60DCF">
            <w:pPr>
              <w:pStyle w:val="Styl-doplnky"/>
              <w:numPr>
                <w:ilvl w:val="0"/>
                <w:numId w:val="49"/>
              </w:numPr>
              <w:rPr>
                <w:rFonts w:eastAsia="Arial Unicode MS"/>
              </w:rPr>
            </w:pPr>
            <w:r>
              <w:t>Ochra</w:t>
            </w:r>
            <w:r w:rsidR="005F6561">
              <w:t>na před atmosférickým přepětím</w:t>
            </w:r>
          </w:p>
          <w:p w:rsidR="00A60DCF" w:rsidRDefault="00A60DCF" w:rsidP="00A60DCF">
            <w:pPr>
              <w:pStyle w:val="Styl-doplnky"/>
              <w:numPr>
                <w:ilvl w:val="0"/>
                <w:numId w:val="49"/>
              </w:numPr>
              <w:rPr>
                <w:rFonts w:eastAsia="Arial Unicode MS"/>
              </w:rPr>
            </w:pPr>
            <w:r>
              <w:t>Elektrické zařízení pracovních strojů</w:t>
            </w:r>
          </w:p>
        </w:tc>
      </w:tr>
      <w:tr w:rsidR="00A60DCF">
        <w:trPr>
          <w:trHeight w:val="2530"/>
          <w:jc w:val="center"/>
        </w:trPr>
        <w:tc>
          <w:tcPr>
            <w:tcW w:w="9638" w:type="dxa"/>
            <w:gridSpan w:val="5"/>
            <w:tcBorders>
              <w:top w:val="single" w:sz="4" w:space="0" w:color="auto"/>
              <w:left w:val="single" w:sz="4" w:space="0" w:color="auto"/>
              <w:bottom w:val="single" w:sz="4" w:space="0" w:color="auto"/>
              <w:right w:val="single" w:sz="4" w:space="0" w:color="auto"/>
            </w:tcBorders>
          </w:tcPr>
          <w:p w:rsidR="00A60DCF" w:rsidRDefault="00A60DCF" w:rsidP="0080194E">
            <w:pPr>
              <w:pStyle w:val="Styl-vlevo"/>
            </w:pPr>
            <w:r>
              <w:lastRenderedPageBreak/>
              <w:t xml:space="preserve">Forma a váha hodnocení </w:t>
            </w:r>
          </w:p>
          <w:p w:rsidR="00A60DCF" w:rsidRDefault="00A60DCF" w:rsidP="0080194E">
            <w:pPr>
              <w:pStyle w:val="Styl-doplnky"/>
              <w:rPr>
                <w:rFonts w:eastAsia="Arial Unicode MS"/>
              </w:rPr>
            </w:pPr>
            <w:r>
              <w:rPr>
                <w:rFonts w:eastAsia="Arial Unicode MS"/>
              </w:rPr>
              <w:t>Výsledky vzdělávání jsou hodnoceny v 1. r. formou zápočtu, v 2. r. formou zkoušky.</w:t>
            </w:r>
          </w:p>
          <w:p w:rsidR="00A60DCF" w:rsidRDefault="00A60DCF" w:rsidP="0080194E">
            <w:pPr>
              <w:pStyle w:val="Styl-doplnky"/>
              <w:rPr>
                <w:rFonts w:eastAsia="Arial Unicode MS"/>
              </w:rPr>
            </w:pPr>
            <w:r>
              <w:rPr>
                <w:rFonts w:eastAsia="Arial Unicode MS"/>
              </w:rPr>
              <w:t>Student obdrží zápočet</w:t>
            </w:r>
            <w:r w:rsidR="00B91128">
              <w:rPr>
                <w:rFonts w:eastAsia="Arial Unicode MS"/>
              </w:rPr>
              <w:t>,</w:t>
            </w:r>
            <w:r>
              <w:rPr>
                <w:rFonts w:eastAsia="Arial Unicode MS"/>
              </w:rPr>
              <w:t xml:space="preserve"> pokud odevzdá vypracovanou samostatnou  práci  s minimálním hodnocením „dobře“ a  získá minimálně poloviční počet bodů v písemném testu ze znalostí učiva na konci každého  období.</w:t>
            </w:r>
          </w:p>
          <w:p w:rsidR="00A60DCF" w:rsidRDefault="00A60DCF" w:rsidP="0080194E">
            <w:pPr>
              <w:pStyle w:val="Styl-doplnky"/>
              <w:rPr>
                <w:rFonts w:eastAsia="Arial Unicode MS"/>
              </w:rPr>
            </w:pPr>
            <w:r>
              <w:rPr>
                <w:rFonts w:eastAsia="Arial Unicode MS"/>
              </w:rPr>
              <w:t xml:space="preserve">Zkouška se skládá z písemné práce (při které musí získat </w:t>
            </w:r>
            <w:r w:rsidR="00C077DE">
              <w:rPr>
                <w:rFonts w:eastAsia="Arial Unicode MS"/>
              </w:rPr>
              <w:t>minimálně poloviční počet bodů)</w:t>
            </w:r>
            <w:r w:rsidR="00C077DE">
              <w:rPr>
                <w:rFonts w:eastAsia="Arial Unicode MS"/>
              </w:rPr>
              <w:br/>
            </w:r>
            <w:r>
              <w:rPr>
                <w:rFonts w:eastAsia="Arial Unicode MS"/>
              </w:rPr>
              <w:t>a z ústního zkoušení.</w:t>
            </w:r>
          </w:p>
        </w:tc>
      </w:tr>
      <w:tr w:rsidR="00A60DCF">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A60DCF" w:rsidRDefault="00A60DCF" w:rsidP="0080194E">
            <w:pPr>
              <w:pStyle w:val="Styl-vlevo"/>
            </w:pPr>
            <w:r>
              <w:t xml:space="preserve">Studijní literatura a pomůcky </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TKOTZ, K. a jiní. </w:t>
            </w:r>
            <w:r w:rsidRPr="00C077DE">
              <w:rPr>
                <w:i/>
                <w:sz w:val="24"/>
                <w:szCs w:val="24"/>
              </w:rPr>
              <w:t>Příručka pro elektrotechnika:</w:t>
            </w:r>
            <w:r w:rsidRPr="00C077DE">
              <w:rPr>
                <w:sz w:val="24"/>
                <w:szCs w:val="24"/>
              </w:rPr>
              <w:t xml:space="preserve"> 1. vydání. Praha: Europa - Sobotáles cz., 2002. 561s. ISBN 80-86706-00-1.</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FEJT, Z. - ČERMÁK, J. </w:t>
            </w:r>
            <w:r w:rsidRPr="00C077DE">
              <w:rPr>
                <w:i/>
                <w:sz w:val="24"/>
                <w:szCs w:val="24"/>
              </w:rPr>
              <w:t>Elektroenergetika:</w:t>
            </w:r>
            <w:r w:rsidRPr="00C077DE">
              <w:rPr>
                <w:sz w:val="24"/>
                <w:szCs w:val="24"/>
              </w:rPr>
              <w:t xml:space="preserve"> Praha: ČVUT 1989. 359 s. ISBN 80-01-00060-5.</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VOŽENÍLEK, P. </w:t>
            </w:r>
            <w:r w:rsidRPr="00C077DE">
              <w:rPr>
                <w:i/>
                <w:sz w:val="24"/>
                <w:szCs w:val="24"/>
              </w:rPr>
              <w:t>Základy silnoproudé elektrotechniky:</w:t>
            </w:r>
            <w:r w:rsidRPr="00C077DE">
              <w:rPr>
                <w:sz w:val="24"/>
                <w:szCs w:val="24"/>
              </w:rPr>
              <w:t xml:space="preserve"> 1. vydání. Praha: ČVUT. 2005. 139 s.</w:t>
            </w:r>
            <w:r w:rsidRPr="00C077DE">
              <w:rPr>
                <w:sz w:val="24"/>
                <w:szCs w:val="24"/>
              </w:rPr>
              <w:br/>
              <w:t>ISBN 80-01-03135-7.</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HOLÝ, K. - HANZL, J. - MACHÁČEK, V. </w:t>
            </w:r>
            <w:r w:rsidRPr="00C077DE">
              <w:rPr>
                <w:i/>
                <w:sz w:val="24"/>
                <w:szCs w:val="24"/>
              </w:rPr>
              <w:t>Stavba a rekonstrukce kabelových vedení nízkého napětí:</w:t>
            </w:r>
            <w:r w:rsidR="00C077DE">
              <w:rPr>
                <w:i/>
                <w:sz w:val="24"/>
                <w:szCs w:val="24"/>
              </w:rPr>
              <w:t xml:space="preserve"> </w:t>
            </w:r>
            <w:r w:rsidRPr="00C077DE">
              <w:rPr>
                <w:sz w:val="24"/>
                <w:szCs w:val="24"/>
              </w:rPr>
              <w:t>1. vydání. Praha: IN –EL 1997. 128 s. ISBN 80-902333-4-1.</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MACHÁČEK, V. </w:t>
            </w:r>
            <w:r w:rsidRPr="00C077DE">
              <w:rPr>
                <w:i/>
                <w:sz w:val="24"/>
                <w:szCs w:val="24"/>
              </w:rPr>
              <w:t xml:space="preserve">Elektrické přípojky z vedení distribuční soustavy a připojování konečných zákazníků: </w:t>
            </w:r>
            <w:r w:rsidRPr="00C077DE">
              <w:rPr>
                <w:sz w:val="24"/>
                <w:szCs w:val="24"/>
              </w:rPr>
              <w:t>1. vydání. Praha: IN –EL 2005. 157 s. ISBN 80-86230-39-2.</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DVOŘÁČEK, K. </w:t>
            </w:r>
            <w:r w:rsidRPr="00C077DE">
              <w:rPr>
                <w:i/>
                <w:sz w:val="24"/>
                <w:szCs w:val="24"/>
              </w:rPr>
              <w:t>Elektrické instalace v bytové a občanské výstavbě:</w:t>
            </w:r>
            <w:r w:rsidRPr="00C077DE">
              <w:rPr>
                <w:sz w:val="24"/>
                <w:szCs w:val="24"/>
              </w:rPr>
              <w:t xml:space="preserve"> 3. doplněné vydání. Praha: IN –EL. 2000. 176 s. ISBN 80-86230-19-8.</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ČSN EN 60305 </w:t>
            </w:r>
            <w:r w:rsidRPr="00C077DE">
              <w:rPr>
                <w:i/>
                <w:iCs/>
                <w:sz w:val="24"/>
                <w:szCs w:val="24"/>
              </w:rPr>
              <w:t>Soubor norem pro ochranu před bleskem</w:t>
            </w:r>
            <w:r w:rsidRPr="00C077DE">
              <w:rPr>
                <w:sz w:val="24"/>
                <w:szCs w:val="24"/>
              </w:rPr>
              <w:t>: Praha: Ú</w:t>
            </w:r>
            <w:r w:rsidRPr="00C077DE">
              <w:rPr>
                <w:rFonts w:hint="eastAsia"/>
                <w:sz w:val="24"/>
                <w:szCs w:val="24"/>
              </w:rPr>
              <w:t>ř</w:t>
            </w:r>
            <w:r w:rsidRPr="00C077DE">
              <w:rPr>
                <w:sz w:val="24"/>
                <w:szCs w:val="24"/>
              </w:rPr>
              <w:t>ad pro technickou normalizaci, metrologii a státní zkušebnictví 2006 až 2012.</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ČSN 33 2000 </w:t>
            </w:r>
            <w:r w:rsidRPr="00C077DE">
              <w:rPr>
                <w:i/>
                <w:iCs/>
                <w:sz w:val="24"/>
                <w:szCs w:val="24"/>
              </w:rPr>
              <w:t>Soubor norem pro elektrické instalace nízkého nap</w:t>
            </w:r>
            <w:r w:rsidRPr="00C077DE">
              <w:rPr>
                <w:rFonts w:hint="eastAsia"/>
                <w:i/>
                <w:iCs/>
                <w:sz w:val="24"/>
                <w:szCs w:val="24"/>
              </w:rPr>
              <w:t>ě</w:t>
            </w:r>
            <w:r w:rsidRPr="00C077DE">
              <w:rPr>
                <w:i/>
                <w:iCs/>
                <w:sz w:val="24"/>
                <w:szCs w:val="24"/>
              </w:rPr>
              <w:t>tí:</w:t>
            </w:r>
            <w:r w:rsidRPr="00C077DE">
              <w:rPr>
                <w:sz w:val="24"/>
                <w:szCs w:val="24"/>
              </w:rPr>
              <w:t xml:space="preserve"> Praha: Ú</w:t>
            </w:r>
            <w:r w:rsidRPr="00C077DE">
              <w:rPr>
                <w:rFonts w:hint="eastAsia"/>
                <w:sz w:val="24"/>
                <w:szCs w:val="24"/>
              </w:rPr>
              <w:t>ř</w:t>
            </w:r>
            <w:r w:rsidRPr="00C077DE">
              <w:rPr>
                <w:sz w:val="24"/>
                <w:szCs w:val="24"/>
              </w:rPr>
              <w:t>ad pro technickou normalizaci, metrologii a státní zkušebnictví 1994 až 2012.</w:t>
            </w:r>
          </w:p>
          <w:p w:rsidR="00A60DCF" w:rsidRPr="00C077DE" w:rsidRDefault="00A60DCF" w:rsidP="00A60DCF">
            <w:pPr>
              <w:numPr>
                <w:ilvl w:val="0"/>
                <w:numId w:val="48"/>
              </w:numPr>
              <w:overflowPunct/>
              <w:autoSpaceDE/>
              <w:autoSpaceDN/>
              <w:adjustRightInd/>
              <w:spacing w:before="120"/>
              <w:textAlignment w:val="auto"/>
              <w:rPr>
                <w:sz w:val="24"/>
                <w:szCs w:val="24"/>
              </w:rPr>
            </w:pPr>
            <w:r w:rsidRPr="00C077DE">
              <w:rPr>
                <w:sz w:val="24"/>
                <w:szCs w:val="24"/>
              </w:rPr>
              <w:t xml:space="preserve">ČSN EN 60204 </w:t>
            </w:r>
            <w:r w:rsidRPr="00C077DE">
              <w:rPr>
                <w:i/>
                <w:iCs/>
                <w:sz w:val="24"/>
                <w:szCs w:val="24"/>
              </w:rPr>
              <w:t>Soubor norem pro bezpečnost strojních zařízení - Elektrická zařízení strojů</w:t>
            </w:r>
            <w:r w:rsidRPr="00C077DE">
              <w:rPr>
                <w:sz w:val="24"/>
                <w:szCs w:val="24"/>
              </w:rPr>
              <w:t>: Praha: Úřad pro technickou normalizaci, metrologii a státní zkušebnictví 2000 až 2012.</w:t>
            </w:r>
          </w:p>
          <w:p w:rsidR="00A60DCF" w:rsidRDefault="00A60DCF" w:rsidP="0080194E">
            <w:pPr>
              <w:pStyle w:val="rmcov"/>
              <w:tabs>
                <w:tab w:val="clear" w:pos="9214"/>
              </w:tabs>
              <w:spacing w:line="240" w:lineRule="auto"/>
            </w:pPr>
          </w:p>
        </w:tc>
      </w:tr>
    </w:tbl>
    <w:p w:rsidR="00A60DCF" w:rsidRDefault="00A60DCF" w:rsidP="00A60DCF"/>
    <w:p w:rsidR="00A60DCF" w:rsidRDefault="00C077DE" w:rsidP="00A60DCF">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BD2B83">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BD2B83" w:rsidRDefault="00BD2B83" w:rsidP="00BD2B83">
            <w:pPr>
              <w:pStyle w:val="Nadpis2"/>
              <w:tabs>
                <w:tab w:val="clear" w:pos="792"/>
                <w:tab w:val="num" w:pos="483"/>
              </w:tabs>
              <w:ind w:hanging="792"/>
              <w:rPr>
                <w:rFonts w:eastAsia="Arial Unicode MS"/>
              </w:rPr>
            </w:pPr>
            <w:bookmarkStart w:id="624" w:name="_Toc342643555"/>
            <w:bookmarkStart w:id="625" w:name="_Toc342650445"/>
            <w:bookmarkStart w:id="626" w:name="_Toc342652569"/>
            <w:bookmarkStart w:id="627" w:name="_Toc342653111"/>
            <w:bookmarkStart w:id="628" w:name="_Toc342664353"/>
            <w:bookmarkStart w:id="629" w:name="_Toc342664443"/>
            <w:bookmarkStart w:id="630" w:name="_Toc342666237"/>
            <w:bookmarkStart w:id="631" w:name="_Toc342680577"/>
            <w:bookmarkStart w:id="632" w:name="_Toc342764504"/>
            <w:bookmarkStart w:id="633" w:name="_Toc342765453"/>
            <w:bookmarkStart w:id="634" w:name="_Toc342813349"/>
            <w:bookmarkStart w:id="635" w:name="_Toc342813566"/>
            <w:bookmarkStart w:id="636" w:name="_Toc342813646"/>
            <w:bookmarkStart w:id="637" w:name="_Toc342813718"/>
            <w:bookmarkStart w:id="638" w:name="_Toc342813877"/>
            <w:bookmarkStart w:id="639" w:name="_Toc345867235"/>
            <w:bookmarkStart w:id="640" w:name="_Toc345942287"/>
            <w:r>
              <w:t>Cd - Světelná a tepelná technika 1</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BD2B83" w:rsidRPr="00BD2B83" w:rsidRDefault="00BD2B83" w:rsidP="0080194E">
            <w:pPr>
              <w:rPr>
                <w:rFonts w:eastAsia="Arial Unicode MS"/>
                <w:sz w:val="24"/>
                <w:szCs w:val="24"/>
              </w:rPr>
            </w:pPr>
            <w:r w:rsidRPr="00BD2B83">
              <w:rPr>
                <w:rFonts w:eastAsia="Arial Unicode MS"/>
                <w:sz w:val="24"/>
                <w:szCs w:val="24"/>
              </w:rPr>
              <w:t>Vyšší odborná škola a Střední průmyslová škola elektrotechnická Františka Křižíka</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BD2B83" w:rsidRPr="00BD2B83" w:rsidRDefault="00BD2B83" w:rsidP="0080194E">
            <w:pPr>
              <w:rPr>
                <w:rFonts w:eastAsia="Arial Unicode MS"/>
                <w:sz w:val="24"/>
                <w:szCs w:val="24"/>
              </w:rPr>
            </w:pPr>
            <w:r w:rsidRPr="00BD2B83">
              <w:rPr>
                <w:rFonts w:eastAsia="Arial Unicode MS"/>
                <w:sz w:val="24"/>
                <w:szCs w:val="24"/>
              </w:rPr>
              <w:t>Silnoproudá elektrotechnika</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BD2B83" w:rsidRPr="00BD2B83" w:rsidRDefault="00BD2B83" w:rsidP="0080194E">
            <w:pPr>
              <w:rPr>
                <w:sz w:val="24"/>
                <w:szCs w:val="24"/>
              </w:rPr>
            </w:pPr>
            <w:r w:rsidRPr="00BD2B83">
              <w:rPr>
                <w:sz w:val="24"/>
                <w:szCs w:val="24"/>
              </w:rPr>
              <w:t>26-41-N/..</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BD2B83" w:rsidRPr="00BD2B83" w:rsidRDefault="006D1F07" w:rsidP="0080194E">
            <w:pPr>
              <w:rPr>
                <w:rFonts w:eastAsia="Arial Unicode MS"/>
                <w:sz w:val="24"/>
                <w:szCs w:val="24"/>
              </w:rPr>
            </w:pPr>
            <w:r w:rsidRPr="00BD2B83">
              <w:rPr>
                <w:rFonts w:eastAsia="Arial Unicode MS"/>
                <w:sz w:val="24"/>
                <w:szCs w:val="24"/>
              </w:rPr>
              <w:t>D</w:t>
            </w:r>
            <w:r w:rsidR="00BD2B83" w:rsidRPr="00BD2B83">
              <w:rPr>
                <w:rFonts w:eastAsia="Arial Unicode MS"/>
                <w:sz w:val="24"/>
                <w:szCs w:val="24"/>
              </w:rPr>
              <w:t>enní</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BD2B83" w:rsidRPr="00BD2B83" w:rsidRDefault="00BD2B83" w:rsidP="0080194E">
            <w:pPr>
              <w:rPr>
                <w:rFonts w:eastAsia="Arial Unicode MS"/>
                <w:sz w:val="24"/>
                <w:szCs w:val="24"/>
              </w:rPr>
            </w:pPr>
            <w:r w:rsidRPr="00BD2B83">
              <w:rPr>
                <w:rFonts w:eastAsia="Arial Unicode MS"/>
                <w:sz w:val="24"/>
                <w:szCs w:val="24"/>
              </w:rPr>
              <w:t>Světelná a tepelná technika 1</w:t>
            </w:r>
          </w:p>
        </w:tc>
        <w:tc>
          <w:tcPr>
            <w:tcW w:w="1928" w:type="dxa"/>
            <w:gridSpan w:val="2"/>
            <w:tcBorders>
              <w:top w:val="single" w:sz="4" w:space="0" w:color="auto"/>
              <w:left w:val="nil"/>
              <w:bottom w:val="single" w:sz="4" w:space="0" w:color="auto"/>
              <w:right w:val="single" w:sz="4" w:space="0" w:color="000000"/>
            </w:tcBorders>
            <w:noWrap/>
            <w:vAlign w:val="bottom"/>
          </w:tcPr>
          <w:p w:rsidR="00BD2B83" w:rsidRPr="00BD2B83" w:rsidRDefault="00BD2B83" w:rsidP="0080194E">
            <w:pPr>
              <w:rPr>
                <w:rFonts w:eastAsia="Arial Unicode MS"/>
                <w:sz w:val="24"/>
                <w:szCs w:val="24"/>
              </w:rPr>
            </w:pPr>
            <w:r w:rsidRPr="00BD2B83">
              <w:rPr>
                <w:sz w:val="24"/>
                <w:szCs w:val="24"/>
              </w:rPr>
              <w:t> SV1 120</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BD2B83" w:rsidRPr="00BD2B83" w:rsidRDefault="00BD2B83" w:rsidP="0080194E">
            <w:pPr>
              <w:rPr>
                <w:rFonts w:eastAsia="Arial Unicode MS"/>
                <w:sz w:val="24"/>
                <w:szCs w:val="24"/>
              </w:rPr>
            </w:pPr>
            <w:r w:rsidRPr="00BD2B83">
              <w:rPr>
                <w:sz w:val="24"/>
                <w:szCs w:val="24"/>
              </w:rPr>
              <w:t>Lighting and Heating Technology 1</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BD2B83" w:rsidRPr="00BD2B83" w:rsidRDefault="006D1F07" w:rsidP="0080194E">
            <w:pPr>
              <w:rPr>
                <w:rFonts w:eastAsia="Arial Unicode MS"/>
                <w:bCs/>
                <w:sz w:val="24"/>
                <w:szCs w:val="24"/>
              </w:rPr>
            </w:pPr>
            <w:r w:rsidRPr="00BD2B83">
              <w:rPr>
                <w:bCs/>
                <w:sz w:val="24"/>
                <w:szCs w:val="24"/>
              </w:rPr>
              <w:t>P</w:t>
            </w:r>
            <w:r w:rsidR="00BD2B83" w:rsidRPr="00BD2B83">
              <w:rPr>
                <w:bCs/>
                <w:sz w:val="24"/>
                <w:szCs w:val="24"/>
              </w:rPr>
              <w:t>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BD2B83" w:rsidRPr="00BD2B83" w:rsidRDefault="00BD2B83" w:rsidP="0080194E">
            <w:pPr>
              <w:pStyle w:val="Styl-uvnit"/>
              <w:rPr>
                <w:rFonts w:eastAsia="Arial Unicode MS"/>
              </w:rPr>
            </w:pPr>
            <w:r w:rsidRPr="00BD2B83">
              <w:t>dopor. období</w:t>
            </w:r>
          </w:p>
        </w:tc>
        <w:tc>
          <w:tcPr>
            <w:tcW w:w="1557" w:type="dxa"/>
            <w:tcBorders>
              <w:top w:val="nil"/>
              <w:left w:val="nil"/>
              <w:bottom w:val="single" w:sz="4" w:space="0" w:color="auto"/>
              <w:right w:val="single" w:sz="4" w:space="0" w:color="auto"/>
            </w:tcBorders>
            <w:shd w:val="clear" w:color="auto" w:fill="FFFFFF"/>
            <w:noWrap/>
            <w:vAlign w:val="bottom"/>
          </w:tcPr>
          <w:p w:rsidR="00BD2B83" w:rsidRPr="00BD2B83" w:rsidRDefault="00BD2B83" w:rsidP="0080194E">
            <w:pPr>
              <w:jc w:val="center"/>
              <w:rPr>
                <w:bCs/>
                <w:sz w:val="24"/>
                <w:szCs w:val="24"/>
              </w:rPr>
            </w:pPr>
            <w:r w:rsidRPr="00BD2B83">
              <w:rPr>
                <w:bCs/>
                <w:sz w:val="24"/>
                <w:szCs w:val="24"/>
              </w:rPr>
              <w:t>1.r., 2.r.</w:t>
            </w:r>
          </w:p>
          <w:p w:rsidR="00BD2B83" w:rsidRPr="00BD2B83" w:rsidRDefault="00BD2B83" w:rsidP="0080194E">
            <w:pPr>
              <w:jc w:val="center"/>
              <w:rPr>
                <w:rFonts w:eastAsia="Arial Unicode MS"/>
                <w:bCs/>
                <w:sz w:val="24"/>
                <w:szCs w:val="24"/>
              </w:rPr>
            </w:pPr>
            <w:r w:rsidRPr="00BD2B83">
              <w:rPr>
                <w:bCs/>
                <w:sz w:val="24"/>
                <w:szCs w:val="24"/>
              </w:rPr>
              <w:t>ZO, LO</w:t>
            </w:r>
          </w:p>
        </w:tc>
      </w:tr>
      <w:tr w:rsidR="00BD2B83">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BD2B83" w:rsidRPr="00BD2B83" w:rsidRDefault="00BD2B83" w:rsidP="0080194E">
            <w:pPr>
              <w:rPr>
                <w:rFonts w:eastAsia="Arial Unicode MS"/>
                <w:sz w:val="24"/>
                <w:szCs w:val="24"/>
              </w:rPr>
            </w:pPr>
            <w:r w:rsidRPr="00BD2B83">
              <w:rPr>
                <w:rFonts w:eastAsia="Arial Unicode MS"/>
                <w:sz w:val="24"/>
                <w:szCs w:val="24"/>
              </w:rPr>
              <w:t>1. r. 2 + 0, 2. r. 2 + 0</w:t>
            </w:r>
          </w:p>
        </w:tc>
        <w:tc>
          <w:tcPr>
            <w:tcW w:w="1835" w:type="dxa"/>
            <w:gridSpan w:val="2"/>
            <w:tcBorders>
              <w:top w:val="nil"/>
              <w:left w:val="nil"/>
              <w:bottom w:val="single" w:sz="4" w:space="0" w:color="auto"/>
              <w:right w:val="single" w:sz="4" w:space="0" w:color="auto"/>
            </w:tcBorders>
            <w:shd w:val="clear" w:color="auto" w:fill="C0C0C0"/>
            <w:noWrap/>
            <w:vAlign w:val="center"/>
          </w:tcPr>
          <w:p w:rsidR="00BD2B83" w:rsidRPr="00BD2B83" w:rsidRDefault="00BD2B83" w:rsidP="0080194E">
            <w:pPr>
              <w:pStyle w:val="Styl-uvnit"/>
              <w:rPr>
                <w:rFonts w:eastAsia="Arial Unicode MS"/>
              </w:rPr>
            </w:pPr>
            <w:r w:rsidRPr="00BD2B83">
              <w:t>ECTS</w:t>
            </w:r>
          </w:p>
        </w:tc>
        <w:tc>
          <w:tcPr>
            <w:tcW w:w="1557" w:type="dxa"/>
            <w:tcBorders>
              <w:top w:val="nil"/>
              <w:left w:val="nil"/>
              <w:bottom w:val="single" w:sz="4" w:space="0" w:color="auto"/>
              <w:right w:val="single" w:sz="4" w:space="0" w:color="auto"/>
            </w:tcBorders>
            <w:noWrap/>
            <w:vAlign w:val="center"/>
          </w:tcPr>
          <w:p w:rsidR="00BD2B83" w:rsidRPr="00BD2B83" w:rsidRDefault="00BD2B83" w:rsidP="0080194E">
            <w:pPr>
              <w:jc w:val="center"/>
              <w:rPr>
                <w:rFonts w:eastAsia="Arial Unicode MS"/>
                <w:sz w:val="24"/>
                <w:szCs w:val="24"/>
              </w:rPr>
            </w:pPr>
            <w:r w:rsidRPr="00BD2B83">
              <w:rPr>
                <w:rFonts w:eastAsia="Arial Unicode MS"/>
                <w:sz w:val="24"/>
                <w:szCs w:val="24"/>
              </w:rPr>
              <w:t>10</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BD2B83" w:rsidRPr="00BD2B83" w:rsidRDefault="00BD2B83" w:rsidP="0080194E">
            <w:pPr>
              <w:rPr>
                <w:rFonts w:eastAsia="Arial Unicode MS"/>
                <w:sz w:val="24"/>
                <w:szCs w:val="24"/>
              </w:rPr>
            </w:pPr>
            <w:r w:rsidRPr="00BD2B83">
              <w:rPr>
                <w:sz w:val="24"/>
                <w:szCs w:val="24"/>
              </w:rPr>
              <w:t> </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BD2B83" w:rsidRPr="00BD2B83" w:rsidRDefault="006D1F07" w:rsidP="0080194E">
            <w:pPr>
              <w:rPr>
                <w:rFonts w:eastAsia="Arial Unicode MS"/>
                <w:sz w:val="24"/>
                <w:szCs w:val="24"/>
              </w:rPr>
            </w:pPr>
            <w:r w:rsidRPr="00BD2B83">
              <w:rPr>
                <w:sz w:val="24"/>
                <w:szCs w:val="24"/>
              </w:rPr>
              <w:t>Z</w:t>
            </w:r>
            <w:r w:rsidR="00BD2B83" w:rsidRPr="00BD2B83">
              <w:rPr>
                <w:sz w:val="24"/>
                <w:szCs w:val="24"/>
              </w:rPr>
              <w:t>kouška</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BD2B83" w:rsidRPr="00BD2B83" w:rsidRDefault="00BD2B83" w:rsidP="0080194E">
            <w:pPr>
              <w:rPr>
                <w:rFonts w:eastAsia="Arial Unicode MS"/>
                <w:sz w:val="24"/>
                <w:szCs w:val="24"/>
              </w:rPr>
            </w:pPr>
            <w:r w:rsidRPr="00BD2B83">
              <w:rPr>
                <w:sz w:val="24"/>
                <w:szCs w:val="24"/>
              </w:rPr>
              <w:t>EL 100</w:t>
            </w:r>
          </w:p>
        </w:tc>
      </w:tr>
      <w:tr w:rsidR="00BD2B83">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BD2B83" w:rsidRDefault="00BD2B83" w:rsidP="0080194E">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BD2B83" w:rsidRPr="00BD2B83" w:rsidRDefault="00BD2B83" w:rsidP="0080194E">
            <w:pPr>
              <w:rPr>
                <w:rFonts w:eastAsia="Arial Unicode MS"/>
                <w:sz w:val="24"/>
                <w:szCs w:val="24"/>
              </w:rPr>
            </w:pPr>
            <w:r w:rsidRPr="00BD2B83">
              <w:rPr>
                <w:sz w:val="24"/>
                <w:szCs w:val="24"/>
              </w:rPr>
              <w:t>Ing. Bc. Jiří Hájek</w:t>
            </w:r>
          </w:p>
        </w:tc>
      </w:tr>
      <w:tr w:rsidR="00BD2B83">
        <w:trPr>
          <w:trHeight w:val="1263"/>
          <w:jc w:val="center"/>
        </w:trPr>
        <w:tc>
          <w:tcPr>
            <w:tcW w:w="9638" w:type="dxa"/>
            <w:gridSpan w:val="5"/>
            <w:tcBorders>
              <w:top w:val="single" w:sz="4" w:space="0" w:color="auto"/>
              <w:left w:val="single" w:sz="4" w:space="0" w:color="auto"/>
              <w:bottom w:val="single" w:sz="4" w:space="0" w:color="auto"/>
              <w:right w:val="single" w:sz="4" w:space="0" w:color="auto"/>
            </w:tcBorders>
          </w:tcPr>
          <w:p w:rsidR="00BD2B83" w:rsidRDefault="00BD2B83" w:rsidP="0080194E">
            <w:pPr>
              <w:pStyle w:val="Styl-vlevo"/>
            </w:pPr>
            <w:r>
              <w:t xml:space="preserve">Cíle modulu </w:t>
            </w:r>
          </w:p>
          <w:p w:rsidR="00BD2B83" w:rsidRDefault="00BD2B83" w:rsidP="0080194E">
            <w:pPr>
              <w:pStyle w:val="Styl-doplnky"/>
              <w:rPr>
                <w:rFonts w:eastAsia="Arial Unicode MS"/>
              </w:rPr>
            </w:pPr>
            <w:r w:rsidRPr="009772BC">
              <w:rPr>
                <w:rFonts w:eastAsia="Arial Unicode MS"/>
              </w:rPr>
              <w:t>Cílem modulu je poskytnout</w:t>
            </w:r>
            <w:r>
              <w:rPr>
                <w:rFonts w:eastAsia="Arial Unicode MS"/>
              </w:rPr>
              <w:t xml:space="preserve"> studentům poznatky potřebné pro návrh, provozování a údržbu světelných zařízení, určených pro všeobecné osvětlování. V oblasti tepelné techniky se studenti seznámí s užitím přeměny elektrické energie na teplo v průmyslu (pece pro technologické účely)</w:t>
            </w:r>
            <w:r>
              <w:rPr>
                <w:rFonts w:eastAsia="Arial Unicode MS"/>
              </w:rPr>
              <w:br/>
              <w:t>i v domácnosti (vytápění).</w:t>
            </w:r>
          </w:p>
        </w:tc>
      </w:tr>
      <w:tr w:rsidR="00BD2B83">
        <w:trPr>
          <w:trHeight w:val="1313"/>
          <w:jc w:val="center"/>
        </w:trPr>
        <w:tc>
          <w:tcPr>
            <w:tcW w:w="9638" w:type="dxa"/>
            <w:gridSpan w:val="5"/>
            <w:tcBorders>
              <w:top w:val="single" w:sz="4" w:space="0" w:color="auto"/>
              <w:left w:val="single" w:sz="4" w:space="0" w:color="auto"/>
              <w:bottom w:val="single" w:sz="4" w:space="0" w:color="auto"/>
              <w:right w:val="single" w:sz="4" w:space="0" w:color="auto"/>
            </w:tcBorders>
          </w:tcPr>
          <w:p w:rsidR="00BD2B83" w:rsidRDefault="00BD2B83" w:rsidP="0080194E">
            <w:pPr>
              <w:pStyle w:val="Styl-vlevo"/>
            </w:pPr>
            <w:r>
              <w:t>Metody výuky</w:t>
            </w:r>
          </w:p>
          <w:p w:rsidR="00BD2B83" w:rsidRDefault="00BD2B83" w:rsidP="0080194E">
            <w:pPr>
              <w:pStyle w:val="Styl-doplnky"/>
              <w:rPr>
                <w:rFonts w:eastAsia="Arial Unicode MS"/>
              </w:rPr>
            </w:pPr>
            <w:r>
              <w:rPr>
                <w:rFonts w:eastAsia="Arial Unicode MS"/>
              </w:rPr>
              <w:t xml:space="preserve">Vzhledem k úzké odbornosti </w:t>
            </w:r>
            <w:r w:rsidR="006F0D60">
              <w:rPr>
                <w:rFonts w:eastAsia="Arial Unicode MS"/>
              </w:rPr>
              <w:t>modul</w:t>
            </w:r>
            <w:r>
              <w:rPr>
                <w:rFonts w:eastAsia="Arial Unicode MS"/>
              </w:rPr>
              <w:t xml:space="preserve">u je používána informačně receptivní metoda, po získání potřebných poznatků vypracovávají studenti pod vedením vyučujícího samostatné projektové úlohy, </w:t>
            </w:r>
            <w:r w:rsidRPr="009772BC">
              <w:rPr>
                <w:rFonts w:eastAsia="Arial Unicode MS"/>
              </w:rPr>
              <w:t>vyučující je vede</w:t>
            </w:r>
            <w:r>
              <w:rPr>
                <w:rFonts w:eastAsia="Arial Unicode MS"/>
              </w:rPr>
              <w:t xml:space="preserve"> k osvojení si samostatného tvůrčího přístupu k práci.</w:t>
            </w:r>
          </w:p>
        </w:tc>
      </w:tr>
      <w:tr w:rsidR="00BD2B83">
        <w:trPr>
          <w:trHeight w:val="3799"/>
          <w:jc w:val="center"/>
        </w:trPr>
        <w:tc>
          <w:tcPr>
            <w:tcW w:w="9638" w:type="dxa"/>
            <w:gridSpan w:val="5"/>
            <w:tcBorders>
              <w:top w:val="single" w:sz="4" w:space="0" w:color="auto"/>
              <w:left w:val="single" w:sz="4" w:space="0" w:color="auto"/>
              <w:bottom w:val="single" w:sz="4" w:space="0" w:color="auto"/>
              <w:right w:val="single" w:sz="4" w:space="0" w:color="auto"/>
            </w:tcBorders>
          </w:tcPr>
          <w:p w:rsidR="00BD2B83" w:rsidRDefault="00BD2B83" w:rsidP="0080194E">
            <w:pPr>
              <w:pStyle w:val="Styl-vlevo"/>
            </w:pPr>
            <w:r>
              <w:t xml:space="preserve">Anotace modulu </w:t>
            </w:r>
          </w:p>
          <w:p w:rsidR="00BD2B83" w:rsidRDefault="00BD2B83" w:rsidP="0080194E">
            <w:pPr>
              <w:pStyle w:val="Styl-doplnky"/>
              <w:rPr>
                <w:rFonts w:eastAsia="Arial Unicode MS"/>
              </w:rPr>
            </w:pPr>
            <w:r>
              <w:rPr>
                <w:rFonts w:eastAsia="Arial Unicode MS"/>
              </w:rPr>
              <w:t>Učivo je rozděleno na dva samostatné bloky – v prvním bloku, vyučovaném v 1. ročníku, se probírají základy světelné techniky. Ve druhém bloku, vyučovaném v 2. ročníku, se probírají základy tepelné techniky.</w:t>
            </w:r>
          </w:p>
          <w:p w:rsidR="00BD2B83" w:rsidRDefault="00DE2B9E" w:rsidP="0080194E">
            <w:pPr>
              <w:pStyle w:val="Styl-doplnky"/>
              <w:rPr>
                <w:rFonts w:eastAsia="Arial Unicode MS"/>
              </w:rPr>
            </w:pPr>
            <w:r>
              <w:rPr>
                <w:rFonts w:eastAsia="Arial Unicode MS"/>
              </w:rPr>
              <w:t>Te</w:t>
            </w:r>
            <w:r w:rsidR="00BD2B83">
              <w:rPr>
                <w:rFonts w:eastAsia="Arial Unicode MS"/>
              </w:rPr>
              <w:t>matické celky pro světelnou techniku:</w:t>
            </w:r>
          </w:p>
          <w:p w:rsidR="00BD2B83" w:rsidRDefault="00BD2B83" w:rsidP="0080194E">
            <w:pPr>
              <w:pStyle w:val="Styl-doplnky"/>
              <w:numPr>
                <w:ilvl w:val="0"/>
                <w:numId w:val="50"/>
              </w:numPr>
              <w:rPr>
                <w:rFonts w:eastAsia="Arial Unicode MS"/>
              </w:rPr>
            </w:pPr>
            <w:r>
              <w:rPr>
                <w:rFonts w:eastAsia="Arial Unicode MS"/>
              </w:rPr>
              <w:t>Světelně-technické veličiny a jejich měření</w:t>
            </w:r>
          </w:p>
          <w:p w:rsidR="00BD2B83" w:rsidRDefault="00BF1F14" w:rsidP="0080194E">
            <w:pPr>
              <w:pStyle w:val="Styl-doplnky"/>
              <w:numPr>
                <w:ilvl w:val="0"/>
                <w:numId w:val="50"/>
              </w:numPr>
              <w:rPr>
                <w:rFonts w:eastAsia="Arial Unicode MS"/>
              </w:rPr>
            </w:pPr>
            <w:r>
              <w:rPr>
                <w:rFonts w:eastAsia="Arial Unicode MS"/>
              </w:rPr>
              <w:t>Základy nauky o barvě</w:t>
            </w:r>
          </w:p>
          <w:p w:rsidR="00BD2B83" w:rsidRDefault="00BD2B83" w:rsidP="0080194E">
            <w:pPr>
              <w:pStyle w:val="Styl-doplnky"/>
              <w:numPr>
                <w:ilvl w:val="0"/>
                <w:numId w:val="50"/>
              </w:numPr>
              <w:rPr>
                <w:rFonts w:eastAsia="Arial Unicode MS"/>
              </w:rPr>
            </w:pPr>
            <w:r>
              <w:rPr>
                <w:rFonts w:eastAsia="Arial Unicode MS"/>
              </w:rPr>
              <w:t>Světelné zdroje a svítidla</w:t>
            </w:r>
          </w:p>
          <w:p w:rsidR="00BD2B83" w:rsidRDefault="00BD2B83" w:rsidP="0080194E">
            <w:pPr>
              <w:pStyle w:val="Styl-doplnky"/>
              <w:numPr>
                <w:ilvl w:val="0"/>
                <w:numId w:val="50"/>
              </w:numPr>
              <w:rPr>
                <w:rFonts w:eastAsia="Arial Unicode MS"/>
              </w:rPr>
            </w:pPr>
            <w:r>
              <w:rPr>
                <w:rFonts w:eastAsia="Arial Unicode MS"/>
              </w:rPr>
              <w:t>Světelně-technické výpočty</w:t>
            </w:r>
          </w:p>
          <w:p w:rsidR="00BD2B83" w:rsidRDefault="00BD2B83" w:rsidP="0080194E">
            <w:pPr>
              <w:pStyle w:val="Styl-doplnky"/>
              <w:numPr>
                <w:ilvl w:val="0"/>
                <w:numId w:val="50"/>
              </w:numPr>
              <w:rPr>
                <w:rFonts w:eastAsia="Arial Unicode MS"/>
              </w:rPr>
            </w:pPr>
            <w:r>
              <w:rPr>
                <w:rFonts w:eastAsia="Arial Unicode MS"/>
              </w:rPr>
              <w:t>Osvětlování vnitřních prostor</w:t>
            </w:r>
          </w:p>
          <w:p w:rsidR="00BD2B83" w:rsidRDefault="00BD2B83" w:rsidP="0080194E">
            <w:pPr>
              <w:pStyle w:val="Styl-doplnky"/>
              <w:numPr>
                <w:ilvl w:val="0"/>
                <w:numId w:val="50"/>
              </w:numPr>
              <w:rPr>
                <w:rFonts w:eastAsia="Arial Unicode MS"/>
              </w:rPr>
            </w:pPr>
            <w:r>
              <w:rPr>
                <w:rFonts w:eastAsia="Arial Unicode MS"/>
              </w:rPr>
              <w:lastRenderedPageBreak/>
              <w:t>Osvětlování venkovních prostor</w:t>
            </w:r>
          </w:p>
          <w:p w:rsidR="00BD2B83" w:rsidRDefault="00BD2B83" w:rsidP="0080194E">
            <w:pPr>
              <w:pStyle w:val="Styl-doplnky"/>
              <w:numPr>
                <w:ilvl w:val="0"/>
                <w:numId w:val="50"/>
              </w:numPr>
              <w:rPr>
                <w:rFonts w:eastAsia="Arial Unicode MS"/>
              </w:rPr>
            </w:pPr>
            <w:r>
              <w:rPr>
                <w:rFonts w:eastAsia="Arial Unicode MS"/>
              </w:rPr>
              <w:t>Elektrická napájení osvětlovacích soustav</w:t>
            </w:r>
          </w:p>
          <w:p w:rsidR="00BD2B83" w:rsidRDefault="00DE2B9E" w:rsidP="0080194E">
            <w:pPr>
              <w:pStyle w:val="Styl-doplnky"/>
              <w:rPr>
                <w:rFonts w:eastAsia="Arial Unicode MS"/>
              </w:rPr>
            </w:pPr>
            <w:r>
              <w:rPr>
                <w:rFonts w:eastAsia="Arial Unicode MS"/>
              </w:rPr>
              <w:t>Te</w:t>
            </w:r>
            <w:r w:rsidR="00BD2B83">
              <w:rPr>
                <w:rFonts w:eastAsia="Arial Unicode MS"/>
              </w:rPr>
              <w:t>matické celky pro tepelnou techniku:</w:t>
            </w:r>
          </w:p>
          <w:p w:rsidR="00BD2B83" w:rsidRDefault="00BD2B83" w:rsidP="0080194E">
            <w:pPr>
              <w:pStyle w:val="Styl-doplnky"/>
              <w:numPr>
                <w:ilvl w:val="0"/>
                <w:numId w:val="51"/>
              </w:numPr>
              <w:rPr>
                <w:rFonts w:eastAsia="Arial Unicode MS"/>
              </w:rPr>
            </w:pPr>
            <w:r>
              <w:rPr>
                <w:rFonts w:eastAsia="Arial Unicode MS"/>
              </w:rPr>
              <w:t>Způsoby přenosu tepla</w:t>
            </w:r>
          </w:p>
          <w:p w:rsidR="00BD2B83" w:rsidRDefault="00BD2B83" w:rsidP="0080194E">
            <w:pPr>
              <w:pStyle w:val="Styl-doplnky"/>
              <w:numPr>
                <w:ilvl w:val="0"/>
                <w:numId w:val="51"/>
              </w:numPr>
              <w:rPr>
                <w:rFonts w:eastAsia="Arial Unicode MS"/>
              </w:rPr>
            </w:pPr>
            <w:r>
              <w:rPr>
                <w:rFonts w:eastAsia="Arial Unicode MS"/>
              </w:rPr>
              <w:t>Elektrické odporové teplo v průmyslu a v</w:t>
            </w:r>
            <w:r w:rsidR="00644430">
              <w:rPr>
                <w:rFonts w:eastAsia="Arial Unicode MS"/>
              </w:rPr>
              <w:t> </w:t>
            </w:r>
            <w:r>
              <w:rPr>
                <w:rFonts w:eastAsia="Arial Unicode MS"/>
              </w:rPr>
              <w:t>domácnostech</w:t>
            </w:r>
          </w:p>
          <w:p w:rsidR="00BD2B83" w:rsidRDefault="00BD2B83" w:rsidP="0080194E">
            <w:pPr>
              <w:pStyle w:val="Styl-doplnky"/>
              <w:numPr>
                <w:ilvl w:val="0"/>
                <w:numId w:val="51"/>
              </w:numPr>
              <w:rPr>
                <w:rFonts w:eastAsia="Arial Unicode MS"/>
              </w:rPr>
            </w:pPr>
            <w:r>
              <w:rPr>
                <w:rFonts w:eastAsia="Arial Unicode MS"/>
              </w:rPr>
              <w:t>Indukční a dielektrický ohřev</w:t>
            </w:r>
          </w:p>
          <w:p w:rsidR="00BD2B83" w:rsidRDefault="00BD2B83" w:rsidP="0080194E">
            <w:pPr>
              <w:pStyle w:val="Styl-doplnky"/>
              <w:numPr>
                <w:ilvl w:val="0"/>
                <w:numId w:val="51"/>
              </w:numPr>
              <w:rPr>
                <w:rFonts w:eastAsia="Arial Unicode MS"/>
              </w:rPr>
            </w:pPr>
            <w:r>
              <w:rPr>
                <w:rFonts w:eastAsia="Arial Unicode MS"/>
              </w:rPr>
              <w:t>Obloukový ohřev</w:t>
            </w:r>
          </w:p>
          <w:p w:rsidR="00BD2B83" w:rsidRDefault="00BD2B83" w:rsidP="0080194E">
            <w:pPr>
              <w:pStyle w:val="Styl-doplnky"/>
              <w:numPr>
                <w:ilvl w:val="0"/>
                <w:numId w:val="51"/>
              </w:numPr>
              <w:rPr>
                <w:rFonts w:eastAsia="Arial Unicode MS"/>
              </w:rPr>
            </w:pPr>
            <w:r>
              <w:rPr>
                <w:rFonts w:eastAsia="Arial Unicode MS"/>
              </w:rPr>
              <w:t>Plazmový, elektronový a laserový ohřev</w:t>
            </w:r>
          </w:p>
          <w:p w:rsidR="00BD2B83" w:rsidRDefault="00BD2B83" w:rsidP="00A552AE">
            <w:pPr>
              <w:pStyle w:val="Styl-doplnky"/>
              <w:numPr>
                <w:ilvl w:val="0"/>
                <w:numId w:val="51"/>
              </w:numPr>
              <w:rPr>
                <w:rFonts w:eastAsia="Arial Unicode MS"/>
              </w:rPr>
            </w:pPr>
            <w:r>
              <w:rPr>
                <w:rFonts w:eastAsia="Arial Unicode MS"/>
              </w:rPr>
              <w:t>Elektrické chlazení a přečerpávání tepla</w:t>
            </w:r>
          </w:p>
        </w:tc>
      </w:tr>
      <w:tr w:rsidR="00BD2B83">
        <w:trPr>
          <w:trHeight w:val="1470"/>
          <w:jc w:val="center"/>
        </w:trPr>
        <w:tc>
          <w:tcPr>
            <w:tcW w:w="9638" w:type="dxa"/>
            <w:gridSpan w:val="5"/>
            <w:tcBorders>
              <w:top w:val="single" w:sz="4" w:space="0" w:color="auto"/>
              <w:left w:val="single" w:sz="4" w:space="0" w:color="auto"/>
              <w:bottom w:val="single" w:sz="4" w:space="0" w:color="auto"/>
              <w:right w:val="single" w:sz="4" w:space="0" w:color="auto"/>
            </w:tcBorders>
          </w:tcPr>
          <w:p w:rsidR="00BD2B83" w:rsidRDefault="00BD2B83" w:rsidP="0080194E">
            <w:pPr>
              <w:pStyle w:val="Styl-vlevo"/>
            </w:pPr>
            <w:r>
              <w:lastRenderedPageBreak/>
              <w:t xml:space="preserve">Forma a váha hodnocení </w:t>
            </w:r>
          </w:p>
          <w:p w:rsidR="00BD2B83" w:rsidRDefault="00BD2B83" w:rsidP="0080194E">
            <w:pPr>
              <w:pStyle w:val="Styl-doplnky"/>
              <w:rPr>
                <w:rFonts w:eastAsia="Arial Unicode MS"/>
              </w:rPr>
            </w:pPr>
            <w:r>
              <w:rPr>
                <w:rFonts w:eastAsia="Arial Unicode MS"/>
              </w:rPr>
              <w:t>Výsledky vzdělávání jsou hodnoceny v každém období formou zkoušky, které předchází získání zápočtu, vázaného na odevzdání projektových úloh a získání p</w:t>
            </w:r>
            <w:r w:rsidR="006D1F07">
              <w:rPr>
                <w:rFonts w:eastAsia="Arial Unicode MS"/>
              </w:rPr>
              <w:t>ředepsa</w:t>
            </w:r>
            <w:r>
              <w:rPr>
                <w:rFonts w:eastAsia="Arial Unicode MS"/>
              </w:rPr>
              <w:t xml:space="preserve">ného bodového ohodnocení ze zápočtových testů, shrnujících poznatky z ucelených kapitol oboru. </w:t>
            </w:r>
          </w:p>
        </w:tc>
      </w:tr>
      <w:tr w:rsidR="00BD2B83">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BD2B83" w:rsidRDefault="00BD2B83" w:rsidP="0080194E">
            <w:pPr>
              <w:pStyle w:val="Styl-vlevo"/>
            </w:pPr>
            <w:r>
              <w:t xml:space="preserve">Studijní literatura a pomůcky </w:t>
            </w:r>
          </w:p>
          <w:p w:rsidR="00BD2B83" w:rsidRPr="00E62CDE" w:rsidRDefault="00BD2B83" w:rsidP="00BD2B83">
            <w:pPr>
              <w:pStyle w:val="rmcov"/>
              <w:numPr>
                <w:ilvl w:val="0"/>
                <w:numId w:val="52"/>
              </w:numPr>
              <w:tabs>
                <w:tab w:val="clear" w:pos="9214"/>
              </w:tabs>
              <w:spacing w:line="240" w:lineRule="auto"/>
              <w:rPr>
                <w:rFonts w:eastAsia="Arial Unicode MS"/>
                <w:lang w:val="en-US"/>
              </w:rPr>
            </w:pPr>
            <w:r w:rsidRPr="00E62CDE">
              <w:rPr>
                <w:rFonts w:eastAsia="Arial Unicode MS"/>
              </w:rPr>
              <w:t>Habel</w:t>
            </w:r>
            <w:r>
              <w:rPr>
                <w:rFonts w:eastAsia="Arial Unicode MS"/>
              </w:rPr>
              <w:t>,</w:t>
            </w:r>
            <w:r w:rsidRPr="00E62CDE">
              <w:rPr>
                <w:rFonts w:eastAsia="Arial Unicode MS"/>
              </w:rPr>
              <w:t xml:space="preserve"> J. a kolektiv</w:t>
            </w:r>
            <w:r>
              <w:rPr>
                <w:rFonts w:eastAsia="Arial Unicode MS"/>
                <w:i/>
              </w:rPr>
              <w:t xml:space="preserve"> </w:t>
            </w:r>
            <w:r w:rsidRPr="00E62CDE">
              <w:rPr>
                <w:rFonts w:eastAsia="Arial Unicode MS"/>
                <w:i/>
              </w:rPr>
              <w:t xml:space="preserve"> Světelná technika a osvětlování</w:t>
            </w:r>
            <w:r w:rsidRPr="00E62CDE">
              <w:rPr>
                <w:rFonts w:eastAsia="Arial Unicode MS"/>
              </w:rPr>
              <w:t>: 1. vydání. Pra</w:t>
            </w:r>
            <w:r>
              <w:rPr>
                <w:rFonts w:eastAsia="Arial Unicode MS"/>
              </w:rPr>
              <w:t xml:space="preserve">ha: FCC Public, 1995. </w:t>
            </w:r>
            <w:r>
              <w:rPr>
                <w:rFonts w:eastAsia="Arial Unicode MS"/>
              </w:rPr>
              <w:br/>
            </w:r>
            <w:r w:rsidRPr="00E62CDE">
              <w:rPr>
                <w:rFonts w:eastAsia="Arial Unicode MS"/>
              </w:rPr>
              <w:t>ISBN 80-901985-0-3.</w:t>
            </w:r>
          </w:p>
          <w:p w:rsidR="00BD2B83" w:rsidRDefault="00BD2B83" w:rsidP="0080194E">
            <w:pPr>
              <w:pStyle w:val="rmcov"/>
              <w:numPr>
                <w:ilvl w:val="0"/>
                <w:numId w:val="52"/>
              </w:numPr>
              <w:tabs>
                <w:tab w:val="clear" w:pos="9214"/>
              </w:tabs>
              <w:spacing w:line="240" w:lineRule="auto"/>
              <w:rPr>
                <w:rFonts w:eastAsia="Arial Unicode MS"/>
                <w:lang w:val="en-US"/>
              </w:rPr>
            </w:pPr>
            <w:r>
              <w:rPr>
                <w:rFonts w:eastAsia="Arial Unicode MS"/>
                <w:lang w:val="en-US"/>
              </w:rPr>
              <w:t xml:space="preserve">Plch, J. </w:t>
            </w:r>
            <w:r w:rsidRPr="00E62CDE">
              <w:rPr>
                <w:rFonts w:eastAsia="Arial Unicode MS"/>
                <w:lang w:val="en-US"/>
              </w:rPr>
              <w:t xml:space="preserve"> </w:t>
            </w:r>
            <w:r w:rsidRPr="00E62CDE">
              <w:rPr>
                <w:rFonts w:eastAsia="Arial Unicode MS"/>
                <w:i/>
                <w:lang w:val="en-US"/>
              </w:rPr>
              <w:t>Světelná technika v praxi</w:t>
            </w:r>
            <w:r w:rsidRPr="00E62CDE">
              <w:rPr>
                <w:rFonts w:eastAsia="Arial Unicode MS"/>
                <w:lang w:val="en-US"/>
              </w:rPr>
              <w:t>: 1.vydání. Praha: IN-EL, 1999. ISBN 80-86230-09-0.</w:t>
            </w:r>
          </w:p>
          <w:p w:rsidR="00BD2B83" w:rsidRDefault="00BD2B83" w:rsidP="0080194E">
            <w:pPr>
              <w:pStyle w:val="rmcov"/>
              <w:numPr>
                <w:ilvl w:val="0"/>
                <w:numId w:val="52"/>
              </w:numPr>
              <w:tabs>
                <w:tab w:val="clear" w:pos="9214"/>
              </w:tabs>
              <w:spacing w:line="240" w:lineRule="auto"/>
              <w:rPr>
                <w:rFonts w:eastAsia="Arial Unicode MS"/>
                <w:lang w:val="en-US"/>
              </w:rPr>
            </w:pPr>
            <w:r w:rsidRPr="00E62CDE">
              <w:rPr>
                <w:rFonts w:eastAsia="Arial Unicode MS"/>
                <w:i/>
                <w:lang w:val="en-US"/>
              </w:rPr>
              <w:t>Světlo</w:t>
            </w:r>
            <w:r w:rsidRPr="00E62CDE">
              <w:rPr>
                <w:rFonts w:eastAsia="Arial Unicode MS"/>
                <w:lang w:val="en-US"/>
              </w:rPr>
              <w:t>, časopis. Praha: FCC Public. 6 čísel ročně.</w:t>
            </w:r>
          </w:p>
          <w:p w:rsidR="00BD2B83" w:rsidRPr="006C23DB" w:rsidRDefault="00BD2B83" w:rsidP="0080194E">
            <w:pPr>
              <w:pStyle w:val="rmcov"/>
              <w:numPr>
                <w:ilvl w:val="0"/>
                <w:numId w:val="52"/>
              </w:numPr>
              <w:tabs>
                <w:tab w:val="clear" w:pos="9214"/>
              </w:tabs>
              <w:spacing w:line="240" w:lineRule="auto"/>
              <w:rPr>
                <w:rFonts w:eastAsia="Arial Unicode MS"/>
              </w:rPr>
            </w:pPr>
            <w:r w:rsidRPr="006C23DB">
              <w:rPr>
                <w:rFonts w:eastAsia="Arial Unicode MS"/>
                <w:lang w:val="en-US"/>
              </w:rPr>
              <w:t xml:space="preserve">Rada, J.  </w:t>
            </w:r>
            <w:r w:rsidRPr="006C23DB">
              <w:rPr>
                <w:rFonts w:eastAsia="Arial Unicode MS"/>
                <w:i/>
                <w:lang w:val="en-US"/>
              </w:rPr>
              <w:t>Elektrotepelná technika</w:t>
            </w:r>
            <w:r w:rsidRPr="006C23DB">
              <w:rPr>
                <w:rFonts w:eastAsia="Arial Unicode MS"/>
                <w:lang w:val="en-US"/>
              </w:rPr>
              <w:t xml:space="preserve">: 1. </w:t>
            </w:r>
            <w:r w:rsidR="0080711E">
              <w:rPr>
                <w:rFonts w:eastAsia="Arial Unicode MS"/>
                <w:lang w:val="en-US"/>
              </w:rPr>
              <w:t>vydání. Praha: SNTL/ALFA, 1985.</w:t>
            </w:r>
            <w:r w:rsidR="0080711E">
              <w:rPr>
                <w:rFonts w:eastAsia="Arial Unicode MS"/>
                <w:lang w:val="en-US"/>
              </w:rPr>
              <w:br/>
            </w:r>
            <w:r w:rsidRPr="006C23DB">
              <w:rPr>
                <w:rFonts w:eastAsia="Arial Unicode MS"/>
                <w:lang w:val="en-US"/>
              </w:rPr>
              <w:t>L25-C3-IV-41f/58593.</w:t>
            </w:r>
          </w:p>
          <w:p w:rsidR="00BD2B83" w:rsidRPr="006C23DB" w:rsidRDefault="00BD2B83" w:rsidP="0080194E">
            <w:pPr>
              <w:pStyle w:val="rmcov"/>
              <w:numPr>
                <w:ilvl w:val="0"/>
                <w:numId w:val="52"/>
              </w:numPr>
              <w:tabs>
                <w:tab w:val="clear" w:pos="9214"/>
              </w:tabs>
              <w:spacing w:line="240" w:lineRule="auto"/>
              <w:rPr>
                <w:rFonts w:eastAsia="Arial Unicode MS"/>
              </w:rPr>
            </w:pPr>
            <w:r w:rsidRPr="006C23DB">
              <w:rPr>
                <w:rFonts w:eastAsia="Arial Unicode MS"/>
                <w:lang w:val="en-US"/>
              </w:rPr>
              <w:t xml:space="preserve">Hradílek, Z. a kolektiv  </w:t>
            </w:r>
            <w:r w:rsidRPr="006C23DB">
              <w:rPr>
                <w:rFonts w:eastAsia="Arial Unicode MS"/>
                <w:i/>
                <w:lang w:val="en-US"/>
              </w:rPr>
              <w:t>Elektrotepelná zařízení</w:t>
            </w:r>
            <w:r w:rsidRPr="006C23DB">
              <w:rPr>
                <w:rFonts w:eastAsia="Arial Unicode MS"/>
                <w:lang w:val="en-US"/>
              </w:rPr>
              <w:t>:</w:t>
            </w:r>
            <w:r w:rsidR="0080711E">
              <w:rPr>
                <w:rFonts w:eastAsia="Arial Unicode MS"/>
                <w:lang w:val="en-US"/>
              </w:rPr>
              <w:t xml:space="preserve"> 1. vydání. Praha: IN-EL, 1997.</w:t>
            </w:r>
            <w:r w:rsidR="0080711E">
              <w:rPr>
                <w:rFonts w:eastAsia="Arial Unicode MS"/>
                <w:lang w:val="en-US"/>
              </w:rPr>
              <w:br/>
            </w:r>
            <w:r w:rsidRPr="006C23DB">
              <w:rPr>
                <w:rFonts w:eastAsia="Arial Unicode MS"/>
                <w:lang w:val="en-US"/>
              </w:rPr>
              <w:t>ISBN 80-902333-2-5.</w:t>
            </w:r>
          </w:p>
          <w:p w:rsidR="00BD2B83" w:rsidRPr="000E4463" w:rsidRDefault="00BD2B83" w:rsidP="0080194E">
            <w:pPr>
              <w:pStyle w:val="Styl-doplnky"/>
              <w:rPr>
                <w:rFonts w:eastAsia="Arial Unicode MS"/>
              </w:rPr>
            </w:pPr>
          </w:p>
        </w:tc>
      </w:tr>
    </w:tbl>
    <w:p w:rsidR="000C4609" w:rsidRDefault="000C4609" w:rsidP="00CB67ED"/>
    <w:p w:rsidR="000C4609" w:rsidRDefault="00BD2B83" w:rsidP="00CB67ED">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4B5F3E">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4B5F3E" w:rsidRDefault="004B5F3E" w:rsidP="004B5F3E">
            <w:pPr>
              <w:pStyle w:val="Nadpis2"/>
              <w:tabs>
                <w:tab w:val="clear" w:pos="792"/>
                <w:tab w:val="num" w:pos="483"/>
              </w:tabs>
              <w:ind w:hanging="792"/>
              <w:rPr>
                <w:rFonts w:eastAsia="Arial Unicode MS"/>
              </w:rPr>
            </w:pPr>
            <w:bookmarkStart w:id="641" w:name="_Toc342643556"/>
            <w:bookmarkStart w:id="642" w:name="_Toc342650446"/>
            <w:bookmarkStart w:id="643" w:name="_Toc342652570"/>
            <w:bookmarkStart w:id="644" w:name="_Toc342653112"/>
            <w:bookmarkStart w:id="645" w:name="_Toc342664354"/>
            <w:bookmarkStart w:id="646" w:name="_Toc342664444"/>
            <w:bookmarkStart w:id="647" w:name="_Toc342666238"/>
            <w:bookmarkStart w:id="648" w:name="_Toc342680578"/>
            <w:bookmarkStart w:id="649" w:name="_Toc342764505"/>
            <w:bookmarkStart w:id="650" w:name="_Toc342765454"/>
            <w:bookmarkStart w:id="651" w:name="_Toc342813350"/>
            <w:bookmarkStart w:id="652" w:name="_Toc342813567"/>
            <w:bookmarkStart w:id="653" w:name="_Toc342813647"/>
            <w:bookmarkStart w:id="654" w:name="_Toc342813719"/>
            <w:bookmarkStart w:id="655" w:name="_Toc342813878"/>
            <w:bookmarkStart w:id="656" w:name="_Toc345867236"/>
            <w:bookmarkStart w:id="657" w:name="_Toc345942288"/>
            <w:r>
              <w:t>Cd - Elektrické pohony 1</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4B5F3E" w:rsidRPr="004B5F3E" w:rsidRDefault="004B5F3E" w:rsidP="0080194E">
            <w:pPr>
              <w:rPr>
                <w:rFonts w:eastAsia="Arial Unicode MS"/>
                <w:sz w:val="24"/>
                <w:szCs w:val="24"/>
              </w:rPr>
            </w:pPr>
            <w:r w:rsidRPr="004B5F3E">
              <w:rPr>
                <w:sz w:val="24"/>
                <w:szCs w:val="24"/>
              </w:rPr>
              <w:t>Vyšší odborná škola a Střední průmyslová škola elektrotechnická Františka Křižíka</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4B5F3E" w:rsidRPr="004B5F3E" w:rsidRDefault="004B5F3E" w:rsidP="0080194E">
            <w:pPr>
              <w:rPr>
                <w:rFonts w:eastAsia="Arial Unicode MS"/>
                <w:sz w:val="24"/>
                <w:szCs w:val="24"/>
              </w:rPr>
            </w:pPr>
            <w:r w:rsidRPr="004B5F3E">
              <w:rPr>
                <w:rFonts w:eastAsia="Arial Unicode MS"/>
                <w:sz w:val="24"/>
                <w:szCs w:val="24"/>
              </w:rPr>
              <w:t>Silnoproudá elektrotechnika</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4B5F3E" w:rsidRPr="004B5F3E" w:rsidRDefault="004B5F3E" w:rsidP="0080194E">
            <w:pPr>
              <w:rPr>
                <w:sz w:val="24"/>
                <w:szCs w:val="24"/>
              </w:rPr>
            </w:pPr>
            <w:r w:rsidRPr="004B5F3E">
              <w:rPr>
                <w:sz w:val="24"/>
                <w:szCs w:val="24"/>
              </w:rPr>
              <w:t>26-41-N/..</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4B5F3E" w:rsidRPr="004B5F3E" w:rsidRDefault="00E242D1" w:rsidP="0080194E">
            <w:pPr>
              <w:rPr>
                <w:rFonts w:eastAsia="Arial Unicode MS"/>
                <w:sz w:val="24"/>
                <w:szCs w:val="24"/>
              </w:rPr>
            </w:pPr>
            <w:r w:rsidRPr="004B5F3E">
              <w:rPr>
                <w:rFonts w:eastAsia="Arial Unicode MS"/>
                <w:sz w:val="24"/>
                <w:szCs w:val="24"/>
              </w:rPr>
              <w:t>D</w:t>
            </w:r>
            <w:r w:rsidR="004B5F3E" w:rsidRPr="004B5F3E">
              <w:rPr>
                <w:rFonts w:eastAsia="Arial Unicode MS"/>
                <w:sz w:val="24"/>
                <w:szCs w:val="24"/>
              </w:rPr>
              <w:t>enní</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4B5F3E" w:rsidRPr="004B5F3E" w:rsidRDefault="004B5F3E" w:rsidP="0080194E">
            <w:pPr>
              <w:rPr>
                <w:rFonts w:eastAsia="Arial Unicode MS"/>
                <w:sz w:val="24"/>
                <w:szCs w:val="24"/>
              </w:rPr>
            </w:pPr>
            <w:r w:rsidRPr="004B5F3E">
              <w:rPr>
                <w:rFonts w:eastAsia="Arial Unicode MS"/>
                <w:sz w:val="24"/>
                <w:szCs w:val="24"/>
              </w:rPr>
              <w:t>Elektrické pohony 1</w:t>
            </w:r>
          </w:p>
        </w:tc>
        <w:tc>
          <w:tcPr>
            <w:tcW w:w="1928" w:type="dxa"/>
            <w:gridSpan w:val="2"/>
            <w:tcBorders>
              <w:top w:val="single" w:sz="4" w:space="0" w:color="auto"/>
              <w:left w:val="nil"/>
              <w:bottom w:val="single" w:sz="4" w:space="0" w:color="auto"/>
              <w:right w:val="single" w:sz="4" w:space="0" w:color="000000"/>
            </w:tcBorders>
            <w:noWrap/>
            <w:vAlign w:val="bottom"/>
          </w:tcPr>
          <w:p w:rsidR="004B5F3E" w:rsidRPr="004B5F3E" w:rsidRDefault="004B5F3E" w:rsidP="0080194E">
            <w:pPr>
              <w:rPr>
                <w:rFonts w:eastAsia="Arial Unicode MS"/>
                <w:sz w:val="24"/>
                <w:szCs w:val="24"/>
              </w:rPr>
            </w:pPr>
            <w:r w:rsidRPr="004B5F3E">
              <w:rPr>
                <w:sz w:val="24"/>
                <w:szCs w:val="24"/>
              </w:rPr>
              <w:t> PH1 120</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4B5F3E" w:rsidRPr="004B5F3E" w:rsidRDefault="004B5F3E" w:rsidP="0080194E">
            <w:pPr>
              <w:rPr>
                <w:rFonts w:eastAsia="Arial Unicode MS"/>
                <w:sz w:val="24"/>
                <w:szCs w:val="24"/>
              </w:rPr>
            </w:pPr>
            <w:r w:rsidRPr="004B5F3E">
              <w:rPr>
                <w:sz w:val="24"/>
                <w:szCs w:val="24"/>
              </w:rPr>
              <w:t>Electric drives 1</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4B5F3E" w:rsidRPr="004B5F3E" w:rsidRDefault="00E242D1" w:rsidP="0080194E">
            <w:pPr>
              <w:rPr>
                <w:rFonts w:eastAsia="Arial Unicode MS"/>
                <w:bCs/>
                <w:sz w:val="24"/>
                <w:szCs w:val="24"/>
              </w:rPr>
            </w:pPr>
            <w:r w:rsidRPr="004B5F3E">
              <w:rPr>
                <w:bCs/>
                <w:sz w:val="24"/>
                <w:szCs w:val="24"/>
              </w:rPr>
              <w:t>P</w:t>
            </w:r>
            <w:r w:rsidR="004B5F3E" w:rsidRPr="004B5F3E">
              <w:rPr>
                <w:bCs/>
                <w:sz w:val="24"/>
                <w:szCs w:val="24"/>
              </w:rPr>
              <w:t>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4B5F3E" w:rsidRPr="004B5F3E" w:rsidRDefault="004B5F3E" w:rsidP="0080194E">
            <w:pPr>
              <w:pStyle w:val="Styl-uvnit"/>
              <w:rPr>
                <w:rFonts w:eastAsia="Arial Unicode MS"/>
              </w:rPr>
            </w:pPr>
            <w:r w:rsidRPr="004B5F3E">
              <w:t>dopor. období</w:t>
            </w:r>
          </w:p>
        </w:tc>
        <w:tc>
          <w:tcPr>
            <w:tcW w:w="1557" w:type="dxa"/>
            <w:tcBorders>
              <w:top w:val="nil"/>
              <w:left w:val="nil"/>
              <w:bottom w:val="single" w:sz="4" w:space="0" w:color="auto"/>
              <w:right w:val="single" w:sz="4" w:space="0" w:color="auto"/>
            </w:tcBorders>
            <w:shd w:val="clear" w:color="auto" w:fill="FFFFFF"/>
            <w:noWrap/>
            <w:vAlign w:val="bottom"/>
          </w:tcPr>
          <w:p w:rsidR="004B5F3E" w:rsidRPr="004B5F3E" w:rsidRDefault="004B5F3E" w:rsidP="0080194E">
            <w:pPr>
              <w:jc w:val="center"/>
              <w:rPr>
                <w:bCs/>
                <w:sz w:val="24"/>
                <w:szCs w:val="24"/>
              </w:rPr>
            </w:pPr>
            <w:r w:rsidRPr="004B5F3E">
              <w:rPr>
                <w:bCs/>
                <w:sz w:val="24"/>
                <w:szCs w:val="24"/>
              </w:rPr>
              <w:t>1. r., 2. r.</w:t>
            </w:r>
          </w:p>
          <w:p w:rsidR="004B5F3E" w:rsidRPr="004B5F3E" w:rsidRDefault="004B5F3E" w:rsidP="0080194E">
            <w:pPr>
              <w:jc w:val="center"/>
              <w:rPr>
                <w:rFonts w:eastAsia="Arial Unicode MS"/>
                <w:bCs/>
                <w:sz w:val="24"/>
                <w:szCs w:val="24"/>
              </w:rPr>
            </w:pPr>
            <w:r w:rsidRPr="004B5F3E">
              <w:rPr>
                <w:bCs/>
                <w:sz w:val="24"/>
                <w:szCs w:val="24"/>
              </w:rPr>
              <w:t>ZO, LO</w:t>
            </w:r>
          </w:p>
        </w:tc>
      </w:tr>
      <w:tr w:rsidR="004B5F3E">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4B5F3E" w:rsidRPr="004B5F3E" w:rsidRDefault="004B5F3E" w:rsidP="0080194E">
            <w:pPr>
              <w:rPr>
                <w:rFonts w:eastAsia="Arial Unicode MS"/>
                <w:sz w:val="24"/>
                <w:szCs w:val="24"/>
              </w:rPr>
            </w:pPr>
            <w:r w:rsidRPr="004B5F3E">
              <w:rPr>
                <w:rFonts w:eastAsia="Arial Unicode MS"/>
                <w:sz w:val="24"/>
                <w:szCs w:val="24"/>
              </w:rPr>
              <w:t>1. r. 2 + 0, 2. r. 2 + 0</w:t>
            </w:r>
          </w:p>
        </w:tc>
        <w:tc>
          <w:tcPr>
            <w:tcW w:w="1835" w:type="dxa"/>
            <w:gridSpan w:val="2"/>
            <w:tcBorders>
              <w:top w:val="nil"/>
              <w:left w:val="nil"/>
              <w:bottom w:val="single" w:sz="4" w:space="0" w:color="auto"/>
              <w:right w:val="single" w:sz="4" w:space="0" w:color="auto"/>
            </w:tcBorders>
            <w:shd w:val="clear" w:color="auto" w:fill="C0C0C0"/>
            <w:noWrap/>
            <w:vAlign w:val="center"/>
          </w:tcPr>
          <w:p w:rsidR="004B5F3E" w:rsidRPr="004B5F3E" w:rsidRDefault="004B5F3E" w:rsidP="0080194E">
            <w:pPr>
              <w:pStyle w:val="Styl-uvnit"/>
              <w:rPr>
                <w:rFonts w:eastAsia="Arial Unicode MS"/>
              </w:rPr>
            </w:pPr>
            <w:r w:rsidRPr="004B5F3E">
              <w:t>ECTS</w:t>
            </w:r>
          </w:p>
        </w:tc>
        <w:tc>
          <w:tcPr>
            <w:tcW w:w="1557" w:type="dxa"/>
            <w:tcBorders>
              <w:top w:val="nil"/>
              <w:left w:val="nil"/>
              <w:bottom w:val="single" w:sz="4" w:space="0" w:color="auto"/>
              <w:right w:val="single" w:sz="4" w:space="0" w:color="auto"/>
            </w:tcBorders>
            <w:noWrap/>
            <w:vAlign w:val="center"/>
          </w:tcPr>
          <w:p w:rsidR="004B5F3E" w:rsidRPr="004B5F3E" w:rsidRDefault="004B5F3E" w:rsidP="0080194E">
            <w:pPr>
              <w:jc w:val="center"/>
              <w:rPr>
                <w:rFonts w:eastAsia="Arial Unicode MS"/>
                <w:sz w:val="24"/>
                <w:szCs w:val="24"/>
              </w:rPr>
            </w:pPr>
            <w:r w:rsidRPr="004B5F3E">
              <w:rPr>
                <w:rFonts w:eastAsia="Arial Unicode MS"/>
                <w:sz w:val="24"/>
                <w:szCs w:val="24"/>
              </w:rPr>
              <w:t>10</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4B5F3E" w:rsidRPr="004B5F3E" w:rsidRDefault="004B5F3E" w:rsidP="0080194E">
            <w:pPr>
              <w:rPr>
                <w:rFonts w:eastAsia="Arial Unicode MS"/>
                <w:sz w:val="24"/>
                <w:szCs w:val="24"/>
              </w:rPr>
            </w:pPr>
            <w:r w:rsidRPr="004B5F3E">
              <w:rPr>
                <w:sz w:val="24"/>
                <w:szCs w:val="24"/>
              </w:rPr>
              <w:t> </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4B5F3E" w:rsidRPr="004B5F3E" w:rsidRDefault="004B5F3E" w:rsidP="0080194E">
            <w:pPr>
              <w:rPr>
                <w:rFonts w:eastAsia="Arial Unicode MS"/>
                <w:sz w:val="24"/>
                <w:szCs w:val="24"/>
              </w:rPr>
            </w:pPr>
            <w:r w:rsidRPr="004B5F3E">
              <w:rPr>
                <w:sz w:val="24"/>
                <w:szCs w:val="24"/>
              </w:rPr>
              <w:t>zápočet (1.r.), zkouška (2. r.)</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4B5F3E" w:rsidRPr="004B5F3E" w:rsidRDefault="004B5F3E" w:rsidP="0080194E">
            <w:pPr>
              <w:rPr>
                <w:rFonts w:eastAsia="Arial Unicode MS"/>
                <w:sz w:val="24"/>
                <w:szCs w:val="24"/>
              </w:rPr>
            </w:pPr>
            <w:r w:rsidRPr="004B5F3E">
              <w:rPr>
                <w:sz w:val="24"/>
                <w:szCs w:val="24"/>
              </w:rPr>
              <w:t>EL 100, ES 100</w:t>
            </w:r>
          </w:p>
        </w:tc>
      </w:tr>
      <w:tr w:rsidR="004B5F3E">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4B5F3E" w:rsidRDefault="004B5F3E" w:rsidP="0080194E">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4B5F3E" w:rsidRPr="004B5F3E" w:rsidRDefault="004B5F3E" w:rsidP="0080194E">
            <w:pPr>
              <w:rPr>
                <w:rFonts w:eastAsia="Arial Unicode MS"/>
                <w:sz w:val="24"/>
                <w:szCs w:val="24"/>
              </w:rPr>
            </w:pPr>
            <w:r w:rsidRPr="004B5F3E">
              <w:rPr>
                <w:sz w:val="24"/>
                <w:szCs w:val="24"/>
              </w:rPr>
              <w:t>Ing. Eduard Kulhánek</w:t>
            </w:r>
          </w:p>
        </w:tc>
      </w:tr>
      <w:tr w:rsidR="004B5F3E">
        <w:trPr>
          <w:trHeight w:val="1263"/>
          <w:jc w:val="center"/>
        </w:trPr>
        <w:tc>
          <w:tcPr>
            <w:tcW w:w="9638" w:type="dxa"/>
            <w:gridSpan w:val="5"/>
            <w:tcBorders>
              <w:top w:val="single" w:sz="4" w:space="0" w:color="auto"/>
              <w:left w:val="single" w:sz="4" w:space="0" w:color="auto"/>
              <w:bottom w:val="single" w:sz="4" w:space="0" w:color="auto"/>
              <w:right w:val="single" w:sz="4" w:space="0" w:color="auto"/>
            </w:tcBorders>
          </w:tcPr>
          <w:p w:rsidR="004B5F3E" w:rsidRPr="0080711E" w:rsidRDefault="004B5F3E" w:rsidP="0080194E">
            <w:pPr>
              <w:pStyle w:val="Styl-vlevo"/>
            </w:pPr>
            <w:r w:rsidRPr="0080711E">
              <w:t xml:space="preserve">Cíle modulu </w:t>
            </w:r>
          </w:p>
          <w:p w:rsidR="004B5F3E" w:rsidRPr="0080711E" w:rsidRDefault="004B5F3E" w:rsidP="0080194E">
            <w:pPr>
              <w:tabs>
                <w:tab w:val="left" w:pos="-2127"/>
              </w:tabs>
              <w:spacing w:before="120"/>
              <w:rPr>
                <w:sz w:val="24"/>
                <w:szCs w:val="24"/>
              </w:rPr>
            </w:pPr>
            <w:r w:rsidRPr="0080711E">
              <w:rPr>
                <w:sz w:val="24"/>
                <w:szCs w:val="24"/>
              </w:rPr>
              <w:t>Cílem modulu je poskytnout studentům znalosti typů, částí a kinematiky pohonů, metod návrhů motorů a měničů pro jejich napájení. Modul navazuje n</w:t>
            </w:r>
            <w:r w:rsidR="0080711E">
              <w:rPr>
                <w:sz w:val="24"/>
                <w:szCs w:val="24"/>
              </w:rPr>
              <w:t>a modul Základy elektrotechniky</w:t>
            </w:r>
            <w:r w:rsidR="0080711E">
              <w:rPr>
                <w:sz w:val="24"/>
                <w:szCs w:val="24"/>
              </w:rPr>
              <w:br/>
            </w:r>
            <w:r w:rsidRPr="0080711E">
              <w:rPr>
                <w:sz w:val="24"/>
                <w:szCs w:val="24"/>
              </w:rPr>
              <w:t xml:space="preserve">a Elektrické stroje a přístroje. </w:t>
            </w:r>
            <w:r w:rsidRPr="0080711E">
              <w:rPr>
                <w:rFonts w:eastAsia="Calibri"/>
                <w:sz w:val="24"/>
                <w:szCs w:val="24"/>
              </w:rPr>
              <w:t>Naopak znalosti získané v tomto modulu uplatní student v modulu Projektování elektrických pohonů.</w:t>
            </w:r>
          </w:p>
        </w:tc>
      </w:tr>
      <w:tr w:rsidR="004B5F3E">
        <w:trPr>
          <w:trHeight w:val="1339"/>
          <w:jc w:val="center"/>
        </w:trPr>
        <w:tc>
          <w:tcPr>
            <w:tcW w:w="9638" w:type="dxa"/>
            <w:gridSpan w:val="5"/>
            <w:tcBorders>
              <w:top w:val="single" w:sz="4" w:space="0" w:color="auto"/>
              <w:left w:val="single" w:sz="4" w:space="0" w:color="auto"/>
              <w:bottom w:val="single" w:sz="4" w:space="0" w:color="auto"/>
              <w:right w:val="single" w:sz="4" w:space="0" w:color="auto"/>
            </w:tcBorders>
          </w:tcPr>
          <w:p w:rsidR="004B5F3E" w:rsidRPr="0080711E" w:rsidRDefault="004B5F3E" w:rsidP="0080194E">
            <w:pPr>
              <w:pStyle w:val="Styl-vlevo"/>
            </w:pPr>
            <w:r w:rsidRPr="0080711E">
              <w:t>Metody výuky</w:t>
            </w:r>
          </w:p>
          <w:p w:rsidR="004B5F3E" w:rsidRPr="0080711E" w:rsidRDefault="004B5F3E" w:rsidP="0080194E">
            <w:pPr>
              <w:spacing w:before="120"/>
              <w:rPr>
                <w:sz w:val="24"/>
                <w:szCs w:val="24"/>
              </w:rPr>
            </w:pPr>
            <w:r w:rsidRPr="0080711E">
              <w:rPr>
                <w:sz w:val="24"/>
                <w:szCs w:val="24"/>
              </w:rPr>
              <w:t xml:space="preserve">Při přednáškách je uplatňována především metoda informačně </w:t>
            </w:r>
            <w:r w:rsidR="0080711E">
              <w:rPr>
                <w:sz w:val="24"/>
                <w:szCs w:val="24"/>
              </w:rPr>
              <w:t>receptivní a řízeného rozhovoru</w:t>
            </w:r>
            <w:r w:rsidR="0080711E">
              <w:rPr>
                <w:sz w:val="24"/>
                <w:szCs w:val="24"/>
              </w:rPr>
              <w:br/>
            </w:r>
            <w:r w:rsidRPr="0080711E">
              <w:rPr>
                <w:sz w:val="24"/>
                <w:szCs w:val="24"/>
              </w:rPr>
              <w:t>s využitím zobrazovací techniky. Po přednesení každého tematického celku následuje ukázka praktické aplikace získaných vědomostí.</w:t>
            </w:r>
          </w:p>
        </w:tc>
      </w:tr>
      <w:tr w:rsidR="004B5F3E">
        <w:trPr>
          <w:trHeight w:val="573"/>
          <w:jc w:val="center"/>
        </w:trPr>
        <w:tc>
          <w:tcPr>
            <w:tcW w:w="9638" w:type="dxa"/>
            <w:gridSpan w:val="5"/>
            <w:tcBorders>
              <w:top w:val="single" w:sz="4" w:space="0" w:color="auto"/>
              <w:left w:val="single" w:sz="4" w:space="0" w:color="auto"/>
              <w:bottom w:val="single" w:sz="4" w:space="0" w:color="auto"/>
              <w:right w:val="single" w:sz="4" w:space="0" w:color="auto"/>
            </w:tcBorders>
          </w:tcPr>
          <w:p w:rsidR="004B5F3E" w:rsidRDefault="004B5F3E" w:rsidP="0080194E">
            <w:pPr>
              <w:pStyle w:val="Styl-vlevo"/>
            </w:pPr>
            <w:r>
              <w:t xml:space="preserve">Anotace modulu </w:t>
            </w:r>
          </w:p>
          <w:p w:rsidR="004B5F3E" w:rsidRDefault="004B5F3E" w:rsidP="0080194E">
            <w:pPr>
              <w:pStyle w:val="Styl-doplnky"/>
              <w:rPr>
                <w:rFonts w:eastAsia="Arial Unicode MS"/>
              </w:rPr>
            </w:pPr>
            <w:r>
              <w:rPr>
                <w:rFonts w:eastAsia="Arial Unicode MS"/>
              </w:rPr>
              <w:t xml:space="preserve">Učivo modulu poskytuje studentům znalosti a dovednosti potřebné pro návrh elektrického pohonu. </w:t>
            </w:r>
          </w:p>
          <w:p w:rsidR="004B5F3E" w:rsidRDefault="00DE2B9E" w:rsidP="0080194E">
            <w:pPr>
              <w:pStyle w:val="Styl-doplnky"/>
              <w:rPr>
                <w:rFonts w:eastAsia="Arial Unicode MS"/>
              </w:rPr>
            </w:pPr>
            <w:r>
              <w:rPr>
                <w:rFonts w:eastAsia="Arial Unicode MS"/>
              </w:rPr>
              <w:t>Te</w:t>
            </w:r>
            <w:r w:rsidR="004B5F3E">
              <w:rPr>
                <w:rFonts w:eastAsia="Arial Unicode MS"/>
              </w:rPr>
              <w:t>matické celky:</w:t>
            </w:r>
          </w:p>
          <w:p w:rsidR="004B5F3E" w:rsidRDefault="004B5F3E" w:rsidP="0080711E">
            <w:pPr>
              <w:pStyle w:val="Styl-doplnky"/>
              <w:numPr>
                <w:ilvl w:val="0"/>
                <w:numId w:val="53"/>
              </w:numPr>
              <w:rPr>
                <w:rFonts w:eastAsia="Arial Unicode MS"/>
              </w:rPr>
            </w:pPr>
            <w:r>
              <w:rPr>
                <w:rFonts w:eastAsia="Calibri"/>
              </w:rPr>
              <w:t>Kinematika pohonu</w:t>
            </w:r>
          </w:p>
          <w:p w:rsidR="004B5F3E" w:rsidRDefault="004B5F3E" w:rsidP="0080194E">
            <w:pPr>
              <w:pStyle w:val="Styl-doplnky"/>
              <w:numPr>
                <w:ilvl w:val="0"/>
                <w:numId w:val="53"/>
              </w:numPr>
              <w:rPr>
                <w:rFonts w:eastAsia="Arial Unicode MS"/>
              </w:rPr>
            </w:pPr>
            <w:r>
              <w:rPr>
                <w:rFonts w:eastAsia="Calibri"/>
              </w:rPr>
              <w:t>Typy a vlastnosti pracovních strojů</w:t>
            </w:r>
          </w:p>
          <w:p w:rsidR="004B5F3E" w:rsidRDefault="004B5F3E" w:rsidP="0080194E">
            <w:pPr>
              <w:pStyle w:val="Styl-doplnky"/>
              <w:numPr>
                <w:ilvl w:val="0"/>
                <w:numId w:val="53"/>
              </w:numPr>
              <w:rPr>
                <w:rFonts w:eastAsia="Arial Unicode MS"/>
              </w:rPr>
            </w:pPr>
            <w:r>
              <w:rPr>
                <w:rFonts w:eastAsia="Calibri"/>
              </w:rPr>
              <w:t>Návrh motoru</w:t>
            </w:r>
          </w:p>
          <w:p w:rsidR="004B5F3E" w:rsidRDefault="004B5F3E" w:rsidP="0080194E">
            <w:pPr>
              <w:pStyle w:val="Styl-doplnky"/>
              <w:numPr>
                <w:ilvl w:val="0"/>
                <w:numId w:val="53"/>
              </w:numPr>
              <w:rPr>
                <w:rFonts w:eastAsia="Arial Unicode MS"/>
              </w:rPr>
            </w:pPr>
            <w:r>
              <w:rPr>
                <w:rFonts w:eastAsia="Calibri"/>
              </w:rPr>
              <w:t>Pohony se stejnosměrnými motory</w:t>
            </w:r>
          </w:p>
          <w:p w:rsidR="004B5F3E" w:rsidRDefault="004B5F3E" w:rsidP="0080194E">
            <w:pPr>
              <w:pStyle w:val="Styl-doplnky"/>
              <w:numPr>
                <w:ilvl w:val="0"/>
                <w:numId w:val="53"/>
              </w:numPr>
              <w:rPr>
                <w:rFonts w:eastAsia="Arial Unicode MS"/>
              </w:rPr>
            </w:pPr>
            <w:r>
              <w:rPr>
                <w:rFonts w:eastAsia="Arial Unicode MS"/>
              </w:rPr>
              <w:t>P</w:t>
            </w:r>
            <w:r>
              <w:rPr>
                <w:rFonts w:eastAsia="Calibri"/>
              </w:rPr>
              <w:t>ohony s asynchronními motory</w:t>
            </w:r>
          </w:p>
          <w:p w:rsidR="004B5F3E" w:rsidRDefault="004B5F3E" w:rsidP="0080194E">
            <w:pPr>
              <w:pStyle w:val="Styl-doplnky"/>
              <w:numPr>
                <w:ilvl w:val="0"/>
                <w:numId w:val="53"/>
              </w:numPr>
              <w:rPr>
                <w:rFonts w:eastAsia="Arial Unicode MS"/>
              </w:rPr>
            </w:pPr>
            <w:r>
              <w:rPr>
                <w:rFonts w:eastAsia="Arial Unicode MS"/>
              </w:rPr>
              <w:t>P</w:t>
            </w:r>
            <w:r>
              <w:rPr>
                <w:rFonts w:eastAsia="Calibri"/>
              </w:rPr>
              <w:t>ohony se speciálními motory</w:t>
            </w:r>
          </w:p>
          <w:p w:rsidR="004B5F3E" w:rsidRPr="00776B1D" w:rsidRDefault="004B5F3E" w:rsidP="0080194E">
            <w:pPr>
              <w:pStyle w:val="Styl-doplnky"/>
              <w:numPr>
                <w:ilvl w:val="0"/>
                <w:numId w:val="53"/>
              </w:numPr>
              <w:rPr>
                <w:rFonts w:eastAsia="Arial Unicode MS"/>
              </w:rPr>
            </w:pPr>
            <w:r>
              <w:rPr>
                <w:rFonts w:eastAsia="Calibri"/>
              </w:rPr>
              <w:lastRenderedPageBreak/>
              <w:t>Elektrické pohony v</w:t>
            </w:r>
            <w:r w:rsidR="00644430">
              <w:rPr>
                <w:rFonts w:eastAsia="Calibri"/>
              </w:rPr>
              <w:t> </w:t>
            </w:r>
            <w:r>
              <w:rPr>
                <w:rFonts w:eastAsia="Calibri"/>
              </w:rPr>
              <w:t>trakci</w:t>
            </w:r>
          </w:p>
          <w:p w:rsidR="004B5F3E" w:rsidRPr="00776B1D" w:rsidRDefault="004B5F3E" w:rsidP="004B5F3E">
            <w:pPr>
              <w:pStyle w:val="Styl-doplnky"/>
              <w:numPr>
                <w:ilvl w:val="0"/>
                <w:numId w:val="53"/>
              </w:numPr>
              <w:rPr>
                <w:rFonts w:eastAsia="Arial Unicode MS"/>
              </w:rPr>
            </w:pPr>
            <w:r>
              <w:rPr>
                <w:rFonts w:eastAsia="Arial Unicode MS"/>
              </w:rPr>
              <w:t>Měniče pro elektrické pohony</w:t>
            </w:r>
          </w:p>
        </w:tc>
      </w:tr>
      <w:tr w:rsidR="004B5F3E">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4B5F3E" w:rsidRDefault="004B5F3E" w:rsidP="0080194E">
            <w:pPr>
              <w:pStyle w:val="Styl-vlevo"/>
            </w:pPr>
            <w:r>
              <w:lastRenderedPageBreak/>
              <w:t xml:space="preserve">Forma a váha hodnocení </w:t>
            </w:r>
          </w:p>
          <w:p w:rsidR="004B5F3E" w:rsidRDefault="004B5F3E" w:rsidP="0080194E">
            <w:pPr>
              <w:pStyle w:val="Styl-doplnky"/>
              <w:rPr>
                <w:rFonts w:eastAsia="Arial Unicode MS"/>
              </w:rPr>
            </w:pPr>
            <w:r>
              <w:rPr>
                <w:rFonts w:eastAsia="Arial Unicode MS"/>
              </w:rPr>
              <w:t>Výsledky vzdělávání jsou hodnoceny v tomto modulu v 1. ročníku formou zápočtu, v 2. ročníku formou zkoušky.</w:t>
            </w:r>
          </w:p>
          <w:p w:rsidR="004B5F3E" w:rsidRDefault="004B5F3E" w:rsidP="0080194E">
            <w:pPr>
              <w:pStyle w:val="Styl-doplnky"/>
              <w:rPr>
                <w:rFonts w:eastAsia="Arial Unicode MS"/>
              </w:rPr>
            </w:pPr>
            <w:r>
              <w:rPr>
                <w:rFonts w:eastAsia="Arial Unicode MS"/>
              </w:rPr>
              <w:t>Student obdrží zápočet, pokud získá minimálně poloviční počet bodů v písemných testech</w:t>
            </w:r>
            <w:r w:rsidR="0080711E">
              <w:rPr>
                <w:rFonts w:eastAsia="Arial Unicode MS"/>
              </w:rPr>
              <w:br/>
            </w:r>
            <w:r>
              <w:rPr>
                <w:rFonts w:eastAsia="Arial Unicode MS"/>
              </w:rPr>
              <w:t>ze znalostí učiva předneseného v hodnoceném obdob</w:t>
            </w:r>
            <w:r w:rsidR="00007D55">
              <w:rPr>
                <w:rFonts w:eastAsia="Arial Unicode MS"/>
              </w:rPr>
              <w:t>í a vypracuje a odevzdá v požadované kvalitě individuální práci.</w:t>
            </w:r>
          </w:p>
          <w:p w:rsidR="004B5F3E" w:rsidRDefault="004B5F3E" w:rsidP="0080194E">
            <w:pPr>
              <w:pStyle w:val="Styl-doplnky"/>
              <w:rPr>
                <w:rFonts w:eastAsia="Arial Unicode MS"/>
              </w:rPr>
            </w:pPr>
            <w:r>
              <w:rPr>
                <w:rFonts w:eastAsia="Arial Unicode MS"/>
              </w:rPr>
              <w:t>Při ústní zkoušce musí student prokázat znalosti náhodně vybrané kapitoly přednesené v hodnoceném období.</w:t>
            </w:r>
          </w:p>
        </w:tc>
      </w:tr>
      <w:tr w:rsidR="004B5F3E">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4B5F3E" w:rsidRPr="00CA18A2" w:rsidRDefault="004B5F3E" w:rsidP="0080194E">
            <w:pPr>
              <w:pStyle w:val="Styl-vlevo"/>
            </w:pPr>
            <w:r w:rsidRPr="00CA18A2">
              <w:t xml:space="preserve">Studijní literatura a pomůcky </w:t>
            </w:r>
          </w:p>
          <w:p w:rsidR="004B5F3E" w:rsidRDefault="004B5F3E" w:rsidP="0080711E">
            <w:pPr>
              <w:pStyle w:val="rmcov"/>
              <w:numPr>
                <w:ilvl w:val="0"/>
                <w:numId w:val="54"/>
              </w:numPr>
              <w:tabs>
                <w:tab w:val="clear" w:pos="9214"/>
              </w:tabs>
              <w:autoSpaceDE w:val="0"/>
              <w:autoSpaceDN w:val="0"/>
              <w:adjustRightInd w:val="0"/>
              <w:spacing w:line="240" w:lineRule="auto"/>
              <w:rPr>
                <w:rFonts w:eastAsia="Calibri"/>
              </w:rPr>
            </w:pPr>
            <w:r w:rsidRPr="00CA18A2">
              <w:rPr>
                <w:rFonts w:eastAsia="Calibri"/>
              </w:rPr>
              <w:t xml:space="preserve">LSTIBŮREK, F. </w:t>
            </w:r>
            <w:r w:rsidRPr="00CA18A2">
              <w:rPr>
                <w:rFonts w:eastAsia="Calibri"/>
                <w:i/>
                <w:iCs/>
              </w:rPr>
              <w:t xml:space="preserve">Elektrická zařízení: </w:t>
            </w:r>
            <w:r w:rsidRPr="00CA18A2">
              <w:rPr>
                <w:rFonts w:eastAsia="Calibri"/>
              </w:rPr>
              <w:t xml:space="preserve">1. vydání. Praha: </w:t>
            </w:r>
            <w:r>
              <w:rPr>
                <w:rFonts w:eastAsia="Calibri"/>
              </w:rPr>
              <w:t>SNTL, 1985. 240 s.</w:t>
            </w:r>
            <w:r>
              <w:rPr>
                <w:rFonts w:eastAsia="Calibri"/>
              </w:rPr>
              <w:br/>
            </w:r>
            <w:r w:rsidRPr="00CA18A2">
              <w:rPr>
                <w:rFonts w:eastAsia="Calibri"/>
              </w:rPr>
              <w:t>L25-C2_IV-41f/55620.</w:t>
            </w:r>
          </w:p>
          <w:p w:rsidR="004B5F3E" w:rsidRDefault="004B5F3E" w:rsidP="0080194E">
            <w:pPr>
              <w:pStyle w:val="rmcov"/>
              <w:numPr>
                <w:ilvl w:val="0"/>
                <w:numId w:val="54"/>
              </w:numPr>
              <w:tabs>
                <w:tab w:val="clear" w:pos="9214"/>
              </w:tabs>
              <w:autoSpaceDE w:val="0"/>
              <w:autoSpaceDN w:val="0"/>
              <w:adjustRightInd w:val="0"/>
              <w:spacing w:line="240" w:lineRule="auto"/>
              <w:rPr>
                <w:rFonts w:eastAsia="Calibri"/>
              </w:rPr>
            </w:pPr>
            <w:r w:rsidRPr="00CA18A2">
              <w:rPr>
                <w:rFonts w:eastAsia="Calibri"/>
              </w:rPr>
              <w:t>LSTIBŮREK</w:t>
            </w:r>
            <w:r>
              <w:rPr>
                <w:rFonts w:eastAsia="Calibri"/>
              </w:rPr>
              <w:t>,</w:t>
            </w:r>
            <w:r w:rsidRPr="00CA18A2">
              <w:rPr>
                <w:rFonts w:eastAsia="Calibri"/>
              </w:rPr>
              <w:t xml:space="preserve"> F. </w:t>
            </w:r>
            <w:r w:rsidRPr="00CA18A2">
              <w:rPr>
                <w:rFonts w:eastAsia="Calibri"/>
                <w:i/>
                <w:iCs/>
              </w:rPr>
              <w:t xml:space="preserve">Příklady z elektrických pohonů: </w:t>
            </w:r>
            <w:r w:rsidRPr="00CA18A2">
              <w:rPr>
                <w:rFonts w:eastAsia="Calibri"/>
              </w:rPr>
              <w:t xml:space="preserve">3. vydání. Praha: </w:t>
            </w:r>
            <w:r>
              <w:rPr>
                <w:rFonts w:eastAsia="Calibri"/>
              </w:rPr>
              <w:t>SNTL, 1986. 120 s.</w:t>
            </w:r>
            <w:r>
              <w:rPr>
                <w:rFonts w:eastAsia="Calibri"/>
              </w:rPr>
              <w:br/>
            </w:r>
            <w:r w:rsidRPr="00CA18A2">
              <w:rPr>
                <w:rFonts w:eastAsia="Calibri"/>
              </w:rPr>
              <w:t>L25-C2-II-84/55758.</w:t>
            </w:r>
          </w:p>
          <w:p w:rsidR="004B5F3E" w:rsidRDefault="004B5F3E" w:rsidP="0080194E">
            <w:pPr>
              <w:pStyle w:val="rmcov"/>
              <w:numPr>
                <w:ilvl w:val="0"/>
                <w:numId w:val="54"/>
              </w:numPr>
              <w:tabs>
                <w:tab w:val="clear" w:pos="9214"/>
              </w:tabs>
              <w:autoSpaceDE w:val="0"/>
              <w:autoSpaceDN w:val="0"/>
              <w:adjustRightInd w:val="0"/>
              <w:spacing w:line="240" w:lineRule="auto"/>
              <w:rPr>
                <w:rFonts w:eastAsia="Calibri"/>
              </w:rPr>
            </w:pPr>
            <w:r w:rsidRPr="00CA18A2">
              <w:rPr>
                <w:rFonts w:eastAsia="Calibri"/>
              </w:rPr>
              <w:t xml:space="preserve"> PAVELKA, J. - ČEŘOVSKÝ, Z. - JAVŮREK, J. </w:t>
            </w:r>
            <w:r w:rsidRPr="00CA18A2">
              <w:rPr>
                <w:rFonts w:eastAsia="Calibri"/>
                <w:i/>
                <w:iCs/>
              </w:rPr>
              <w:t xml:space="preserve">Elektrické pohony: </w:t>
            </w:r>
            <w:r w:rsidRPr="00CA18A2">
              <w:rPr>
                <w:rFonts w:eastAsia="Calibri"/>
              </w:rPr>
              <w:t>Dotisk</w:t>
            </w:r>
            <w:r>
              <w:rPr>
                <w:rFonts w:eastAsia="Calibri"/>
              </w:rPr>
              <w:t>,</w:t>
            </w:r>
            <w:r w:rsidRPr="00CA18A2">
              <w:rPr>
                <w:rFonts w:eastAsia="Calibri"/>
              </w:rPr>
              <w:t xml:space="preserve"> 1. vydání. Praha:</w:t>
            </w:r>
            <w:r>
              <w:rPr>
                <w:rFonts w:eastAsia="Calibri"/>
              </w:rPr>
              <w:t xml:space="preserve"> </w:t>
            </w:r>
            <w:r w:rsidRPr="00CA18A2">
              <w:rPr>
                <w:rFonts w:eastAsia="Calibri"/>
              </w:rPr>
              <w:t xml:space="preserve">ČVUT </w:t>
            </w:r>
            <w:r w:rsidR="007D5743">
              <w:rPr>
                <w:rFonts w:eastAsia="Calibri"/>
              </w:rPr>
              <w:t>Praha</w:t>
            </w:r>
            <w:r w:rsidRPr="00CA18A2">
              <w:rPr>
                <w:rFonts w:eastAsia="Calibri"/>
              </w:rPr>
              <w:t>, 1999</w:t>
            </w:r>
            <w:r>
              <w:rPr>
                <w:rFonts w:eastAsia="Calibri"/>
              </w:rPr>
              <w:t>.</w:t>
            </w:r>
            <w:r w:rsidRPr="00CA18A2">
              <w:rPr>
                <w:rFonts w:eastAsia="Calibri"/>
              </w:rPr>
              <w:t xml:space="preserve"> 221 s. ISBN 80-01-01411-8.</w:t>
            </w:r>
          </w:p>
          <w:p w:rsidR="004B5F3E" w:rsidRDefault="004B5F3E" w:rsidP="0080194E">
            <w:pPr>
              <w:pStyle w:val="rmcov"/>
              <w:numPr>
                <w:ilvl w:val="0"/>
                <w:numId w:val="54"/>
              </w:numPr>
              <w:tabs>
                <w:tab w:val="clear" w:pos="9214"/>
              </w:tabs>
              <w:autoSpaceDE w:val="0"/>
              <w:autoSpaceDN w:val="0"/>
              <w:adjustRightInd w:val="0"/>
              <w:spacing w:line="240" w:lineRule="auto"/>
              <w:rPr>
                <w:rFonts w:eastAsia="Calibri"/>
              </w:rPr>
            </w:pPr>
            <w:r w:rsidRPr="00CA18A2">
              <w:rPr>
                <w:rFonts w:eastAsia="Calibri"/>
              </w:rPr>
              <w:t xml:space="preserve"> PAVELKA, J. - ČEŘOVSKÝ, Z. </w:t>
            </w:r>
            <w:r w:rsidRPr="00CA18A2">
              <w:rPr>
                <w:rFonts w:eastAsia="Calibri"/>
                <w:i/>
                <w:iCs/>
              </w:rPr>
              <w:t xml:space="preserve">Výkonová elektronika: </w:t>
            </w:r>
            <w:r w:rsidRPr="00CA18A2">
              <w:rPr>
                <w:rFonts w:eastAsia="Calibri"/>
              </w:rPr>
              <w:t xml:space="preserve">2. vydání. Praha: </w:t>
            </w:r>
            <w:r>
              <w:rPr>
                <w:rFonts w:eastAsia="Calibri"/>
              </w:rPr>
              <w:t xml:space="preserve">ČVUT, 2002. 201 s. </w:t>
            </w:r>
            <w:r w:rsidRPr="00CA18A2">
              <w:rPr>
                <w:rFonts w:eastAsia="Calibri"/>
              </w:rPr>
              <w:t>ISBN 80-01-02094-0.</w:t>
            </w:r>
          </w:p>
          <w:p w:rsidR="004B5F3E" w:rsidRPr="00CA18A2" w:rsidRDefault="004B5F3E" w:rsidP="0080194E">
            <w:pPr>
              <w:pStyle w:val="rmcov"/>
              <w:numPr>
                <w:ilvl w:val="0"/>
                <w:numId w:val="54"/>
              </w:numPr>
              <w:tabs>
                <w:tab w:val="clear" w:pos="9214"/>
              </w:tabs>
              <w:autoSpaceDE w:val="0"/>
              <w:autoSpaceDN w:val="0"/>
              <w:adjustRightInd w:val="0"/>
              <w:spacing w:line="240" w:lineRule="auto"/>
            </w:pPr>
            <w:r w:rsidRPr="00CA18A2">
              <w:rPr>
                <w:rFonts w:eastAsia="Calibri"/>
              </w:rPr>
              <w:t xml:space="preserve">PAVELKA, J. - LETTL, J. - HLINOVSKÝ, V. </w:t>
            </w:r>
            <w:r w:rsidRPr="00CA18A2">
              <w:rPr>
                <w:rFonts w:eastAsia="Calibri"/>
                <w:i/>
                <w:iCs/>
              </w:rPr>
              <w:t xml:space="preserve">Cvičení z elektrických pohonů: </w:t>
            </w:r>
            <w:r>
              <w:rPr>
                <w:rFonts w:eastAsia="Calibri"/>
              </w:rPr>
              <w:t>2. vydání. Praha:</w:t>
            </w:r>
            <w:r w:rsidR="0080711E">
              <w:rPr>
                <w:rFonts w:eastAsia="Calibri"/>
              </w:rPr>
              <w:t xml:space="preserve"> </w:t>
            </w:r>
            <w:r>
              <w:rPr>
                <w:rFonts w:eastAsia="Calibri"/>
              </w:rPr>
              <w:t xml:space="preserve">ČVUT </w:t>
            </w:r>
            <w:r w:rsidR="007D5743">
              <w:rPr>
                <w:rFonts w:eastAsia="Calibri"/>
              </w:rPr>
              <w:t>Praha</w:t>
            </w:r>
            <w:r>
              <w:rPr>
                <w:rFonts w:eastAsia="Calibri"/>
              </w:rPr>
              <w:t>, 2004.</w:t>
            </w:r>
            <w:r w:rsidRPr="00CA18A2">
              <w:rPr>
                <w:rFonts w:eastAsia="Calibri"/>
              </w:rPr>
              <w:t xml:space="preserve"> 121 s. ISBN 80-247-0507-9.</w:t>
            </w:r>
          </w:p>
          <w:p w:rsidR="004B5F3E" w:rsidRPr="00CA18A2" w:rsidRDefault="004B5F3E" w:rsidP="0080194E">
            <w:pPr>
              <w:pStyle w:val="rmcov"/>
              <w:numPr>
                <w:ilvl w:val="0"/>
                <w:numId w:val="54"/>
              </w:numPr>
              <w:tabs>
                <w:tab w:val="clear" w:pos="9214"/>
              </w:tabs>
              <w:autoSpaceDE w:val="0"/>
              <w:autoSpaceDN w:val="0"/>
              <w:adjustRightInd w:val="0"/>
              <w:spacing w:line="240" w:lineRule="auto"/>
            </w:pPr>
            <w:r w:rsidRPr="00CA18A2">
              <w:rPr>
                <w:rFonts w:eastAsia="Calibri"/>
              </w:rPr>
              <w:t xml:space="preserve">JAVŮREK, J. </w:t>
            </w:r>
            <w:r w:rsidRPr="00CA18A2">
              <w:rPr>
                <w:rFonts w:eastAsia="Calibri"/>
                <w:i/>
                <w:iCs/>
              </w:rPr>
              <w:t xml:space="preserve">Regulace moderních elektrických pohonů: </w:t>
            </w:r>
            <w:r w:rsidRPr="00CA18A2">
              <w:rPr>
                <w:rFonts w:eastAsia="Calibri"/>
              </w:rPr>
              <w:t xml:space="preserve">1. vydání. Praha: </w:t>
            </w:r>
            <w:r>
              <w:rPr>
                <w:rFonts w:eastAsia="Calibri"/>
              </w:rPr>
              <w:t>Grada, 2003. 264 s.</w:t>
            </w:r>
            <w:r w:rsidR="0080711E">
              <w:rPr>
                <w:rFonts w:eastAsia="Calibri"/>
              </w:rPr>
              <w:t xml:space="preserve"> </w:t>
            </w:r>
            <w:r w:rsidRPr="00CA18A2">
              <w:rPr>
                <w:rFonts w:eastAsia="Calibri"/>
              </w:rPr>
              <w:t>ISBN 80-247-0507-9.</w:t>
            </w:r>
          </w:p>
        </w:tc>
      </w:tr>
    </w:tbl>
    <w:p w:rsidR="004B5F3E" w:rsidRDefault="004B5F3E" w:rsidP="004B5F3E"/>
    <w:p w:rsidR="004B5F3E" w:rsidRDefault="0080711E" w:rsidP="004B5F3E">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834"/>
        <w:gridCol w:w="3446"/>
        <w:gridCol w:w="1464"/>
        <w:gridCol w:w="354"/>
        <w:gridCol w:w="1574"/>
      </w:tblGrid>
      <w:tr w:rsidR="001804BB">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1804BB" w:rsidRDefault="001804BB" w:rsidP="001804BB">
            <w:pPr>
              <w:pStyle w:val="Nadpis2"/>
              <w:tabs>
                <w:tab w:val="clear" w:pos="792"/>
                <w:tab w:val="num" w:pos="483"/>
              </w:tabs>
              <w:ind w:hanging="792"/>
              <w:rPr>
                <w:rFonts w:eastAsia="Arial Unicode MS"/>
              </w:rPr>
            </w:pPr>
            <w:bookmarkStart w:id="658" w:name="_Toc342650447"/>
            <w:bookmarkStart w:id="659" w:name="_Toc342652571"/>
            <w:bookmarkStart w:id="660" w:name="_Toc342653113"/>
            <w:bookmarkStart w:id="661" w:name="_Toc342664355"/>
            <w:bookmarkStart w:id="662" w:name="_Toc342664445"/>
            <w:bookmarkStart w:id="663" w:name="_Toc342666239"/>
            <w:bookmarkStart w:id="664" w:name="_Toc342680579"/>
            <w:bookmarkStart w:id="665" w:name="_Toc342764506"/>
            <w:bookmarkStart w:id="666" w:name="_Toc342765455"/>
            <w:bookmarkStart w:id="667" w:name="_Toc342813351"/>
            <w:bookmarkStart w:id="668" w:name="_Toc342813568"/>
            <w:bookmarkStart w:id="669" w:name="_Toc342813648"/>
            <w:bookmarkStart w:id="670" w:name="_Toc342813720"/>
            <w:bookmarkStart w:id="671" w:name="_Toc342813879"/>
            <w:bookmarkStart w:id="672" w:name="_Toc345867237"/>
            <w:bookmarkStart w:id="673" w:name="_Toc345942289"/>
            <w:r>
              <w:t>Cd - Elektroenergetika 2</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1804BB" w:rsidRPr="001804BB" w:rsidRDefault="001804BB" w:rsidP="00C70577">
            <w:pPr>
              <w:rPr>
                <w:rFonts w:eastAsia="Arial Unicode MS"/>
                <w:sz w:val="24"/>
                <w:szCs w:val="24"/>
              </w:rPr>
            </w:pPr>
            <w:r w:rsidRPr="001804BB">
              <w:rPr>
                <w:sz w:val="24"/>
                <w:szCs w:val="24"/>
              </w:rPr>
              <w:t>Vyšší odborná škola a Střední průmyslová škola elektrotechnická Františka Křižíka</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1804BB" w:rsidRPr="001804BB" w:rsidRDefault="001804BB" w:rsidP="00C70577">
            <w:pPr>
              <w:rPr>
                <w:rFonts w:eastAsia="Arial Unicode MS"/>
                <w:sz w:val="24"/>
                <w:szCs w:val="24"/>
              </w:rPr>
            </w:pPr>
            <w:r w:rsidRPr="001804BB">
              <w:rPr>
                <w:rFonts w:eastAsia="Arial Unicode MS"/>
                <w:sz w:val="24"/>
                <w:szCs w:val="24"/>
              </w:rPr>
              <w:t>Silnoproudá elektrotechnika</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1804BB" w:rsidRPr="001804BB" w:rsidRDefault="001804BB" w:rsidP="00C70577">
            <w:pPr>
              <w:rPr>
                <w:sz w:val="24"/>
                <w:szCs w:val="24"/>
              </w:rPr>
            </w:pPr>
            <w:r w:rsidRPr="001804BB">
              <w:rPr>
                <w:sz w:val="24"/>
                <w:szCs w:val="24"/>
              </w:rPr>
              <w:t>26-41-N/..</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1804BB" w:rsidRPr="001804BB" w:rsidRDefault="00E242D1" w:rsidP="00C70577">
            <w:pPr>
              <w:rPr>
                <w:rFonts w:eastAsia="Arial Unicode MS"/>
                <w:sz w:val="24"/>
                <w:szCs w:val="24"/>
              </w:rPr>
            </w:pPr>
            <w:r w:rsidRPr="001804BB">
              <w:rPr>
                <w:rFonts w:eastAsia="Arial Unicode MS"/>
                <w:sz w:val="24"/>
                <w:szCs w:val="24"/>
              </w:rPr>
              <w:t>D</w:t>
            </w:r>
            <w:r w:rsidR="001804BB" w:rsidRPr="001804BB">
              <w:rPr>
                <w:rFonts w:eastAsia="Arial Unicode MS"/>
                <w:sz w:val="24"/>
                <w:szCs w:val="24"/>
              </w:rPr>
              <w:t>enní</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1804BB" w:rsidRPr="001804BB" w:rsidRDefault="001804BB" w:rsidP="00C70577">
            <w:pPr>
              <w:rPr>
                <w:rFonts w:eastAsia="Arial Unicode MS"/>
                <w:sz w:val="24"/>
                <w:szCs w:val="24"/>
              </w:rPr>
            </w:pPr>
            <w:r w:rsidRPr="001804BB">
              <w:rPr>
                <w:rFonts w:eastAsia="Arial Unicode MS"/>
                <w:sz w:val="24"/>
                <w:szCs w:val="24"/>
              </w:rPr>
              <w:t>Elektroenergetika 2</w:t>
            </w:r>
          </w:p>
        </w:tc>
        <w:tc>
          <w:tcPr>
            <w:tcW w:w="1928" w:type="dxa"/>
            <w:gridSpan w:val="2"/>
            <w:tcBorders>
              <w:top w:val="single" w:sz="4" w:space="0" w:color="auto"/>
              <w:left w:val="nil"/>
              <w:bottom w:val="single" w:sz="4" w:space="0" w:color="auto"/>
              <w:right w:val="single" w:sz="4" w:space="0" w:color="000000"/>
            </w:tcBorders>
            <w:noWrap/>
            <w:vAlign w:val="bottom"/>
          </w:tcPr>
          <w:p w:rsidR="001804BB" w:rsidRPr="001804BB" w:rsidRDefault="001804BB" w:rsidP="00C70577">
            <w:pPr>
              <w:rPr>
                <w:rFonts w:eastAsia="Arial Unicode MS"/>
                <w:sz w:val="24"/>
                <w:szCs w:val="24"/>
              </w:rPr>
            </w:pPr>
            <w:r w:rsidRPr="001804BB">
              <w:rPr>
                <w:sz w:val="24"/>
                <w:szCs w:val="24"/>
              </w:rPr>
              <w:t> EN2 003</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1804BB" w:rsidRPr="001804BB" w:rsidRDefault="001804BB" w:rsidP="00C70577">
            <w:pPr>
              <w:rPr>
                <w:rFonts w:eastAsia="Arial Unicode MS"/>
                <w:sz w:val="24"/>
                <w:szCs w:val="24"/>
              </w:rPr>
            </w:pPr>
            <w:r w:rsidRPr="001804BB">
              <w:rPr>
                <w:color w:val="000000"/>
                <w:sz w:val="24"/>
                <w:szCs w:val="24"/>
              </w:rPr>
              <w:t>Power engineering 2</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1804BB" w:rsidRPr="001804BB" w:rsidRDefault="001804BB" w:rsidP="00C70577">
            <w:pPr>
              <w:rPr>
                <w:rFonts w:eastAsia="Arial Unicode MS"/>
                <w:sz w:val="24"/>
                <w:szCs w:val="24"/>
              </w:rPr>
            </w:pPr>
            <w:r w:rsidRPr="001804BB">
              <w:rPr>
                <w:sz w:val="24"/>
                <w:szCs w:val="24"/>
              </w:rPr>
              <w:t xml:space="preserve">povinný </w:t>
            </w:r>
          </w:p>
        </w:tc>
        <w:tc>
          <w:tcPr>
            <w:tcW w:w="1818" w:type="dxa"/>
            <w:gridSpan w:val="2"/>
            <w:tcBorders>
              <w:top w:val="single" w:sz="4" w:space="0" w:color="auto"/>
              <w:left w:val="nil"/>
              <w:bottom w:val="single" w:sz="4" w:space="0" w:color="auto"/>
              <w:right w:val="single" w:sz="4" w:space="0" w:color="auto"/>
            </w:tcBorders>
            <w:shd w:val="clear" w:color="auto" w:fill="C0C0C0"/>
            <w:noWrap/>
            <w:vAlign w:val="center"/>
          </w:tcPr>
          <w:p w:rsidR="001804BB" w:rsidRPr="001804BB" w:rsidRDefault="001804BB" w:rsidP="00C70577">
            <w:pPr>
              <w:pStyle w:val="Styl-uvnit"/>
              <w:rPr>
                <w:rFonts w:eastAsia="Arial Unicode MS"/>
              </w:rPr>
            </w:pPr>
            <w:r w:rsidRPr="001804BB">
              <w:t>dopor. období</w:t>
            </w:r>
          </w:p>
        </w:tc>
        <w:tc>
          <w:tcPr>
            <w:tcW w:w="1574" w:type="dxa"/>
            <w:tcBorders>
              <w:top w:val="nil"/>
              <w:left w:val="nil"/>
              <w:bottom w:val="single" w:sz="4" w:space="0" w:color="auto"/>
              <w:right w:val="single" w:sz="4" w:space="0" w:color="auto"/>
            </w:tcBorders>
            <w:shd w:val="clear" w:color="auto" w:fill="FFFFFF"/>
            <w:noWrap/>
            <w:vAlign w:val="bottom"/>
          </w:tcPr>
          <w:p w:rsidR="001804BB" w:rsidRPr="001804BB" w:rsidRDefault="001804BB" w:rsidP="00C70577">
            <w:pPr>
              <w:jc w:val="center"/>
              <w:rPr>
                <w:rFonts w:eastAsia="Arial Unicode MS"/>
                <w:bCs/>
                <w:sz w:val="24"/>
                <w:szCs w:val="24"/>
              </w:rPr>
            </w:pPr>
            <w:r w:rsidRPr="001804BB">
              <w:rPr>
                <w:bCs/>
                <w:sz w:val="24"/>
                <w:szCs w:val="24"/>
              </w:rPr>
              <w:t>3. r.</w:t>
            </w:r>
            <w:r w:rsidRPr="001804BB">
              <w:rPr>
                <w:bCs/>
                <w:sz w:val="24"/>
                <w:szCs w:val="24"/>
              </w:rPr>
              <w:br/>
              <w:t xml:space="preserve">ZO </w:t>
            </w:r>
          </w:p>
        </w:tc>
      </w:tr>
      <w:tr w:rsidR="001804BB">
        <w:trPr>
          <w:cantSplit/>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1804BB" w:rsidRPr="001804BB" w:rsidRDefault="001804BB" w:rsidP="00C70577">
            <w:pPr>
              <w:rPr>
                <w:rFonts w:eastAsia="Arial Unicode MS"/>
                <w:sz w:val="24"/>
                <w:szCs w:val="24"/>
              </w:rPr>
            </w:pPr>
            <w:r w:rsidRPr="001804BB">
              <w:rPr>
                <w:sz w:val="24"/>
                <w:szCs w:val="24"/>
              </w:rPr>
              <w:t>5 + 0</w:t>
            </w:r>
          </w:p>
        </w:tc>
        <w:tc>
          <w:tcPr>
            <w:tcW w:w="1818" w:type="dxa"/>
            <w:gridSpan w:val="2"/>
            <w:tcBorders>
              <w:top w:val="nil"/>
              <w:left w:val="nil"/>
              <w:bottom w:val="single" w:sz="4" w:space="0" w:color="auto"/>
              <w:right w:val="single" w:sz="4" w:space="0" w:color="auto"/>
            </w:tcBorders>
            <w:shd w:val="clear" w:color="auto" w:fill="C0C0C0"/>
            <w:noWrap/>
            <w:vAlign w:val="center"/>
          </w:tcPr>
          <w:p w:rsidR="001804BB" w:rsidRPr="001804BB" w:rsidRDefault="001804BB" w:rsidP="00C70577">
            <w:pPr>
              <w:pStyle w:val="Styl-uvnit"/>
              <w:rPr>
                <w:rFonts w:eastAsia="Arial Unicode MS"/>
              </w:rPr>
            </w:pPr>
            <w:r w:rsidRPr="001804BB">
              <w:t>ECTS</w:t>
            </w:r>
          </w:p>
        </w:tc>
        <w:tc>
          <w:tcPr>
            <w:tcW w:w="1574" w:type="dxa"/>
            <w:tcBorders>
              <w:top w:val="nil"/>
              <w:left w:val="nil"/>
              <w:bottom w:val="single" w:sz="4" w:space="0" w:color="auto"/>
              <w:right w:val="single" w:sz="4" w:space="0" w:color="auto"/>
            </w:tcBorders>
            <w:noWrap/>
            <w:vAlign w:val="center"/>
          </w:tcPr>
          <w:p w:rsidR="001804BB" w:rsidRPr="001804BB" w:rsidRDefault="001804BB" w:rsidP="00C70577">
            <w:pPr>
              <w:jc w:val="center"/>
              <w:rPr>
                <w:rFonts w:eastAsia="Arial Unicode MS"/>
                <w:sz w:val="24"/>
                <w:szCs w:val="24"/>
              </w:rPr>
            </w:pPr>
            <w:r w:rsidRPr="001804BB">
              <w:rPr>
                <w:rFonts w:eastAsia="Arial Unicode MS"/>
                <w:sz w:val="24"/>
                <w:szCs w:val="24"/>
              </w:rPr>
              <w:t>6</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1804BB" w:rsidRPr="001804BB" w:rsidRDefault="001804BB" w:rsidP="00C70577">
            <w:pPr>
              <w:rPr>
                <w:rFonts w:eastAsia="Arial Unicode MS"/>
                <w:sz w:val="24"/>
                <w:szCs w:val="24"/>
              </w:rPr>
            </w:pPr>
            <w:r w:rsidRPr="001804BB">
              <w:rPr>
                <w:sz w:val="24"/>
                <w:szCs w:val="24"/>
              </w:rPr>
              <w:t> </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1804BB" w:rsidRPr="001804BB" w:rsidRDefault="001804BB" w:rsidP="00C70577">
            <w:pPr>
              <w:rPr>
                <w:rFonts w:eastAsia="Arial Unicode MS"/>
                <w:sz w:val="24"/>
                <w:szCs w:val="24"/>
              </w:rPr>
            </w:pPr>
            <w:r w:rsidRPr="001804BB">
              <w:rPr>
                <w:sz w:val="24"/>
                <w:szCs w:val="24"/>
              </w:rPr>
              <w:t xml:space="preserve">zkouška  </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1804BB" w:rsidRPr="001804BB" w:rsidRDefault="001804BB" w:rsidP="00C70577">
            <w:pPr>
              <w:rPr>
                <w:rFonts w:eastAsia="Arial Unicode MS"/>
                <w:sz w:val="24"/>
                <w:szCs w:val="24"/>
              </w:rPr>
            </w:pPr>
            <w:r w:rsidRPr="001804BB">
              <w:rPr>
                <w:sz w:val="24"/>
                <w:szCs w:val="24"/>
              </w:rPr>
              <w:t>EL 100, EN1 120</w:t>
            </w:r>
          </w:p>
        </w:tc>
      </w:tr>
      <w:tr w:rsidR="001804BB">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1804BB" w:rsidRDefault="001804BB" w:rsidP="00C70577">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1804BB" w:rsidRPr="001804BB" w:rsidRDefault="001804BB" w:rsidP="00C70577">
            <w:pPr>
              <w:rPr>
                <w:rFonts w:eastAsia="Arial Unicode MS"/>
                <w:sz w:val="24"/>
                <w:szCs w:val="24"/>
              </w:rPr>
            </w:pPr>
            <w:r w:rsidRPr="001804BB">
              <w:rPr>
                <w:sz w:val="24"/>
                <w:szCs w:val="24"/>
              </w:rPr>
              <w:t>Ing. Richard Poul</w:t>
            </w:r>
          </w:p>
        </w:tc>
      </w:tr>
      <w:tr w:rsidR="001804B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1804BB" w:rsidRPr="001804BB" w:rsidRDefault="001804BB" w:rsidP="00C70577">
            <w:pPr>
              <w:pStyle w:val="Styl-vlevo"/>
            </w:pPr>
            <w:r w:rsidRPr="001804BB">
              <w:t xml:space="preserve">Cíle modulu </w:t>
            </w:r>
          </w:p>
          <w:p w:rsidR="001804BB" w:rsidRPr="001804BB" w:rsidRDefault="001804BB" w:rsidP="00C70577">
            <w:pPr>
              <w:spacing w:before="120"/>
              <w:rPr>
                <w:color w:val="FF0000"/>
                <w:sz w:val="24"/>
                <w:szCs w:val="24"/>
              </w:rPr>
            </w:pPr>
            <w:r w:rsidRPr="001804BB">
              <w:rPr>
                <w:sz w:val="24"/>
                <w:szCs w:val="24"/>
              </w:rPr>
              <w:t xml:space="preserve">Cílem modulu je poskytnout studentům znalost požadavků na bezpečný provoz, stavbu a výběr zařízení pro elektrické instalace nad 1kV včetně základní orientace v legislativě a managementu v energetice. </w:t>
            </w:r>
          </w:p>
        </w:tc>
      </w:tr>
      <w:tr w:rsidR="001804B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1804BB" w:rsidRPr="001804BB" w:rsidRDefault="001804BB" w:rsidP="00C70577">
            <w:pPr>
              <w:pStyle w:val="Styl-vlevo"/>
            </w:pPr>
            <w:r w:rsidRPr="001804BB">
              <w:t>Metody výuky</w:t>
            </w:r>
          </w:p>
          <w:p w:rsidR="001804BB" w:rsidRPr="001804BB" w:rsidRDefault="001804BB" w:rsidP="00C70577">
            <w:pPr>
              <w:spacing w:before="120"/>
              <w:rPr>
                <w:sz w:val="24"/>
                <w:szCs w:val="24"/>
              </w:rPr>
            </w:pPr>
            <w:r w:rsidRPr="001804BB">
              <w:rPr>
                <w:sz w:val="24"/>
                <w:szCs w:val="24"/>
              </w:rPr>
              <w:t>Výuka probíhá formou přednášek. Procvičení je voleno  formou samostatných domácích semestrálních prací, kde studenti získají a prokáží schopnost rozhodování, formulace a obhajoby vlastních názorů, samostatnosti v práci a hodnocení úspěšnosti práce.</w:t>
            </w:r>
          </w:p>
        </w:tc>
      </w:tr>
      <w:tr w:rsidR="001804BB">
        <w:trPr>
          <w:trHeight w:val="1236"/>
          <w:jc w:val="center"/>
        </w:trPr>
        <w:tc>
          <w:tcPr>
            <w:tcW w:w="9672" w:type="dxa"/>
            <w:gridSpan w:val="5"/>
            <w:tcBorders>
              <w:top w:val="single" w:sz="4" w:space="0" w:color="auto"/>
              <w:left w:val="single" w:sz="4" w:space="0" w:color="auto"/>
              <w:bottom w:val="single" w:sz="4" w:space="0" w:color="auto"/>
              <w:right w:val="single" w:sz="4" w:space="0" w:color="auto"/>
            </w:tcBorders>
          </w:tcPr>
          <w:p w:rsidR="001804BB" w:rsidRDefault="001804BB" w:rsidP="00C70577">
            <w:pPr>
              <w:pStyle w:val="Styl-vlevo"/>
            </w:pPr>
            <w:r>
              <w:t xml:space="preserve">Anotace modulu </w:t>
            </w:r>
          </w:p>
          <w:p w:rsidR="001804BB" w:rsidRDefault="001804BB" w:rsidP="00C70577">
            <w:pPr>
              <w:pStyle w:val="Styl-doplnky"/>
              <w:rPr>
                <w:rFonts w:eastAsia="Arial Unicode MS"/>
              </w:rPr>
            </w:pPr>
            <w:r>
              <w:rPr>
                <w:rFonts w:eastAsia="Arial Unicode MS"/>
              </w:rPr>
              <w:t>Učivo modulu poskytuje studentům základní znalosti pro instalace  a zařízení s napětím nad 1 kV z oblasti</w:t>
            </w:r>
            <w:r>
              <w:t xml:space="preserve"> bezpečnosti,  provozu a návrhu  elektrických instalací a výběru zařízení. Součástí učiva jsou základní výpočty nutné pro dimenzování zařízení. Učivo je doplněno seznámením s legislativou v energetice a základy managementu zejména pro oblast silové elektroenergetiky.</w:t>
            </w:r>
          </w:p>
          <w:p w:rsidR="001804BB" w:rsidRDefault="001804BB" w:rsidP="001804BB">
            <w:pPr>
              <w:pStyle w:val="Styl-doplnky"/>
              <w:numPr>
                <w:ilvl w:val="0"/>
                <w:numId w:val="55"/>
              </w:numPr>
              <w:rPr>
                <w:rFonts w:eastAsia="Arial Unicode MS"/>
                <w:bCs/>
              </w:rPr>
            </w:pPr>
            <w:r>
              <w:rPr>
                <w:bCs/>
              </w:rPr>
              <w:t>Bezpečnost el. instalace nad 1kV</w:t>
            </w:r>
          </w:p>
          <w:p w:rsidR="001804BB" w:rsidRDefault="001804BB" w:rsidP="001804BB">
            <w:pPr>
              <w:pStyle w:val="Styl-doplnky"/>
              <w:numPr>
                <w:ilvl w:val="0"/>
                <w:numId w:val="55"/>
              </w:numPr>
              <w:rPr>
                <w:rFonts w:eastAsia="Arial Unicode MS"/>
                <w:bCs/>
              </w:rPr>
            </w:pPr>
            <w:r>
              <w:rPr>
                <w:bCs/>
              </w:rPr>
              <w:t>Přechodné jevy v elektrizační soustavě</w:t>
            </w:r>
          </w:p>
          <w:p w:rsidR="001804BB" w:rsidRDefault="001804BB" w:rsidP="001804BB">
            <w:pPr>
              <w:pStyle w:val="Styl-doplnky"/>
              <w:numPr>
                <w:ilvl w:val="0"/>
                <w:numId w:val="55"/>
              </w:numPr>
              <w:rPr>
                <w:rFonts w:eastAsia="Arial Unicode MS"/>
                <w:bCs/>
              </w:rPr>
            </w:pPr>
            <w:r>
              <w:rPr>
                <w:bCs/>
              </w:rPr>
              <w:t>Vedení VN a VVN</w:t>
            </w:r>
          </w:p>
          <w:p w:rsidR="001804BB" w:rsidRDefault="001804BB" w:rsidP="001804BB">
            <w:pPr>
              <w:pStyle w:val="Styl-doplnky"/>
              <w:numPr>
                <w:ilvl w:val="0"/>
                <w:numId w:val="55"/>
              </w:numPr>
              <w:rPr>
                <w:bCs/>
              </w:rPr>
            </w:pPr>
            <w:r>
              <w:rPr>
                <w:bCs/>
              </w:rPr>
              <w:t>Rozvodná zařízení VN a VVN</w:t>
            </w:r>
          </w:p>
          <w:p w:rsidR="001804BB" w:rsidRPr="00CB190F" w:rsidRDefault="001804BB" w:rsidP="001804BB">
            <w:pPr>
              <w:pStyle w:val="Styl-doplnky"/>
              <w:numPr>
                <w:ilvl w:val="0"/>
                <w:numId w:val="55"/>
              </w:numPr>
              <w:rPr>
                <w:rFonts w:eastAsia="Arial Unicode MS"/>
                <w:bCs/>
              </w:rPr>
            </w:pPr>
            <w:r>
              <w:rPr>
                <w:bCs/>
              </w:rPr>
              <w:t>Výroba elektrické energie</w:t>
            </w:r>
          </w:p>
          <w:p w:rsidR="00CB190F" w:rsidRDefault="00CB190F" w:rsidP="001804BB">
            <w:pPr>
              <w:pStyle w:val="Styl-doplnky"/>
              <w:numPr>
                <w:ilvl w:val="0"/>
                <w:numId w:val="55"/>
              </w:numPr>
              <w:rPr>
                <w:rFonts w:eastAsia="Arial Unicode MS"/>
                <w:bCs/>
              </w:rPr>
            </w:pPr>
            <w:r>
              <w:rPr>
                <w:bCs/>
              </w:rPr>
              <w:lastRenderedPageBreak/>
              <w:t>Obnovi</w:t>
            </w:r>
            <w:r w:rsidR="00876283">
              <w:rPr>
                <w:bCs/>
              </w:rPr>
              <w:t>telné zdroje energie</w:t>
            </w:r>
          </w:p>
          <w:p w:rsidR="001804BB" w:rsidRDefault="001804BB" w:rsidP="001804BB">
            <w:pPr>
              <w:pStyle w:val="Styl-doplnky"/>
              <w:numPr>
                <w:ilvl w:val="0"/>
                <w:numId w:val="55"/>
              </w:numPr>
              <w:rPr>
                <w:rFonts w:eastAsia="Arial Unicode MS"/>
                <w:bCs/>
              </w:rPr>
            </w:pPr>
            <w:r>
              <w:rPr>
                <w:bCs/>
              </w:rPr>
              <w:t>Legistativa v</w:t>
            </w:r>
            <w:r w:rsidR="00007D55">
              <w:rPr>
                <w:bCs/>
              </w:rPr>
              <w:t> </w:t>
            </w:r>
            <w:r>
              <w:rPr>
                <w:bCs/>
              </w:rPr>
              <w:t>energetice</w:t>
            </w:r>
          </w:p>
          <w:p w:rsidR="001804BB" w:rsidRDefault="001804BB" w:rsidP="001804BB">
            <w:pPr>
              <w:pStyle w:val="Styl-doplnky"/>
              <w:numPr>
                <w:ilvl w:val="0"/>
                <w:numId w:val="55"/>
              </w:numPr>
              <w:rPr>
                <w:rFonts w:eastAsia="Arial Unicode MS"/>
              </w:rPr>
            </w:pPr>
            <w:r>
              <w:rPr>
                <w:bCs/>
              </w:rPr>
              <w:t>Energetický management</w:t>
            </w:r>
            <w:r w:rsidR="00CB190F">
              <w:rPr>
                <w:bCs/>
              </w:rPr>
              <w:t>, úspory elektrické energie</w:t>
            </w:r>
          </w:p>
        </w:tc>
      </w:tr>
      <w:tr w:rsidR="001804B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1804BB" w:rsidRDefault="001804BB" w:rsidP="00C70577">
            <w:pPr>
              <w:pStyle w:val="Styl-vlevo"/>
            </w:pPr>
            <w:r>
              <w:lastRenderedPageBreak/>
              <w:t xml:space="preserve">Forma a váha hodnocení </w:t>
            </w:r>
          </w:p>
          <w:p w:rsidR="001804BB" w:rsidRDefault="001804BB" w:rsidP="00C70577">
            <w:pPr>
              <w:pStyle w:val="Styl-doplnky"/>
              <w:rPr>
                <w:rFonts w:eastAsia="Arial Unicode MS"/>
              </w:rPr>
            </w:pPr>
            <w:r>
              <w:rPr>
                <w:rFonts w:eastAsia="Arial Unicode MS"/>
              </w:rPr>
              <w:t xml:space="preserve">Výsledky vzdělávání jsou hodnoceny formou zkoušky.  </w:t>
            </w:r>
          </w:p>
          <w:p w:rsidR="001804BB" w:rsidRDefault="001804BB" w:rsidP="00C70577">
            <w:pPr>
              <w:pStyle w:val="Styl-doplnky"/>
              <w:rPr>
                <w:rFonts w:eastAsia="Arial Unicode MS"/>
              </w:rPr>
            </w:pPr>
            <w:r w:rsidRPr="00047426">
              <w:rPr>
                <w:rFonts w:eastAsia="Arial Unicode MS"/>
              </w:rPr>
              <w:t>Student obdrží zápočet,</w:t>
            </w:r>
            <w:r w:rsidRPr="00047426">
              <w:rPr>
                <w:rFonts w:eastAsia="Arial Unicode MS"/>
                <w:color w:val="FF0000"/>
              </w:rPr>
              <w:t xml:space="preserve"> </w:t>
            </w:r>
            <w:r w:rsidRPr="00B30C93">
              <w:rPr>
                <w:rFonts w:eastAsia="Arial Unicode MS"/>
              </w:rPr>
              <w:t xml:space="preserve">pokud </w:t>
            </w:r>
            <w:r>
              <w:rPr>
                <w:rFonts w:eastAsia="Arial Unicode MS"/>
              </w:rPr>
              <w:t>odevzdá samostatně vypracovanou práci s minimálním hodnocením „dobře“ a  získá minimálně poloviční počet bodů v písemném testu ze znalostí učiva na konci  období.</w:t>
            </w:r>
          </w:p>
          <w:p w:rsidR="001804BB" w:rsidRDefault="001804BB" w:rsidP="00C70577">
            <w:pPr>
              <w:pStyle w:val="Styl-doplnky"/>
              <w:rPr>
                <w:rFonts w:eastAsia="Arial Unicode MS"/>
              </w:rPr>
            </w:pPr>
            <w:r>
              <w:rPr>
                <w:rFonts w:eastAsia="Arial Unicode MS"/>
              </w:rPr>
              <w:t>Zkouška se skládá z pís</w:t>
            </w:r>
            <w:r w:rsidR="00007D55">
              <w:rPr>
                <w:rFonts w:eastAsia="Arial Unicode MS"/>
              </w:rPr>
              <w:t>emné práce (při které musí získa</w:t>
            </w:r>
            <w:r>
              <w:rPr>
                <w:rFonts w:eastAsia="Arial Unicode MS"/>
              </w:rPr>
              <w:t>t minimálně poloviční počet bodů)</w:t>
            </w:r>
            <w:r>
              <w:rPr>
                <w:rFonts w:eastAsia="Arial Unicode MS"/>
              </w:rPr>
              <w:br/>
              <w:t>a z ústního zkoušení.</w:t>
            </w:r>
          </w:p>
          <w:p w:rsidR="001804BB" w:rsidRDefault="001804BB" w:rsidP="00C70577">
            <w:pPr>
              <w:pStyle w:val="Styl-doplnky"/>
              <w:rPr>
                <w:rFonts w:eastAsia="Arial Unicode MS"/>
              </w:rPr>
            </w:pPr>
          </w:p>
        </w:tc>
      </w:tr>
      <w:tr w:rsidR="001804BB">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1804BB" w:rsidRDefault="001804BB" w:rsidP="00C70577">
            <w:pPr>
              <w:pStyle w:val="Styl-vlevo"/>
            </w:pPr>
            <w:r>
              <w:t xml:space="preserve">Studijní literatura a pomůcky </w:t>
            </w:r>
          </w:p>
          <w:p w:rsidR="001804BB" w:rsidRPr="001804BB" w:rsidRDefault="001804BB" w:rsidP="001804BB">
            <w:pPr>
              <w:numPr>
                <w:ilvl w:val="0"/>
                <w:numId w:val="56"/>
              </w:numPr>
              <w:overflowPunct/>
              <w:autoSpaceDE/>
              <w:autoSpaceDN/>
              <w:adjustRightInd/>
              <w:spacing w:before="120"/>
              <w:textAlignment w:val="auto"/>
              <w:rPr>
                <w:sz w:val="24"/>
                <w:szCs w:val="24"/>
              </w:rPr>
            </w:pPr>
            <w:r w:rsidRPr="001804BB">
              <w:rPr>
                <w:sz w:val="24"/>
                <w:szCs w:val="24"/>
              </w:rPr>
              <w:t xml:space="preserve">TKOTZ, K. a jiní. </w:t>
            </w:r>
            <w:r w:rsidRPr="001804BB">
              <w:rPr>
                <w:i/>
                <w:sz w:val="24"/>
                <w:szCs w:val="24"/>
              </w:rPr>
              <w:t>Příručka pro elektrotechnika:</w:t>
            </w:r>
            <w:r w:rsidRPr="001804BB">
              <w:rPr>
                <w:sz w:val="24"/>
                <w:szCs w:val="24"/>
              </w:rPr>
              <w:t xml:space="preserve"> 1.vydání. Praha: Europa - Sobotáles cz. 2002. 561s. ISBN 80-86706-00-1.</w:t>
            </w:r>
          </w:p>
          <w:p w:rsidR="001804BB" w:rsidRPr="001804BB" w:rsidRDefault="001804BB" w:rsidP="001804BB">
            <w:pPr>
              <w:numPr>
                <w:ilvl w:val="0"/>
                <w:numId w:val="56"/>
              </w:numPr>
              <w:overflowPunct/>
              <w:autoSpaceDE/>
              <w:autoSpaceDN/>
              <w:adjustRightInd/>
              <w:spacing w:before="120"/>
              <w:textAlignment w:val="auto"/>
              <w:rPr>
                <w:sz w:val="24"/>
                <w:szCs w:val="24"/>
              </w:rPr>
            </w:pPr>
            <w:r w:rsidRPr="001804BB">
              <w:rPr>
                <w:sz w:val="24"/>
                <w:szCs w:val="24"/>
              </w:rPr>
              <w:t xml:space="preserve">FEJT, Z. - ČERMÁK, J. </w:t>
            </w:r>
            <w:r w:rsidRPr="001804BB">
              <w:rPr>
                <w:i/>
                <w:sz w:val="24"/>
                <w:szCs w:val="24"/>
              </w:rPr>
              <w:t>Elektroenergetika:</w:t>
            </w:r>
            <w:r w:rsidRPr="001804BB">
              <w:rPr>
                <w:sz w:val="24"/>
                <w:szCs w:val="24"/>
              </w:rPr>
              <w:t xml:space="preserve"> Praha: ČVUT. 1989. 359 s. ISBN 80-01-00060-5.</w:t>
            </w:r>
          </w:p>
          <w:p w:rsidR="001804BB" w:rsidRPr="001804BB" w:rsidRDefault="001804BB" w:rsidP="001804BB">
            <w:pPr>
              <w:numPr>
                <w:ilvl w:val="0"/>
                <w:numId w:val="56"/>
              </w:numPr>
              <w:overflowPunct/>
              <w:autoSpaceDE/>
              <w:autoSpaceDN/>
              <w:adjustRightInd/>
              <w:spacing w:before="120"/>
              <w:textAlignment w:val="auto"/>
              <w:rPr>
                <w:sz w:val="24"/>
                <w:szCs w:val="24"/>
              </w:rPr>
            </w:pPr>
            <w:r w:rsidRPr="001804BB">
              <w:rPr>
                <w:sz w:val="24"/>
                <w:szCs w:val="24"/>
              </w:rPr>
              <w:t xml:space="preserve">VOŽENÍLEK, P. </w:t>
            </w:r>
            <w:r w:rsidRPr="001804BB">
              <w:rPr>
                <w:i/>
                <w:sz w:val="24"/>
                <w:szCs w:val="24"/>
              </w:rPr>
              <w:t>Základy silnoproudé elektrotechniky:</w:t>
            </w:r>
            <w:r w:rsidRPr="001804BB">
              <w:rPr>
                <w:sz w:val="24"/>
                <w:szCs w:val="24"/>
              </w:rPr>
              <w:t xml:space="preserve"> 1. vydání. Praha: ČVUT 2005. 139 s. </w:t>
            </w:r>
            <w:r w:rsidRPr="001804BB">
              <w:rPr>
                <w:sz w:val="24"/>
                <w:szCs w:val="24"/>
              </w:rPr>
              <w:br/>
              <w:t>ISBN 80-01-03135-7.</w:t>
            </w:r>
          </w:p>
          <w:p w:rsidR="001804BB" w:rsidRPr="001804BB" w:rsidRDefault="001804BB" w:rsidP="001804BB">
            <w:pPr>
              <w:numPr>
                <w:ilvl w:val="0"/>
                <w:numId w:val="56"/>
              </w:numPr>
              <w:overflowPunct/>
              <w:autoSpaceDE/>
              <w:autoSpaceDN/>
              <w:adjustRightInd/>
              <w:spacing w:before="120"/>
              <w:textAlignment w:val="auto"/>
              <w:rPr>
                <w:sz w:val="24"/>
                <w:szCs w:val="24"/>
              </w:rPr>
            </w:pPr>
            <w:r w:rsidRPr="001804BB">
              <w:rPr>
                <w:sz w:val="24"/>
                <w:szCs w:val="24"/>
              </w:rPr>
              <w:t xml:space="preserve">ČSN EN 61936-1 Elektrické instalace nad AC 1 kV - </w:t>
            </w:r>
            <w:r w:rsidRPr="001804BB">
              <w:rPr>
                <w:rFonts w:hint="eastAsia"/>
                <w:sz w:val="24"/>
                <w:szCs w:val="24"/>
              </w:rPr>
              <w:t>Čá</w:t>
            </w:r>
            <w:r w:rsidRPr="001804BB">
              <w:rPr>
                <w:sz w:val="24"/>
                <w:szCs w:val="24"/>
              </w:rPr>
              <w:t>st 1: Všeobecná pravidla. Praha:</w:t>
            </w:r>
            <w:r w:rsidRPr="001804BB">
              <w:rPr>
                <w:sz w:val="24"/>
                <w:szCs w:val="24"/>
              </w:rPr>
              <w:br/>
              <w:t>Ú</w:t>
            </w:r>
            <w:r w:rsidRPr="001804BB">
              <w:rPr>
                <w:rFonts w:hint="eastAsia"/>
                <w:sz w:val="24"/>
                <w:szCs w:val="24"/>
              </w:rPr>
              <w:t>ř</w:t>
            </w:r>
            <w:r w:rsidRPr="001804BB">
              <w:rPr>
                <w:sz w:val="24"/>
                <w:szCs w:val="24"/>
              </w:rPr>
              <w:t>ad pro technickou normalizaci, metrologii a státní zkušebnictví. 2011.</w:t>
            </w:r>
          </w:p>
          <w:p w:rsidR="001804BB" w:rsidRDefault="001804BB" w:rsidP="00C70577"/>
          <w:p w:rsidR="001804BB" w:rsidRDefault="001804BB" w:rsidP="00C70577">
            <w:pPr>
              <w:pStyle w:val="rmcov"/>
              <w:tabs>
                <w:tab w:val="clear" w:pos="9214"/>
              </w:tabs>
              <w:spacing w:line="240" w:lineRule="auto"/>
            </w:pPr>
          </w:p>
        </w:tc>
      </w:tr>
    </w:tbl>
    <w:p w:rsidR="001804BB" w:rsidRDefault="001804BB" w:rsidP="001804BB"/>
    <w:p w:rsidR="001804BB" w:rsidRDefault="001804BB" w:rsidP="001804BB">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F5556A">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F5556A" w:rsidRDefault="00F5556A" w:rsidP="00F5556A">
            <w:pPr>
              <w:pStyle w:val="Nadpis2"/>
              <w:tabs>
                <w:tab w:val="clear" w:pos="792"/>
                <w:tab w:val="num" w:pos="483"/>
              </w:tabs>
              <w:ind w:hanging="792"/>
              <w:rPr>
                <w:rFonts w:eastAsia="Arial Unicode MS"/>
              </w:rPr>
            </w:pPr>
            <w:bookmarkStart w:id="674" w:name="_Toc342650448"/>
            <w:bookmarkStart w:id="675" w:name="_Toc342652572"/>
            <w:bookmarkStart w:id="676" w:name="_Toc342653114"/>
            <w:bookmarkStart w:id="677" w:name="_Toc342664356"/>
            <w:bookmarkStart w:id="678" w:name="_Toc342664446"/>
            <w:bookmarkStart w:id="679" w:name="_Toc342666240"/>
            <w:bookmarkStart w:id="680" w:name="_Toc342680580"/>
            <w:bookmarkStart w:id="681" w:name="_Toc342764507"/>
            <w:bookmarkStart w:id="682" w:name="_Toc342765456"/>
            <w:bookmarkStart w:id="683" w:name="_Toc342813352"/>
            <w:bookmarkStart w:id="684" w:name="_Toc342813569"/>
            <w:bookmarkStart w:id="685" w:name="_Toc342813649"/>
            <w:bookmarkStart w:id="686" w:name="_Toc342813721"/>
            <w:bookmarkStart w:id="687" w:name="_Toc342813880"/>
            <w:bookmarkStart w:id="688" w:name="_Toc345867238"/>
            <w:bookmarkStart w:id="689" w:name="_Toc345942290"/>
            <w:r>
              <w:t>Cd - Projektování elektrických instalací</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F5556A" w:rsidRPr="00F5556A" w:rsidRDefault="00F5556A" w:rsidP="00C70577">
            <w:pPr>
              <w:rPr>
                <w:rFonts w:eastAsia="Arial Unicode MS"/>
                <w:sz w:val="24"/>
                <w:szCs w:val="24"/>
              </w:rPr>
            </w:pPr>
            <w:r w:rsidRPr="00F5556A">
              <w:rPr>
                <w:sz w:val="24"/>
                <w:szCs w:val="24"/>
              </w:rPr>
              <w:t>Vyšší odborná škola a Střední průmyslová škola elektrotechnická Františka Křižíka</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F5556A" w:rsidRPr="00F5556A" w:rsidRDefault="00F5556A" w:rsidP="00C70577">
            <w:pPr>
              <w:rPr>
                <w:rFonts w:eastAsia="Arial Unicode MS"/>
                <w:sz w:val="24"/>
                <w:szCs w:val="24"/>
              </w:rPr>
            </w:pPr>
            <w:r w:rsidRPr="00F5556A">
              <w:rPr>
                <w:rFonts w:eastAsia="Arial Unicode MS"/>
                <w:sz w:val="24"/>
                <w:szCs w:val="24"/>
              </w:rPr>
              <w:t>Silnoproudá elektrotechnika</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F5556A" w:rsidRPr="00F5556A" w:rsidRDefault="00F5556A" w:rsidP="00C70577">
            <w:pPr>
              <w:rPr>
                <w:sz w:val="24"/>
                <w:szCs w:val="24"/>
              </w:rPr>
            </w:pPr>
            <w:r w:rsidRPr="00F5556A">
              <w:rPr>
                <w:sz w:val="24"/>
                <w:szCs w:val="24"/>
              </w:rPr>
              <w:t>26-41-N/..</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F5556A" w:rsidRPr="00F5556A" w:rsidRDefault="00E242D1" w:rsidP="00C70577">
            <w:pPr>
              <w:rPr>
                <w:rFonts w:eastAsia="Arial Unicode MS"/>
                <w:sz w:val="24"/>
                <w:szCs w:val="24"/>
              </w:rPr>
            </w:pPr>
            <w:r w:rsidRPr="00F5556A">
              <w:rPr>
                <w:rFonts w:eastAsia="Arial Unicode MS"/>
                <w:sz w:val="24"/>
                <w:szCs w:val="24"/>
              </w:rPr>
              <w:t>D</w:t>
            </w:r>
            <w:r w:rsidR="00F5556A" w:rsidRPr="00F5556A">
              <w:rPr>
                <w:rFonts w:eastAsia="Arial Unicode MS"/>
                <w:sz w:val="24"/>
                <w:szCs w:val="24"/>
              </w:rPr>
              <w:t>enní</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F5556A" w:rsidRPr="00F5556A" w:rsidRDefault="00F5556A" w:rsidP="00C70577">
            <w:pPr>
              <w:rPr>
                <w:rFonts w:eastAsia="Arial Unicode MS"/>
                <w:sz w:val="24"/>
                <w:szCs w:val="24"/>
              </w:rPr>
            </w:pPr>
            <w:r w:rsidRPr="00F5556A">
              <w:rPr>
                <w:rFonts w:eastAsia="Arial Unicode MS"/>
                <w:sz w:val="24"/>
                <w:szCs w:val="24"/>
              </w:rPr>
              <w:t>Projektování elektrických instalací</w:t>
            </w:r>
          </w:p>
        </w:tc>
        <w:tc>
          <w:tcPr>
            <w:tcW w:w="1928" w:type="dxa"/>
            <w:gridSpan w:val="2"/>
            <w:tcBorders>
              <w:top w:val="single" w:sz="4" w:space="0" w:color="auto"/>
              <w:left w:val="nil"/>
              <w:bottom w:val="single" w:sz="4" w:space="0" w:color="auto"/>
              <w:right w:val="single" w:sz="4" w:space="0" w:color="000000"/>
            </w:tcBorders>
            <w:noWrap/>
            <w:vAlign w:val="bottom"/>
          </w:tcPr>
          <w:p w:rsidR="00F5556A" w:rsidRPr="00F5556A" w:rsidRDefault="00F5556A" w:rsidP="00C70577">
            <w:pPr>
              <w:rPr>
                <w:rFonts w:eastAsia="Arial Unicode MS"/>
                <w:sz w:val="24"/>
                <w:szCs w:val="24"/>
              </w:rPr>
            </w:pPr>
            <w:r w:rsidRPr="00F5556A">
              <w:rPr>
                <w:sz w:val="24"/>
                <w:szCs w:val="24"/>
              </w:rPr>
              <w:t> PZ 003</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F5556A" w:rsidRPr="00F5556A" w:rsidRDefault="00F5556A" w:rsidP="00C70577">
            <w:pPr>
              <w:rPr>
                <w:rFonts w:eastAsia="Arial Unicode MS"/>
                <w:sz w:val="24"/>
                <w:szCs w:val="24"/>
              </w:rPr>
            </w:pPr>
            <w:r w:rsidRPr="00F5556A">
              <w:rPr>
                <w:color w:val="000000"/>
                <w:sz w:val="24"/>
                <w:szCs w:val="24"/>
              </w:rPr>
              <w:t>Designing of electric installations</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F5556A" w:rsidRPr="00F5556A" w:rsidRDefault="00F5556A" w:rsidP="00C70577">
            <w:pPr>
              <w:rPr>
                <w:rFonts w:eastAsia="Arial Unicode MS"/>
                <w:sz w:val="24"/>
                <w:szCs w:val="24"/>
              </w:rPr>
            </w:pPr>
            <w:r w:rsidRPr="00F5556A">
              <w:rPr>
                <w:bCs/>
                <w:sz w:val="24"/>
                <w:szCs w:val="24"/>
              </w:rPr>
              <w:t>p</w:t>
            </w:r>
            <w:r w:rsidRPr="00F5556A">
              <w:rPr>
                <w:sz w:val="24"/>
                <w:szCs w:val="24"/>
              </w:rPr>
              <w:t xml:space="preserve">ovinný </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F5556A" w:rsidRPr="00F5556A" w:rsidRDefault="00F5556A" w:rsidP="00C70577">
            <w:pPr>
              <w:pStyle w:val="Styl-uvnit"/>
              <w:rPr>
                <w:rFonts w:eastAsia="Arial Unicode MS"/>
              </w:rPr>
            </w:pPr>
            <w:r w:rsidRPr="00F5556A">
              <w:t>dopor. období</w:t>
            </w:r>
          </w:p>
        </w:tc>
        <w:tc>
          <w:tcPr>
            <w:tcW w:w="1557" w:type="dxa"/>
            <w:tcBorders>
              <w:top w:val="nil"/>
              <w:left w:val="nil"/>
              <w:bottom w:val="single" w:sz="4" w:space="0" w:color="auto"/>
              <w:right w:val="single" w:sz="4" w:space="0" w:color="auto"/>
            </w:tcBorders>
            <w:shd w:val="clear" w:color="auto" w:fill="FFFFFF"/>
            <w:noWrap/>
            <w:vAlign w:val="bottom"/>
          </w:tcPr>
          <w:p w:rsidR="00F5556A" w:rsidRPr="00F5556A" w:rsidRDefault="00F5556A" w:rsidP="00C70577">
            <w:pPr>
              <w:jc w:val="center"/>
              <w:rPr>
                <w:rFonts w:eastAsia="Arial Unicode MS"/>
                <w:bCs/>
                <w:sz w:val="24"/>
                <w:szCs w:val="24"/>
              </w:rPr>
            </w:pPr>
            <w:r w:rsidRPr="00F5556A">
              <w:rPr>
                <w:bCs/>
                <w:sz w:val="24"/>
                <w:szCs w:val="24"/>
              </w:rPr>
              <w:t>3. r.</w:t>
            </w:r>
            <w:r w:rsidRPr="00F5556A">
              <w:rPr>
                <w:bCs/>
                <w:sz w:val="24"/>
                <w:szCs w:val="24"/>
              </w:rPr>
              <w:br/>
              <w:t xml:space="preserve">ZO </w:t>
            </w:r>
          </w:p>
        </w:tc>
      </w:tr>
      <w:tr w:rsidR="00F5556A">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F5556A" w:rsidRPr="00F5556A" w:rsidRDefault="00F5556A" w:rsidP="00C70577">
            <w:pPr>
              <w:rPr>
                <w:rFonts w:eastAsia="Arial Unicode MS"/>
                <w:sz w:val="24"/>
                <w:szCs w:val="24"/>
              </w:rPr>
            </w:pPr>
            <w:r w:rsidRPr="00F5556A">
              <w:rPr>
                <w:sz w:val="24"/>
                <w:szCs w:val="24"/>
              </w:rPr>
              <w:t>0 + 2</w:t>
            </w:r>
          </w:p>
        </w:tc>
        <w:tc>
          <w:tcPr>
            <w:tcW w:w="1835" w:type="dxa"/>
            <w:gridSpan w:val="2"/>
            <w:tcBorders>
              <w:top w:val="nil"/>
              <w:left w:val="nil"/>
              <w:bottom w:val="single" w:sz="4" w:space="0" w:color="auto"/>
              <w:right w:val="single" w:sz="4" w:space="0" w:color="auto"/>
            </w:tcBorders>
            <w:shd w:val="clear" w:color="auto" w:fill="C0C0C0"/>
            <w:noWrap/>
            <w:vAlign w:val="center"/>
          </w:tcPr>
          <w:p w:rsidR="00F5556A" w:rsidRPr="00F5556A" w:rsidRDefault="00F5556A" w:rsidP="00C70577">
            <w:pPr>
              <w:pStyle w:val="Styl-uvnit"/>
              <w:rPr>
                <w:rFonts w:eastAsia="Arial Unicode MS"/>
              </w:rPr>
            </w:pPr>
            <w:r w:rsidRPr="00F5556A">
              <w:t>ECTS</w:t>
            </w:r>
          </w:p>
        </w:tc>
        <w:tc>
          <w:tcPr>
            <w:tcW w:w="1557" w:type="dxa"/>
            <w:tcBorders>
              <w:top w:val="nil"/>
              <w:left w:val="nil"/>
              <w:bottom w:val="single" w:sz="4" w:space="0" w:color="auto"/>
              <w:right w:val="single" w:sz="4" w:space="0" w:color="auto"/>
            </w:tcBorders>
            <w:noWrap/>
            <w:vAlign w:val="center"/>
          </w:tcPr>
          <w:p w:rsidR="00F5556A" w:rsidRPr="00F5556A" w:rsidRDefault="00F5556A" w:rsidP="00C70577">
            <w:pPr>
              <w:jc w:val="center"/>
              <w:rPr>
                <w:rFonts w:eastAsia="Arial Unicode MS"/>
                <w:sz w:val="24"/>
                <w:szCs w:val="24"/>
              </w:rPr>
            </w:pPr>
            <w:r w:rsidRPr="00F5556A">
              <w:rPr>
                <w:rFonts w:eastAsia="Arial Unicode MS"/>
                <w:sz w:val="24"/>
                <w:szCs w:val="24"/>
              </w:rPr>
              <w:t>2</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F5556A" w:rsidRPr="00F5556A" w:rsidRDefault="00F5556A" w:rsidP="00C70577">
            <w:pPr>
              <w:rPr>
                <w:rFonts w:eastAsia="Arial Unicode MS"/>
                <w:sz w:val="24"/>
                <w:szCs w:val="24"/>
              </w:rPr>
            </w:pPr>
            <w:r w:rsidRPr="00F5556A">
              <w:rPr>
                <w:sz w:val="24"/>
                <w:szCs w:val="24"/>
              </w:rPr>
              <w:t> </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F5556A" w:rsidRPr="00F5556A" w:rsidRDefault="00F5556A" w:rsidP="00C70577">
            <w:pPr>
              <w:rPr>
                <w:rFonts w:eastAsia="Arial Unicode MS"/>
                <w:sz w:val="24"/>
                <w:szCs w:val="24"/>
              </w:rPr>
            </w:pPr>
            <w:r w:rsidRPr="00F5556A">
              <w:rPr>
                <w:sz w:val="24"/>
                <w:szCs w:val="24"/>
              </w:rPr>
              <w:t xml:space="preserve">klasifikovaný zápočet </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F5556A" w:rsidRPr="00F5556A" w:rsidRDefault="00F5556A" w:rsidP="00C70577">
            <w:pPr>
              <w:rPr>
                <w:rFonts w:eastAsia="Arial Unicode MS"/>
                <w:sz w:val="24"/>
                <w:szCs w:val="24"/>
              </w:rPr>
            </w:pPr>
            <w:r w:rsidRPr="00F5556A">
              <w:rPr>
                <w:sz w:val="24"/>
                <w:szCs w:val="24"/>
              </w:rPr>
              <w:t>CD 023, EL 100, EN1 120</w:t>
            </w:r>
          </w:p>
        </w:tc>
      </w:tr>
      <w:tr w:rsidR="00F5556A">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F5556A" w:rsidRDefault="00F5556A" w:rsidP="00C70577">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F5556A" w:rsidRPr="00F5556A" w:rsidRDefault="00F5556A" w:rsidP="00C70577">
            <w:pPr>
              <w:rPr>
                <w:rFonts w:eastAsia="Arial Unicode MS"/>
                <w:sz w:val="24"/>
                <w:szCs w:val="24"/>
              </w:rPr>
            </w:pPr>
            <w:r w:rsidRPr="00F5556A">
              <w:rPr>
                <w:sz w:val="24"/>
                <w:szCs w:val="24"/>
              </w:rPr>
              <w:t>Ing. Richard Poul</w:t>
            </w:r>
          </w:p>
        </w:tc>
      </w:tr>
      <w:tr w:rsidR="00F5556A">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F5556A" w:rsidRPr="00F5556A" w:rsidRDefault="00F5556A" w:rsidP="00C70577">
            <w:pPr>
              <w:pStyle w:val="Styl-vlevo"/>
            </w:pPr>
            <w:r w:rsidRPr="00F5556A">
              <w:t xml:space="preserve">Cíle modulu </w:t>
            </w:r>
          </w:p>
          <w:p w:rsidR="00F5556A" w:rsidRPr="00F5556A" w:rsidRDefault="00F5556A" w:rsidP="00C70577">
            <w:pPr>
              <w:spacing w:before="120"/>
              <w:rPr>
                <w:color w:val="FF0000"/>
                <w:sz w:val="24"/>
                <w:szCs w:val="24"/>
              </w:rPr>
            </w:pPr>
            <w:r w:rsidRPr="00F5556A">
              <w:rPr>
                <w:sz w:val="24"/>
                <w:szCs w:val="24"/>
              </w:rPr>
              <w:t>Cílem tohoto modulu je poskytnout studentům dovednost aplikovat získané znalosti z předchozího studia při projektování elektroinstalací. Studenti se učí technickému tvůrčímu  myšlení a jeho uplatňování při řešení konkrétních projekčních úloh. K řešení  přistupují systémově, tzn. že zohled</w:t>
            </w:r>
            <w:r w:rsidR="00003DCB">
              <w:rPr>
                <w:sz w:val="24"/>
                <w:szCs w:val="24"/>
              </w:rPr>
              <w:t>ňují vlivy na životní prostředí a neohrožují tím</w:t>
            </w:r>
            <w:r w:rsidRPr="00F5556A">
              <w:rPr>
                <w:sz w:val="24"/>
                <w:szCs w:val="24"/>
              </w:rPr>
              <w:t xml:space="preserve"> zdraví ani bezpečnost osob jakož ani majetek. Své návrhy optimalizují, tzn. minimalizují ekonomické náklady jak projektu, tak realizace.</w:t>
            </w:r>
          </w:p>
        </w:tc>
      </w:tr>
      <w:tr w:rsidR="00F5556A">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F5556A" w:rsidRPr="00F5556A" w:rsidRDefault="00F5556A" w:rsidP="00C70577">
            <w:pPr>
              <w:pStyle w:val="Styl-vlevo"/>
            </w:pPr>
            <w:r w:rsidRPr="00F5556A">
              <w:t>Metody výuky</w:t>
            </w:r>
          </w:p>
          <w:p w:rsidR="00F5556A" w:rsidRPr="00F5556A" w:rsidRDefault="00F5556A" w:rsidP="00C70577">
            <w:pPr>
              <w:spacing w:before="120"/>
              <w:rPr>
                <w:sz w:val="24"/>
                <w:szCs w:val="24"/>
              </w:rPr>
            </w:pPr>
            <w:r w:rsidRPr="00F5556A">
              <w:rPr>
                <w:sz w:val="24"/>
                <w:szCs w:val="24"/>
              </w:rPr>
              <w:t>Výuka probíhá formou praktických cvičení v malých skupinách. Převažující didaktickou metodou je zde metoda projektová, využívající IC techniku. Jednoduché projekty zpracovávají studenti samostatně. Důraz při výuce je též kladen na týmovou spolupráci. Rozsáhlejší  projekty proto zpracovávají týmy studentů, každý student vypracuje část, jeden z týmu je pověřen koordinací projektu. Na závěr musí studenti projekty obhájit.</w:t>
            </w:r>
          </w:p>
        </w:tc>
      </w:tr>
      <w:tr w:rsidR="00F5556A">
        <w:trPr>
          <w:trHeight w:val="1106"/>
          <w:jc w:val="center"/>
        </w:trPr>
        <w:tc>
          <w:tcPr>
            <w:tcW w:w="9638" w:type="dxa"/>
            <w:gridSpan w:val="5"/>
            <w:tcBorders>
              <w:top w:val="single" w:sz="4" w:space="0" w:color="auto"/>
              <w:left w:val="single" w:sz="4" w:space="0" w:color="auto"/>
              <w:bottom w:val="single" w:sz="4" w:space="0" w:color="auto"/>
              <w:right w:val="single" w:sz="4" w:space="0" w:color="auto"/>
            </w:tcBorders>
          </w:tcPr>
          <w:p w:rsidR="00F5556A" w:rsidRDefault="00F5556A" w:rsidP="00C70577">
            <w:pPr>
              <w:pStyle w:val="Styl-vlevo"/>
            </w:pPr>
            <w:r>
              <w:t xml:space="preserve">Anotace modulu </w:t>
            </w:r>
          </w:p>
          <w:p w:rsidR="00F5556A" w:rsidRDefault="00F5556A" w:rsidP="00F5556A">
            <w:pPr>
              <w:pStyle w:val="Styl-doplnky"/>
              <w:rPr>
                <w:rFonts w:eastAsia="Arial Unicode MS"/>
              </w:rPr>
            </w:pPr>
            <w:r>
              <w:rPr>
                <w:rFonts w:eastAsia="Arial Unicode MS"/>
              </w:rPr>
              <w:t>Učivo modulu poskytuje praktickou průpravu pro návrh elektrické přípojky, elektrické instalace obytného domu, napájecích silnoproudých rozvodů NN a elektrického zařízení pracovního stroje.</w:t>
            </w:r>
          </w:p>
          <w:p w:rsidR="00F5556A" w:rsidRDefault="00DE2B9E" w:rsidP="00F5556A">
            <w:pPr>
              <w:pStyle w:val="Styl-doplnky"/>
              <w:rPr>
                <w:rFonts w:eastAsia="Arial Unicode MS"/>
              </w:rPr>
            </w:pPr>
            <w:r>
              <w:rPr>
                <w:rFonts w:eastAsia="Arial Unicode MS"/>
              </w:rPr>
              <w:t>Te</w:t>
            </w:r>
            <w:r w:rsidR="00F5556A">
              <w:rPr>
                <w:rFonts w:eastAsia="Arial Unicode MS"/>
              </w:rPr>
              <w:t>matické celky:</w:t>
            </w:r>
          </w:p>
          <w:p w:rsidR="00F5556A" w:rsidRDefault="00F5556A" w:rsidP="00F5556A">
            <w:pPr>
              <w:pStyle w:val="Styl-doplnky"/>
              <w:numPr>
                <w:ilvl w:val="0"/>
                <w:numId w:val="57"/>
              </w:numPr>
              <w:rPr>
                <w:rFonts w:eastAsia="Arial Unicode MS"/>
                <w:bCs/>
              </w:rPr>
            </w:pPr>
            <w:r>
              <w:rPr>
                <w:bCs/>
              </w:rPr>
              <w:t>Projektová dokumentace</w:t>
            </w:r>
          </w:p>
          <w:p w:rsidR="00F5556A" w:rsidRDefault="00F5556A" w:rsidP="00F5556A">
            <w:pPr>
              <w:pStyle w:val="Styl-doplnky"/>
              <w:numPr>
                <w:ilvl w:val="0"/>
                <w:numId w:val="57"/>
              </w:numPr>
              <w:rPr>
                <w:rFonts w:eastAsia="Arial Unicode MS"/>
                <w:bCs/>
              </w:rPr>
            </w:pPr>
            <w:r>
              <w:rPr>
                <w:bCs/>
              </w:rPr>
              <w:t xml:space="preserve">Připojení objektu na síť </w:t>
            </w:r>
            <w:r w:rsidR="00007D55">
              <w:rPr>
                <w:bCs/>
              </w:rPr>
              <w:t>N</w:t>
            </w:r>
            <w:r w:rsidR="00FB18BB">
              <w:rPr>
                <w:bCs/>
              </w:rPr>
              <w:t>N</w:t>
            </w:r>
          </w:p>
          <w:p w:rsidR="00F5556A" w:rsidRDefault="00F5556A" w:rsidP="00F5556A">
            <w:pPr>
              <w:pStyle w:val="Styl-doplnky"/>
              <w:numPr>
                <w:ilvl w:val="0"/>
                <w:numId w:val="57"/>
              </w:numPr>
              <w:rPr>
                <w:bCs/>
              </w:rPr>
            </w:pPr>
            <w:r>
              <w:rPr>
                <w:bCs/>
              </w:rPr>
              <w:t>Elektrická instalace rodinného domu</w:t>
            </w:r>
          </w:p>
          <w:p w:rsidR="00F5556A" w:rsidRDefault="00F5556A" w:rsidP="00F5556A">
            <w:pPr>
              <w:pStyle w:val="Styl-doplnky"/>
              <w:numPr>
                <w:ilvl w:val="0"/>
                <w:numId w:val="57"/>
              </w:numPr>
              <w:rPr>
                <w:rFonts w:eastAsia="Arial Unicode MS"/>
                <w:bCs/>
              </w:rPr>
            </w:pPr>
            <w:r>
              <w:rPr>
                <w:bCs/>
              </w:rPr>
              <w:lastRenderedPageBreak/>
              <w:t>Napájecí silnoproudé rozvody pro průmyslový objekt</w:t>
            </w:r>
          </w:p>
          <w:p w:rsidR="00F5556A" w:rsidRPr="00F5556A" w:rsidRDefault="00F5556A" w:rsidP="00F5556A">
            <w:pPr>
              <w:pStyle w:val="Styl-doplnky"/>
              <w:numPr>
                <w:ilvl w:val="0"/>
                <w:numId w:val="57"/>
              </w:numPr>
              <w:rPr>
                <w:rFonts w:eastAsia="Arial Unicode MS"/>
                <w:bCs/>
              </w:rPr>
            </w:pPr>
            <w:r>
              <w:rPr>
                <w:bCs/>
              </w:rPr>
              <w:t>Elektrické zařízení pracovního stroje</w:t>
            </w:r>
          </w:p>
        </w:tc>
      </w:tr>
      <w:tr w:rsidR="00F5556A">
        <w:trPr>
          <w:trHeight w:val="1955"/>
          <w:jc w:val="center"/>
        </w:trPr>
        <w:tc>
          <w:tcPr>
            <w:tcW w:w="9638" w:type="dxa"/>
            <w:gridSpan w:val="5"/>
            <w:tcBorders>
              <w:top w:val="single" w:sz="4" w:space="0" w:color="auto"/>
              <w:left w:val="single" w:sz="4" w:space="0" w:color="auto"/>
              <w:bottom w:val="single" w:sz="4" w:space="0" w:color="auto"/>
              <w:right w:val="single" w:sz="4" w:space="0" w:color="auto"/>
            </w:tcBorders>
          </w:tcPr>
          <w:p w:rsidR="00F5556A" w:rsidRDefault="00F5556A" w:rsidP="00C70577">
            <w:pPr>
              <w:pStyle w:val="Styl-vlevo"/>
            </w:pPr>
            <w:r>
              <w:lastRenderedPageBreak/>
              <w:t xml:space="preserve">Forma a váha hodnocení </w:t>
            </w:r>
          </w:p>
          <w:p w:rsidR="00F5556A" w:rsidRDefault="00F5556A" w:rsidP="00C70577">
            <w:pPr>
              <w:pStyle w:val="Styl-doplnky"/>
              <w:rPr>
                <w:rFonts w:eastAsia="Arial Unicode MS"/>
              </w:rPr>
            </w:pPr>
            <w:r>
              <w:rPr>
                <w:rFonts w:eastAsia="Arial Unicode MS"/>
              </w:rPr>
              <w:t xml:space="preserve">Výsledky vzdělávání jsou hodnoceny v tomto modulu formou klasifikovaného zápočtu.  </w:t>
            </w:r>
          </w:p>
          <w:p w:rsidR="00F5556A" w:rsidRPr="00392980" w:rsidRDefault="00F5556A" w:rsidP="00C70577">
            <w:pPr>
              <w:pStyle w:val="Styl-doplnky"/>
              <w:rPr>
                <w:rFonts w:eastAsia="Arial Unicode MS"/>
              </w:rPr>
            </w:pPr>
            <w:r>
              <w:rPr>
                <w:rFonts w:eastAsia="Arial Unicode MS"/>
              </w:rPr>
              <w:t xml:space="preserve">Student obdrží klasifikovaný zápočet, </w:t>
            </w:r>
            <w:r w:rsidRPr="00392980">
              <w:rPr>
                <w:rFonts w:eastAsia="Arial Unicode MS"/>
              </w:rPr>
              <w:t>pokud získá minimálně poloviční počet bodů v písemném testu ze znalostí učiva na konci období a odevzdá vypracovanou samostatnou práci, hodnocení bude provedeno na základě výsledků testu a obhajoby samostatné práce.</w:t>
            </w:r>
          </w:p>
          <w:p w:rsidR="00F5556A" w:rsidRDefault="00F5556A" w:rsidP="00C70577">
            <w:pPr>
              <w:pStyle w:val="Styl-doplnky"/>
              <w:rPr>
                <w:rFonts w:eastAsia="Arial Unicode MS"/>
              </w:rPr>
            </w:pPr>
          </w:p>
        </w:tc>
      </w:tr>
      <w:tr w:rsidR="00F5556A">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F5556A" w:rsidRDefault="00F5556A" w:rsidP="00C70577">
            <w:pPr>
              <w:pStyle w:val="Styl-vlevo"/>
            </w:pPr>
            <w:r>
              <w:t xml:space="preserve">Studijní literatura a pomůcky </w:t>
            </w:r>
          </w:p>
          <w:p w:rsidR="00F5556A" w:rsidRPr="00F5556A" w:rsidRDefault="00F5556A" w:rsidP="00450128">
            <w:pPr>
              <w:numPr>
                <w:ilvl w:val="0"/>
                <w:numId w:val="58"/>
              </w:numPr>
              <w:overflowPunct/>
              <w:autoSpaceDE/>
              <w:autoSpaceDN/>
              <w:adjustRightInd/>
              <w:spacing w:before="120"/>
              <w:textAlignment w:val="auto"/>
              <w:rPr>
                <w:sz w:val="24"/>
                <w:szCs w:val="24"/>
              </w:rPr>
            </w:pPr>
            <w:r w:rsidRPr="00F5556A">
              <w:rPr>
                <w:sz w:val="24"/>
                <w:szCs w:val="24"/>
              </w:rPr>
              <w:t xml:space="preserve">POLÁČEK, D.  </w:t>
            </w:r>
            <w:r w:rsidRPr="00F5556A">
              <w:rPr>
                <w:i/>
                <w:sz w:val="24"/>
                <w:szCs w:val="24"/>
              </w:rPr>
              <w:t>Technické kreslení podle mezinárodních norem.</w:t>
            </w:r>
            <w:r w:rsidRPr="00F5556A">
              <w:rPr>
                <w:sz w:val="24"/>
                <w:szCs w:val="24"/>
              </w:rPr>
              <w:t xml:space="preserve"> </w:t>
            </w:r>
            <w:r w:rsidRPr="00F5556A">
              <w:rPr>
                <w:i/>
                <w:sz w:val="24"/>
                <w:szCs w:val="24"/>
              </w:rPr>
              <w:t>III. Pravidla tvorby výkresů a schémat v elektrotechnic:</w:t>
            </w:r>
            <w:r w:rsidRPr="00F5556A">
              <w:rPr>
                <w:sz w:val="24"/>
                <w:szCs w:val="24"/>
              </w:rPr>
              <w:t xml:space="preserve"> 1. vydání. Ostrava: Montanex, 1995. 308 s. ISBN 80-85780-28-3.</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DVOŘÁČEK, K. - CSIRIK, V.  </w:t>
            </w:r>
            <w:r w:rsidRPr="00F5556A">
              <w:rPr>
                <w:i/>
                <w:sz w:val="24"/>
                <w:szCs w:val="24"/>
              </w:rPr>
              <w:t>Projektování elektrických zařízení:</w:t>
            </w:r>
            <w:r w:rsidRPr="00F5556A">
              <w:rPr>
                <w:sz w:val="24"/>
                <w:szCs w:val="24"/>
              </w:rPr>
              <w:t xml:space="preserve"> 1. vydání. Praha: IN –EL, 1999.</w:t>
            </w:r>
            <w:r w:rsidR="00450128">
              <w:rPr>
                <w:sz w:val="24"/>
                <w:szCs w:val="24"/>
              </w:rPr>
              <w:t xml:space="preserve"> </w:t>
            </w:r>
            <w:r w:rsidRPr="00F5556A">
              <w:rPr>
                <w:sz w:val="24"/>
                <w:szCs w:val="24"/>
              </w:rPr>
              <w:t>68 s. ISBN 80-86230-10-4.</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TKOTZ, K. a jiní.  </w:t>
            </w:r>
            <w:r w:rsidRPr="00F5556A">
              <w:rPr>
                <w:i/>
                <w:sz w:val="24"/>
                <w:szCs w:val="24"/>
              </w:rPr>
              <w:t>Příručka pro elektrotechnika:</w:t>
            </w:r>
            <w:r w:rsidRPr="00F5556A">
              <w:rPr>
                <w:sz w:val="24"/>
                <w:szCs w:val="24"/>
              </w:rPr>
              <w:t xml:space="preserve"> 1.vydání. Praha: Europa - Sobotáles cz, 2002. 561s. ISBN 80-86706-00-1.</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HOLÝ, K. - HANZL, J. - MACHÁČEK, V.  </w:t>
            </w:r>
            <w:r w:rsidRPr="00F5556A">
              <w:rPr>
                <w:i/>
                <w:sz w:val="24"/>
                <w:szCs w:val="24"/>
              </w:rPr>
              <w:t>Stavba a rekonstrukce kabelových vedení nízkého napětí:</w:t>
            </w:r>
            <w:r w:rsidR="00450128">
              <w:rPr>
                <w:i/>
                <w:sz w:val="24"/>
                <w:szCs w:val="24"/>
              </w:rPr>
              <w:t xml:space="preserve"> </w:t>
            </w:r>
            <w:r w:rsidRPr="00F5556A">
              <w:rPr>
                <w:sz w:val="24"/>
                <w:szCs w:val="24"/>
              </w:rPr>
              <w:t>1. vydání. Praha: IN –EL, 1997. 128 s. ISBN 80-902333-4-1.</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MACHÁČEK, V.  </w:t>
            </w:r>
            <w:r w:rsidRPr="00F5556A">
              <w:rPr>
                <w:i/>
                <w:sz w:val="24"/>
                <w:szCs w:val="24"/>
              </w:rPr>
              <w:t>Elektrické přípojky z vedení distribuční soustavy a připojování konečných zákazníků:</w:t>
            </w:r>
            <w:r w:rsidRPr="00F5556A">
              <w:rPr>
                <w:sz w:val="24"/>
                <w:szCs w:val="24"/>
              </w:rPr>
              <w:t xml:space="preserve"> 1. vydání. Praha: IN –EL 2005. 157 s. ISBN 80-86230-39-2.</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DVOŘÁČEK, K.  </w:t>
            </w:r>
            <w:r w:rsidRPr="00F5556A">
              <w:rPr>
                <w:i/>
                <w:sz w:val="24"/>
                <w:szCs w:val="24"/>
              </w:rPr>
              <w:t>Elektrické instalace v bytové a občanské výstavbě:</w:t>
            </w:r>
            <w:r w:rsidRPr="00F5556A">
              <w:rPr>
                <w:sz w:val="24"/>
                <w:szCs w:val="24"/>
              </w:rPr>
              <w:t xml:space="preserve"> 3. doplněné vydání. Praha, IN –EL, 2000. 176 s. ISBN 80-86230-19-8.</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ČSN EN 60305 </w:t>
            </w:r>
            <w:r w:rsidRPr="00F5556A">
              <w:rPr>
                <w:i/>
                <w:iCs/>
                <w:sz w:val="24"/>
                <w:szCs w:val="24"/>
              </w:rPr>
              <w:t>Soubor norem pro ochranu před bleskem</w:t>
            </w:r>
            <w:r w:rsidRPr="00F5556A">
              <w:rPr>
                <w:sz w:val="24"/>
                <w:szCs w:val="24"/>
              </w:rPr>
              <w:t>: Praha: Ú</w:t>
            </w:r>
            <w:r w:rsidRPr="00F5556A">
              <w:rPr>
                <w:rFonts w:hint="eastAsia"/>
                <w:sz w:val="24"/>
                <w:szCs w:val="24"/>
              </w:rPr>
              <w:t>ř</w:t>
            </w:r>
            <w:r w:rsidRPr="00F5556A">
              <w:rPr>
                <w:sz w:val="24"/>
                <w:szCs w:val="24"/>
              </w:rPr>
              <w:t>ad pro technickou normalizaci, metrologii a státní zkušebnictví, 2006 až 2012.</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ČSN 33 2000 </w:t>
            </w:r>
            <w:r w:rsidRPr="00F5556A">
              <w:rPr>
                <w:i/>
                <w:iCs/>
                <w:sz w:val="24"/>
                <w:szCs w:val="24"/>
              </w:rPr>
              <w:t>Soubor norem pro elektrické instalace nízkého nap</w:t>
            </w:r>
            <w:r w:rsidRPr="00F5556A">
              <w:rPr>
                <w:rFonts w:hint="eastAsia"/>
                <w:i/>
                <w:iCs/>
                <w:sz w:val="24"/>
                <w:szCs w:val="24"/>
              </w:rPr>
              <w:t>ě</w:t>
            </w:r>
            <w:r w:rsidRPr="00F5556A">
              <w:rPr>
                <w:i/>
                <w:iCs/>
                <w:sz w:val="24"/>
                <w:szCs w:val="24"/>
              </w:rPr>
              <w:t xml:space="preserve">tí: </w:t>
            </w:r>
            <w:r w:rsidRPr="00F5556A">
              <w:rPr>
                <w:sz w:val="24"/>
                <w:szCs w:val="24"/>
              </w:rPr>
              <w:t xml:space="preserve"> Praha: Ú</w:t>
            </w:r>
            <w:r w:rsidRPr="00F5556A">
              <w:rPr>
                <w:rFonts w:hint="eastAsia"/>
                <w:sz w:val="24"/>
                <w:szCs w:val="24"/>
              </w:rPr>
              <w:t>ř</w:t>
            </w:r>
            <w:r w:rsidRPr="00F5556A">
              <w:rPr>
                <w:sz w:val="24"/>
                <w:szCs w:val="24"/>
              </w:rPr>
              <w:t>ad pro technickou normalizaci, metrologii a státní zkušebnictví, 1994 až 2012.</w:t>
            </w:r>
          </w:p>
          <w:p w:rsidR="00F5556A" w:rsidRPr="00F5556A" w:rsidRDefault="00F5556A" w:rsidP="00F5556A">
            <w:pPr>
              <w:numPr>
                <w:ilvl w:val="0"/>
                <w:numId w:val="58"/>
              </w:numPr>
              <w:overflowPunct/>
              <w:autoSpaceDE/>
              <w:autoSpaceDN/>
              <w:adjustRightInd/>
              <w:spacing w:before="120"/>
              <w:textAlignment w:val="auto"/>
              <w:rPr>
                <w:sz w:val="24"/>
                <w:szCs w:val="24"/>
              </w:rPr>
            </w:pPr>
            <w:r w:rsidRPr="00F5556A">
              <w:rPr>
                <w:sz w:val="24"/>
                <w:szCs w:val="24"/>
              </w:rPr>
              <w:t xml:space="preserve">ČSN EN 60204 </w:t>
            </w:r>
            <w:r w:rsidRPr="00F5556A">
              <w:rPr>
                <w:i/>
                <w:iCs/>
                <w:sz w:val="24"/>
                <w:szCs w:val="24"/>
              </w:rPr>
              <w:t>Soubor norem pro bezpe</w:t>
            </w:r>
            <w:r w:rsidRPr="00F5556A">
              <w:rPr>
                <w:rFonts w:hint="eastAsia"/>
                <w:i/>
                <w:iCs/>
                <w:sz w:val="24"/>
                <w:szCs w:val="24"/>
              </w:rPr>
              <w:t>č</w:t>
            </w:r>
            <w:r w:rsidRPr="00F5556A">
              <w:rPr>
                <w:i/>
                <w:iCs/>
                <w:sz w:val="24"/>
                <w:szCs w:val="24"/>
              </w:rPr>
              <w:t>nost strojních za</w:t>
            </w:r>
            <w:r w:rsidRPr="00F5556A">
              <w:rPr>
                <w:rFonts w:hint="eastAsia"/>
                <w:i/>
                <w:iCs/>
                <w:sz w:val="24"/>
                <w:szCs w:val="24"/>
              </w:rPr>
              <w:t>ří</w:t>
            </w:r>
            <w:r w:rsidRPr="00F5556A">
              <w:rPr>
                <w:i/>
                <w:iCs/>
                <w:sz w:val="24"/>
                <w:szCs w:val="24"/>
              </w:rPr>
              <w:t>zení - Elektrická za</w:t>
            </w:r>
            <w:r w:rsidRPr="00F5556A">
              <w:rPr>
                <w:rFonts w:hint="eastAsia"/>
                <w:i/>
                <w:iCs/>
                <w:sz w:val="24"/>
                <w:szCs w:val="24"/>
              </w:rPr>
              <w:t>ří</w:t>
            </w:r>
            <w:r w:rsidRPr="00F5556A">
              <w:rPr>
                <w:i/>
                <w:iCs/>
                <w:sz w:val="24"/>
                <w:szCs w:val="24"/>
              </w:rPr>
              <w:t>zení stroj</w:t>
            </w:r>
            <w:r w:rsidRPr="00F5556A">
              <w:rPr>
                <w:rFonts w:hint="eastAsia"/>
                <w:i/>
                <w:iCs/>
                <w:sz w:val="24"/>
                <w:szCs w:val="24"/>
              </w:rPr>
              <w:t>ů</w:t>
            </w:r>
            <w:r w:rsidRPr="00F5556A">
              <w:rPr>
                <w:sz w:val="24"/>
                <w:szCs w:val="24"/>
              </w:rPr>
              <w:t>: Praha: Ú</w:t>
            </w:r>
            <w:r w:rsidRPr="00F5556A">
              <w:rPr>
                <w:rFonts w:hint="eastAsia"/>
                <w:sz w:val="24"/>
                <w:szCs w:val="24"/>
              </w:rPr>
              <w:t>ř</w:t>
            </w:r>
            <w:r w:rsidRPr="00F5556A">
              <w:rPr>
                <w:sz w:val="24"/>
                <w:szCs w:val="24"/>
              </w:rPr>
              <w:t>ad pro technickou normalizaci, metrologii a státní zkušebnictví 2000 až 2012.</w:t>
            </w:r>
          </w:p>
          <w:p w:rsidR="00F5556A" w:rsidRDefault="00F5556A" w:rsidP="00C70577"/>
          <w:p w:rsidR="00F5556A" w:rsidRDefault="00F5556A" w:rsidP="00C70577">
            <w:pPr>
              <w:pStyle w:val="rmcov"/>
              <w:tabs>
                <w:tab w:val="clear" w:pos="9214"/>
              </w:tabs>
              <w:spacing w:line="240" w:lineRule="auto"/>
            </w:pPr>
          </w:p>
        </w:tc>
      </w:tr>
    </w:tbl>
    <w:p w:rsidR="00F5556A" w:rsidRDefault="00F5556A" w:rsidP="00F5556A"/>
    <w:p w:rsidR="00F5556A" w:rsidRDefault="00450128" w:rsidP="00F5556A">
      <w:r>
        <w:br w:type="page"/>
      </w:r>
    </w:p>
    <w:tbl>
      <w:tblPr>
        <w:tblW w:w="9592" w:type="dxa"/>
        <w:jc w:val="center"/>
        <w:tblInd w:w="1181" w:type="dxa"/>
        <w:tblLayout w:type="fixed"/>
        <w:tblCellMar>
          <w:top w:w="57" w:type="dxa"/>
          <w:left w:w="85" w:type="dxa"/>
          <w:bottom w:w="57" w:type="dxa"/>
          <w:right w:w="85" w:type="dxa"/>
        </w:tblCellMar>
        <w:tblLook w:val="0000" w:firstRow="0" w:lastRow="0" w:firstColumn="0" w:lastColumn="0" w:noHBand="0" w:noVBand="0"/>
      </w:tblPr>
      <w:tblGrid>
        <w:gridCol w:w="2828"/>
        <w:gridCol w:w="3552"/>
        <w:gridCol w:w="1439"/>
        <w:gridCol w:w="239"/>
        <w:gridCol w:w="1534"/>
      </w:tblGrid>
      <w:tr w:rsidR="00A82AEC">
        <w:trPr>
          <w:trHeight w:val="369"/>
          <w:tblHeader/>
          <w:jc w:val="center"/>
        </w:trPr>
        <w:tc>
          <w:tcPr>
            <w:tcW w:w="959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A82AEC" w:rsidRDefault="00A82AEC" w:rsidP="00A82AEC">
            <w:pPr>
              <w:pStyle w:val="Nadpis2"/>
              <w:tabs>
                <w:tab w:val="clear" w:pos="792"/>
                <w:tab w:val="num" w:pos="483"/>
              </w:tabs>
              <w:ind w:hanging="792"/>
              <w:rPr>
                <w:rFonts w:eastAsia="Arial Unicode MS"/>
              </w:rPr>
            </w:pPr>
            <w:bookmarkStart w:id="690" w:name="_Toc342650449"/>
            <w:bookmarkStart w:id="691" w:name="_Toc342652573"/>
            <w:bookmarkStart w:id="692" w:name="_Toc342653115"/>
            <w:bookmarkStart w:id="693" w:name="_Toc342664357"/>
            <w:bookmarkStart w:id="694" w:name="_Toc342664447"/>
            <w:bookmarkStart w:id="695" w:name="_Toc342666241"/>
            <w:bookmarkStart w:id="696" w:name="_Toc342680581"/>
            <w:bookmarkStart w:id="697" w:name="_Toc342764508"/>
            <w:bookmarkStart w:id="698" w:name="_Toc342765457"/>
            <w:bookmarkStart w:id="699" w:name="_Toc342813353"/>
            <w:bookmarkStart w:id="700" w:name="_Toc342813570"/>
            <w:bookmarkStart w:id="701" w:name="_Toc342813650"/>
            <w:bookmarkStart w:id="702" w:name="_Toc342813722"/>
            <w:bookmarkStart w:id="703" w:name="_Toc342813881"/>
            <w:bookmarkStart w:id="704" w:name="_Toc345867239"/>
            <w:bookmarkStart w:id="705" w:name="_Toc345942291"/>
            <w:r>
              <w:t>Cd - Světelná a tepelná technika 2</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A82AEC" w:rsidRPr="00A82AEC" w:rsidRDefault="00A82AEC" w:rsidP="00C70577">
            <w:pPr>
              <w:rPr>
                <w:rFonts w:eastAsia="Arial Unicode MS"/>
                <w:sz w:val="24"/>
                <w:szCs w:val="24"/>
              </w:rPr>
            </w:pPr>
            <w:r w:rsidRPr="00A82AEC">
              <w:rPr>
                <w:rFonts w:eastAsia="Arial Unicode MS"/>
                <w:sz w:val="24"/>
                <w:szCs w:val="24"/>
              </w:rPr>
              <w:t>Vyšší odborná škola a Střední průmyslová škola elektrotechnická Františka Křižíka</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A82AEC" w:rsidRPr="00A82AEC" w:rsidRDefault="00A82AEC" w:rsidP="00C70577">
            <w:pPr>
              <w:rPr>
                <w:rFonts w:eastAsia="Arial Unicode MS"/>
                <w:sz w:val="24"/>
                <w:szCs w:val="24"/>
              </w:rPr>
            </w:pPr>
            <w:r w:rsidRPr="00A82AEC">
              <w:rPr>
                <w:rFonts w:eastAsia="Arial Unicode MS"/>
                <w:sz w:val="24"/>
                <w:szCs w:val="24"/>
              </w:rPr>
              <w:t>Silnoproudá elektrotechnika</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A82AEC" w:rsidRPr="00A82AEC" w:rsidRDefault="00A82AEC" w:rsidP="00C70577">
            <w:pPr>
              <w:rPr>
                <w:sz w:val="24"/>
                <w:szCs w:val="24"/>
              </w:rPr>
            </w:pPr>
            <w:r w:rsidRPr="00A82AEC">
              <w:rPr>
                <w:sz w:val="24"/>
                <w:szCs w:val="24"/>
              </w:rPr>
              <w:t>26-41-N/..</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A82AEC" w:rsidRPr="00A82AEC" w:rsidRDefault="00E242D1" w:rsidP="00C70577">
            <w:pPr>
              <w:rPr>
                <w:rFonts w:eastAsia="Arial Unicode MS"/>
                <w:sz w:val="24"/>
                <w:szCs w:val="24"/>
              </w:rPr>
            </w:pPr>
            <w:r w:rsidRPr="00A82AEC">
              <w:rPr>
                <w:rFonts w:eastAsia="Arial Unicode MS"/>
                <w:sz w:val="24"/>
                <w:szCs w:val="24"/>
              </w:rPr>
              <w:t>D</w:t>
            </w:r>
            <w:r w:rsidR="00A82AEC" w:rsidRPr="00A82AEC">
              <w:rPr>
                <w:rFonts w:eastAsia="Arial Unicode MS"/>
                <w:sz w:val="24"/>
                <w:szCs w:val="24"/>
              </w:rPr>
              <w:t>enní</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A82AEC" w:rsidRPr="00A82AEC" w:rsidRDefault="00A82AEC" w:rsidP="00C70577">
            <w:pPr>
              <w:rPr>
                <w:rFonts w:eastAsia="Arial Unicode MS"/>
                <w:sz w:val="24"/>
                <w:szCs w:val="24"/>
              </w:rPr>
            </w:pPr>
            <w:r w:rsidRPr="00A82AEC">
              <w:rPr>
                <w:sz w:val="24"/>
                <w:szCs w:val="24"/>
              </w:rPr>
              <w:t>Světelná a tepelná technika 2</w:t>
            </w:r>
          </w:p>
        </w:tc>
        <w:tc>
          <w:tcPr>
            <w:tcW w:w="1773" w:type="dxa"/>
            <w:gridSpan w:val="2"/>
            <w:tcBorders>
              <w:top w:val="single" w:sz="4" w:space="0" w:color="auto"/>
              <w:left w:val="nil"/>
              <w:bottom w:val="single" w:sz="4" w:space="0" w:color="auto"/>
              <w:right w:val="single" w:sz="4" w:space="0" w:color="000000"/>
            </w:tcBorders>
            <w:noWrap/>
            <w:vAlign w:val="bottom"/>
          </w:tcPr>
          <w:p w:rsidR="00A82AEC" w:rsidRPr="00A82AEC" w:rsidRDefault="00A82AEC" w:rsidP="00C70577">
            <w:pPr>
              <w:rPr>
                <w:rFonts w:eastAsia="Arial Unicode MS"/>
                <w:sz w:val="24"/>
                <w:szCs w:val="24"/>
              </w:rPr>
            </w:pPr>
            <w:r w:rsidRPr="00A82AEC">
              <w:rPr>
                <w:sz w:val="24"/>
                <w:szCs w:val="24"/>
              </w:rPr>
              <w:t> SV2 003</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A82AEC" w:rsidRPr="00A82AEC" w:rsidRDefault="00A82AEC" w:rsidP="00C70577">
            <w:pPr>
              <w:rPr>
                <w:rFonts w:eastAsia="Arial Unicode MS"/>
                <w:sz w:val="24"/>
                <w:szCs w:val="24"/>
              </w:rPr>
            </w:pPr>
            <w:r w:rsidRPr="00A82AEC">
              <w:rPr>
                <w:sz w:val="24"/>
                <w:szCs w:val="24"/>
              </w:rPr>
              <w:t>Lighting and Heating Technology 2</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A82AEC" w:rsidRPr="00A82AEC" w:rsidRDefault="00E242D1" w:rsidP="00C70577">
            <w:pPr>
              <w:rPr>
                <w:rFonts w:eastAsia="Arial Unicode MS"/>
                <w:bCs/>
                <w:sz w:val="24"/>
                <w:szCs w:val="24"/>
              </w:rPr>
            </w:pPr>
            <w:r w:rsidRPr="00A82AEC">
              <w:rPr>
                <w:bCs/>
                <w:sz w:val="24"/>
                <w:szCs w:val="24"/>
              </w:rPr>
              <w:t>P</w:t>
            </w:r>
            <w:r w:rsidR="00A82AEC" w:rsidRPr="00A82AEC">
              <w:rPr>
                <w:bCs/>
                <w:sz w:val="24"/>
                <w:szCs w:val="24"/>
              </w:rPr>
              <w:t>ovinný</w:t>
            </w:r>
          </w:p>
        </w:tc>
        <w:tc>
          <w:tcPr>
            <w:tcW w:w="1678" w:type="dxa"/>
            <w:gridSpan w:val="2"/>
            <w:tcBorders>
              <w:top w:val="single" w:sz="4" w:space="0" w:color="auto"/>
              <w:left w:val="nil"/>
              <w:bottom w:val="single" w:sz="4" w:space="0" w:color="auto"/>
              <w:right w:val="single" w:sz="4" w:space="0" w:color="auto"/>
            </w:tcBorders>
            <w:shd w:val="clear" w:color="auto" w:fill="C0C0C0"/>
            <w:noWrap/>
            <w:vAlign w:val="center"/>
          </w:tcPr>
          <w:p w:rsidR="00A82AEC" w:rsidRPr="00A82AEC" w:rsidRDefault="00A82AEC" w:rsidP="00C70577">
            <w:pPr>
              <w:pStyle w:val="Styl-uvnit"/>
              <w:rPr>
                <w:rFonts w:eastAsia="Arial Unicode MS"/>
              </w:rPr>
            </w:pPr>
            <w:r w:rsidRPr="00A82AEC">
              <w:t>dopor. období</w:t>
            </w:r>
          </w:p>
        </w:tc>
        <w:tc>
          <w:tcPr>
            <w:tcW w:w="1534" w:type="dxa"/>
            <w:tcBorders>
              <w:top w:val="nil"/>
              <w:left w:val="nil"/>
              <w:bottom w:val="single" w:sz="4" w:space="0" w:color="auto"/>
              <w:right w:val="single" w:sz="4" w:space="0" w:color="auto"/>
            </w:tcBorders>
            <w:shd w:val="clear" w:color="auto" w:fill="FFFFFF"/>
            <w:noWrap/>
            <w:vAlign w:val="bottom"/>
          </w:tcPr>
          <w:p w:rsidR="00A82AEC" w:rsidRPr="00A82AEC" w:rsidRDefault="00A82AEC" w:rsidP="00C70577">
            <w:pPr>
              <w:jc w:val="center"/>
              <w:rPr>
                <w:bCs/>
                <w:sz w:val="24"/>
                <w:szCs w:val="24"/>
              </w:rPr>
            </w:pPr>
            <w:r w:rsidRPr="00A82AEC">
              <w:rPr>
                <w:bCs/>
                <w:sz w:val="24"/>
                <w:szCs w:val="24"/>
              </w:rPr>
              <w:t>3. r.</w:t>
            </w:r>
            <w:r w:rsidRPr="00A82AEC">
              <w:rPr>
                <w:bCs/>
                <w:sz w:val="24"/>
                <w:szCs w:val="24"/>
              </w:rPr>
              <w:br/>
              <w:t>ZO</w:t>
            </w:r>
          </w:p>
        </w:tc>
      </w:tr>
      <w:tr w:rsidR="00A82AEC">
        <w:trPr>
          <w:cantSplit/>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A82AEC" w:rsidRPr="00A82AEC" w:rsidRDefault="00A82AEC" w:rsidP="00C70577">
            <w:pPr>
              <w:rPr>
                <w:rFonts w:eastAsia="Arial Unicode MS"/>
                <w:sz w:val="24"/>
                <w:szCs w:val="24"/>
              </w:rPr>
            </w:pPr>
            <w:r w:rsidRPr="00A82AEC">
              <w:rPr>
                <w:rFonts w:eastAsia="Arial Unicode MS"/>
                <w:sz w:val="24"/>
                <w:szCs w:val="24"/>
              </w:rPr>
              <w:t>5 + 0</w:t>
            </w:r>
          </w:p>
        </w:tc>
        <w:tc>
          <w:tcPr>
            <w:tcW w:w="1678" w:type="dxa"/>
            <w:gridSpan w:val="2"/>
            <w:tcBorders>
              <w:top w:val="nil"/>
              <w:left w:val="nil"/>
              <w:bottom w:val="single" w:sz="4" w:space="0" w:color="auto"/>
              <w:right w:val="single" w:sz="4" w:space="0" w:color="auto"/>
            </w:tcBorders>
            <w:shd w:val="clear" w:color="auto" w:fill="C0C0C0"/>
            <w:noWrap/>
            <w:vAlign w:val="center"/>
          </w:tcPr>
          <w:p w:rsidR="00A82AEC" w:rsidRPr="00A82AEC" w:rsidRDefault="00A82AEC" w:rsidP="00C70577">
            <w:pPr>
              <w:pStyle w:val="Styl-uvnit"/>
              <w:rPr>
                <w:rFonts w:eastAsia="Arial Unicode MS"/>
              </w:rPr>
            </w:pPr>
            <w:r w:rsidRPr="00A82AEC">
              <w:t>ECTS</w:t>
            </w:r>
          </w:p>
        </w:tc>
        <w:tc>
          <w:tcPr>
            <w:tcW w:w="1534" w:type="dxa"/>
            <w:tcBorders>
              <w:top w:val="nil"/>
              <w:left w:val="nil"/>
              <w:bottom w:val="single" w:sz="4" w:space="0" w:color="auto"/>
              <w:right w:val="single" w:sz="4" w:space="0" w:color="auto"/>
            </w:tcBorders>
            <w:noWrap/>
            <w:vAlign w:val="bottom"/>
          </w:tcPr>
          <w:p w:rsidR="00A82AEC" w:rsidRPr="00A82AEC" w:rsidRDefault="00A82AEC" w:rsidP="00C70577">
            <w:pPr>
              <w:rPr>
                <w:rFonts w:eastAsia="Arial Unicode MS"/>
                <w:sz w:val="24"/>
                <w:szCs w:val="24"/>
              </w:rPr>
            </w:pPr>
            <w:r w:rsidRPr="00A82AEC">
              <w:rPr>
                <w:sz w:val="24"/>
                <w:szCs w:val="24"/>
              </w:rPr>
              <w:t xml:space="preserve">     6</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A82AEC" w:rsidRPr="00A82AEC" w:rsidRDefault="00A82AEC" w:rsidP="00C70577">
            <w:pPr>
              <w:rPr>
                <w:rFonts w:eastAsia="Arial Unicode MS"/>
                <w:sz w:val="24"/>
                <w:szCs w:val="24"/>
              </w:rPr>
            </w:pPr>
            <w:r w:rsidRPr="00A82AEC">
              <w:rPr>
                <w:sz w:val="24"/>
                <w:szCs w:val="24"/>
              </w:rPr>
              <w:t> </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A82AEC" w:rsidRPr="00A82AEC" w:rsidRDefault="00E242D1" w:rsidP="00C70577">
            <w:pPr>
              <w:rPr>
                <w:rFonts w:eastAsia="Arial Unicode MS"/>
                <w:sz w:val="24"/>
                <w:szCs w:val="24"/>
              </w:rPr>
            </w:pPr>
            <w:r w:rsidRPr="00A82AEC">
              <w:rPr>
                <w:sz w:val="24"/>
                <w:szCs w:val="24"/>
              </w:rPr>
              <w:t>Z</w:t>
            </w:r>
            <w:r w:rsidR="00A82AEC" w:rsidRPr="00A82AEC">
              <w:rPr>
                <w:sz w:val="24"/>
                <w:szCs w:val="24"/>
              </w:rPr>
              <w:t>kouška</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A82AEC" w:rsidRPr="00A82AEC" w:rsidRDefault="00A82AEC" w:rsidP="00C70577">
            <w:pPr>
              <w:rPr>
                <w:rFonts w:eastAsia="Arial Unicode MS"/>
                <w:sz w:val="24"/>
                <w:szCs w:val="24"/>
              </w:rPr>
            </w:pPr>
            <w:r w:rsidRPr="00A82AEC">
              <w:rPr>
                <w:sz w:val="24"/>
                <w:szCs w:val="24"/>
              </w:rPr>
              <w:t>SV1 120, TE1 020, MA 120</w:t>
            </w:r>
          </w:p>
        </w:tc>
      </w:tr>
      <w:tr w:rsidR="00A82AEC">
        <w:trPr>
          <w:trHeight w:val="369"/>
          <w:jc w:val="center"/>
        </w:trPr>
        <w:tc>
          <w:tcPr>
            <w:tcW w:w="2828" w:type="dxa"/>
            <w:tcBorders>
              <w:top w:val="nil"/>
              <w:left w:val="single" w:sz="4" w:space="0" w:color="auto"/>
              <w:bottom w:val="single" w:sz="4" w:space="0" w:color="auto"/>
              <w:right w:val="single" w:sz="4" w:space="0" w:color="auto"/>
            </w:tcBorders>
            <w:shd w:val="clear" w:color="auto" w:fill="C0C0C0"/>
            <w:noWrap/>
            <w:vAlign w:val="center"/>
          </w:tcPr>
          <w:p w:rsidR="00A82AEC" w:rsidRDefault="00A82AEC" w:rsidP="00C70577">
            <w:pPr>
              <w:pStyle w:val="Styl-vlevo"/>
              <w:rPr>
                <w:rFonts w:eastAsia="Arial Unicode MS"/>
              </w:rPr>
            </w:pPr>
            <w:r>
              <w:t>Vyučující</w:t>
            </w:r>
          </w:p>
        </w:tc>
        <w:tc>
          <w:tcPr>
            <w:tcW w:w="6764" w:type="dxa"/>
            <w:gridSpan w:val="4"/>
            <w:tcBorders>
              <w:top w:val="single" w:sz="4" w:space="0" w:color="auto"/>
              <w:left w:val="nil"/>
              <w:bottom w:val="single" w:sz="4" w:space="0" w:color="auto"/>
              <w:right w:val="single" w:sz="4" w:space="0" w:color="auto"/>
            </w:tcBorders>
            <w:noWrap/>
            <w:vAlign w:val="bottom"/>
          </w:tcPr>
          <w:p w:rsidR="00A82AEC" w:rsidRPr="00A82AEC" w:rsidRDefault="00A82AEC" w:rsidP="00C70577">
            <w:pPr>
              <w:rPr>
                <w:rFonts w:eastAsia="Arial Unicode MS"/>
                <w:sz w:val="24"/>
                <w:szCs w:val="24"/>
              </w:rPr>
            </w:pPr>
            <w:r w:rsidRPr="00A82AEC">
              <w:rPr>
                <w:sz w:val="24"/>
                <w:szCs w:val="24"/>
              </w:rPr>
              <w:t>Ing. Bc. Jiří Hájek</w:t>
            </w:r>
          </w:p>
        </w:tc>
      </w:tr>
      <w:tr w:rsidR="00A82AEC">
        <w:trPr>
          <w:trHeight w:val="1650"/>
          <w:jc w:val="center"/>
        </w:trPr>
        <w:tc>
          <w:tcPr>
            <w:tcW w:w="9592" w:type="dxa"/>
            <w:gridSpan w:val="5"/>
            <w:tcBorders>
              <w:top w:val="single" w:sz="4" w:space="0" w:color="auto"/>
              <w:left w:val="single" w:sz="4" w:space="0" w:color="auto"/>
              <w:bottom w:val="single" w:sz="4" w:space="0" w:color="auto"/>
              <w:right w:val="single" w:sz="4" w:space="0" w:color="auto"/>
            </w:tcBorders>
          </w:tcPr>
          <w:p w:rsidR="00A82AEC" w:rsidRDefault="00A82AEC" w:rsidP="00C70577">
            <w:pPr>
              <w:pStyle w:val="Styl-vlevo"/>
            </w:pPr>
            <w:r>
              <w:t>Cíle modulu</w:t>
            </w:r>
          </w:p>
          <w:p w:rsidR="00A82AEC" w:rsidRDefault="00A82AEC" w:rsidP="00C70577">
            <w:pPr>
              <w:pStyle w:val="Styl-doplnky"/>
              <w:rPr>
                <w:rFonts w:eastAsia="Arial Unicode MS"/>
              </w:rPr>
            </w:pPr>
            <w:r w:rsidRPr="003D64C8">
              <w:rPr>
                <w:rFonts w:eastAsia="Arial Unicode MS"/>
              </w:rPr>
              <w:t>Cílem modulu je poskytnout studentům doplňující poznatky</w:t>
            </w:r>
            <w:r>
              <w:rPr>
                <w:rFonts w:eastAsia="Arial Unicode MS"/>
              </w:rPr>
              <w:t xml:space="preserve">, potřebné pro porozumění současné úrovně techniky. Poznatky ze světelné techniky vytvářejí předpoklady pro jejich použití v modulu projektování elektrického světla a tepla. Poznatky z tepelné techniky ukazují praktickou aplikaci teorie elektromagnetického pole. </w:t>
            </w:r>
            <w:r w:rsidRPr="00032853">
              <w:rPr>
                <w:rFonts w:eastAsia="Arial Unicode MS"/>
              </w:rPr>
              <w:t>Studenti se též naučí sestavovat diferenciální rovnice pro popis přechodných dějů.</w:t>
            </w:r>
          </w:p>
        </w:tc>
      </w:tr>
      <w:tr w:rsidR="00A82AEC">
        <w:trPr>
          <w:trHeight w:val="1465"/>
          <w:jc w:val="center"/>
        </w:trPr>
        <w:tc>
          <w:tcPr>
            <w:tcW w:w="9592" w:type="dxa"/>
            <w:gridSpan w:val="5"/>
            <w:tcBorders>
              <w:top w:val="single" w:sz="4" w:space="0" w:color="auto"/>
              <w:left w:val="single" w:sz="4" w:space="0" w:color="auto"/>
              <w:bottom w:val="single" w:sz="4" w:space="0" w:color="auto"/>
              <w:right w:val="single" w:sz="4" w:space="0" w:color="auto"/>
            </w:tcBorders>
          </w:tcPr>
          <w:p w:rsidR="00A82AEC" w:rsidRDefault="00A82AEC" w:rsidP="00C70577">
            <w:pPr>
              <w:pStyle w:val="Styl-vlevo"/>
            </w:pPr>
            <w:r>
              <w:t>Metody výuky</w:t>
            </w:r>
          </w:p>
          <w:p w:rsidR="00A82AEC" w:rsidRDefault="00A82AEC" w:rsidP="00C70577">
            <w:pPr>
              <w:pStyle w:val="Styl-doplnky"/>
              <w:rPr>
                <w:rFonts w:eastAsia="Arial Unicode MS"/>
              </w:rPr>
            </w:pPr>
            <w:r>
              <w:rPr>
                <w:rFonts w:eastAsia="Arial Unicode MS"/>
              </w:rPr>
              <w:t>Vzhledem k náročnosti obsahu modulu je používána informačně receptivní metoda. Učivo netvoří celek, jedná se o dílčí poznatky, což spolu s teoretickým charakterem  přednášených poznatků vylučuje zadávání samostatných projektových úloh.</w:t>
            </w:r>
          </w:p>
        </w:tc>
      </w:tr>
      <w:tr w:rsidR="00A82AEC">
        <w:trPr>
          <w:trHeight w:val="1650"/>
          <w:jc w:val="center"/>
        </w:trPr>
        <w:tc>
          <w:tcPr>
            <w:tcW w:w="9592" w:type="dxa"/>
            <w:gridSpan w:val="5"/>
            <w:tcBorders>
              <w:top w:val="single" w:sz="4" w:space="0" w:color="auto"/>
              <w:left w:val="single" w:sz="4" w:space="0" w:color="auto"/>
              <w:bottom w:val="single" w:sz="4" w:space="0" w:color="auto"/>
              <w:right w:val="single" w:sz="4" w:space="0" w:color="auto"/>
            </w:tcBorders>
          </w:tcPr>
          <w:p w:rsidR="00A82AEC" w:rsidRDefault="00A82AEC" w:rsidP="00C70577">
            <w:pPr>
              <w:pStyle w:val="Styl-vlevo"/>
            </w:pPr>
            <w:r>
              <w:t xml:space="preserve">Anotace modulu </w:t>
            </w:r>
          </w:p>
          <w:p w:rsidR="00A82AEC" w:rsidRDefault="00A82AEC" w:rsidP="00C70577">
            <w:pPr>
              <w:pStyle w:val="Styl-doplnky"/>
              <w:rPr>
                <w:rFonts w:eastAsia="Arial Unicode MS"/>
              </w:rPr>
            </w:pPr>
            <w:r>
              <w:rPr>
                <w:rFonts w:eastAsia="Arial Unicode MS"/>
              </w:rPr>
              <w:t xml:space="preserve">Učivo jako nadstavbové doplňky k modulu </w:t>
            </w:r>
            <w:r w:rsidR="00DE2B9E">
              <w:rPr>
                <w:rFonts w:eastAsia="Arial Unicode MS"/>
              </w:rPr>
              <w:t>SV1 120 se týká následujících te</w:t>
            </w:r>
            <w:r>
              <w:rPr>
                <w:rFonts w:eastAsia="Arial Unicode MS"/>
              </w:rPr>
              <w:t>matických celků:</w:t>
            </w:r>
          </w:p>
          <w:p w:rsidR="00A82AEC" w:rsidRDefault="00A82AEC" w:rsidP="00C70577">
            <w:pPr>
              <w:pStyle w:val="Styl-doplnky"/>
              <w:numPr>
                <w:ilvl w:val="0"/>
                <w:numId w:val="59"/>
              </w:numPr>
              <w:rPr>
                <w:rFonts w:eastAsia="Arial Unicode MS"/>
              </w:rPr>
            </w:pPr>
            <w:r>
              <w:rPr>
                <w:rFonts w:eastAsia="Arial Unicode MS"/>
              </w:rPr>
              <w:t>Charakteristiky prostorových vlastností osvětlení, oslnění</w:t>
            </w:r>
          </w:p>
          <w:p w:rsidR="00A82AEC" w:rsidRDefault="00A82AEC" w:rsidP="00C70577">
            <w:pPr>
              <w:pStyle w:val="Styl-doplnky"/>
              <w:numPr>
                <w:ilvl w:val="0"/>
                <w:numId w:val="59"/>
              </w:numPr>
              <w:rPr>
                <w:rFonts w:eastAsia="Arial Unicode MS"/>
              </w:rPr>
            </w:pPr>
            <w:r>
              <w:rPr>
                <w:rFonts w:eastAsia="Arial Unicode MS"/>
              </w:rPr>
              <w:t>Nauka o barvě 2</w:t>
            </w:r>
          </w:p>
          <w:p w:rsidR="00A82AEC" w:rsidRDefault="00A82AEC" w:rsidP="00C70577">
            <w:pPr>
              <w:pStyle w:val="Styl-doplnky"/>
              <w:numPr>
                <w:ilvl w:val="0"/>
                <w:numId w:val="59"/>
              </w:numPr>
              <w:rPr>
                <w:rFonts w:eastAsia="Arial Unicode MS"/>
              </w:rPr>
            </w:pPr>
            <w:r>
              <w:rPr>
                <w:rFonts w:eastAsia="Arial Unicode MS"/>
              </w:rPr>
              <w:t>Bodová metoda výpočtu prostorových charakteristik osvětlení</w:t>
            </w:r>
          </w:p>
          <w:p w:rsidR="00A82AEC" w:rsidRDefault="00A82AEC" w:rsidP="00C70577">
            <w:pPr>
              <w:pStyle w:val="Styl-doplnky"/>
              <w:numPr>
                <w:ilvl w:val="0"/>
                <w:numId w:val="59"/>
              </w:numPr>
              <w:rPr>
                <w:rFonts w:eastAsia="Arial Unicode MS"/>
              </w:rPr>
            </w:pPr>
            <w:r>
              <w:rPr>
                <w:rFonts w:eastAsia="Arial Unicode MS"/>
              </w:rPr>
              <w:t>Ochlazovací a oteplovací křivky</w:t>
            </w:r>
          </w:p>
          <w:p w:rsidR="00A82AEC" w:rsidRDefault="00A82AEC" w:rsidP="00C70577">
            <w:pPr>
              <w:pStyle w:val="Styl-doplnky"/>
              <w:numPr>
                <w:ilvl w:val="0"/>
                <w:numId w:val="59"/>
              </w:numPr>
              <w:rPr>
                <w:rFonts w:eastAsia="Arial Unicode MS"/>
              </w:rPr>
            </w:pPr>
            <w:r>
              <w:rPr>
                <w:rFonts w:eastAsia="Arial Unicode MS"/>
              </w:rPr>
              <w:t>Fourierův zákon a zákony sálání</w:t>
            </w:r>
          </w:p>
          <w:p w:rsidR="00A82AEC" w:rsidRDefault="00A82AEC" w:rsidP="00C70577">
            <w:pPr>
              <w:pStyle w:val="Styl-doplnky"/>
              <w:numPr>
                <w:ilvl w:val="0"/>
                <w:numId w:val="59"/>
              </w:numPr>
              <w:rPr>
                <w:rFonts w:eastAsia="Arial Unicode MS"/>
              </w:rPr>
            </w:pPr>
            <w:r>
              <w:rPr>
                <w:rFonts w:eastAsia="Arial Unicode MS"/>
              </w:rPr>
              <w:t>Hloubka vniku dle teorie elektromagnetického pole</w:t>
            </w:r>
          </w:p>
          <w:p w:rsidR="00A82AEC" w:rsidRDefault="00A82AEC" w:rsidP="00C70577">
            <w:pPr>
              <w:pStyle w:val="Styl-doplnky"/>
              <w:numPr>
                <w:ilvl w:val="0"/>
                <w:numId w:val="59"/>
              </w:numPr>
              <w:rPr>
                <w:rFonts w:eastAsia="Arial Unicode MS"/>
              </w:rPr>
            </w:pPr>
            <w:r>
              <w:rPr>
                <w:rFonts w:eastAsia="Arial Unicode MS"/>
              </w:rPr>
              <w:t>Symetrizace třífázové zátěže</w:t>
            </w:r>
          </w:p>
        </w:tc>
      </w:tr>
      <w:tr w:rsidR="00A82AEC">
        <w:trPr>
          <w:trHeight w:val="1236"/>
          <w:jc w:val="center"/>
        </w:trPr>
        <w:tc>
          <w:tcPr>
            <w:tcW w:w="9592" w:type="dxa"/>
            <w:gridSpan w:val="5"/>
            <w:tcBorders>
              <w:top w:val="single" w:sz="4" w:space="0" w:color="auto"/>
              <w:left w:val="single" w:sz="4" w:space="0" w:color="auto"/>
              <w:bottom w:val="single" w:sz="4" w:space="0" w:color="auto"/>
              <w:right w:val="single" w:sz="4" w:space="0" w:color="auto"/>
            </w:tcBorders>
          </w:tcPr>
          <w:p w:rsidR="00A82AEC" w:rsidRDefault="00A82AEC" w:rsidP="00C70577">
            <w:pPr>
              <w:pStyle w:val="Styl-vlevo"/>
            </w:pPr>
            <w:r>
              <w:lastRenderedPageBreak/>
              <w:t xml:space="preserve">Forma a váha hodnocení </w:t>
            </w:r>
          </w:p>
          <w:p w:rsidR="00A82AEC" w:rsidRDefault="00A82AEC" w:rsidP="00C70577">
            <w:pPr>
              <w:pStyle w:val="Styl-doplnky"/>
              <w:rPr>
                <w:rFonts w:eastAsia="Arial Unicode MS"/>
              </w:rPr>
            </w:pPr>
            <w:r>
              <w:rPr>
                <w:rFonts w:eastAsia="Arial Unicode MS"/>
              </w:rPr>
              <w:t>Výsledky vzdělávání jsou hodnoceny formou zkoušky, které předchází získání zápočtu, vázaného na dosažení potřebného bodového ohodnocení ze zápočtových testů, shrnujících poznatky z ucelených kapitol.</w:t>
            </w:r>
          </w:p>
        </w:tc>
      </w:tr>
      <w:tr w:rsidR="00A82AEC">
        <w:trPr>
          <w:trHeight w:val="1650"/>
          <w:jc w:val="center"/>
        </w:trPr>
        <w:tc>
          <w:tcPr>
            <w:tcW w:w="9592" w:type="dxa"/>
            <w:gridSpan w:val="5"/>
            <w:tcBorders>
              <w:top w:val="single" w:sz="4" w:space="0" w:color="auto"/>
              <w:left w:val="single" w:sz="4" w:space="0" w:color="auto"/>
              <w:bottom w:val="single" w:sz="4" w:space="0" w:color="auto"/>
              <w:right w:val="single" w:sz="4" w:space="0" w:color="auto"/>
            </w:tcBorders>
          </w:tcPr>
          <w:p w:rsidR="00A82AEC" w:rsidRDefault="00A82AEC" w:rsidP="00C70577">
            <w:pPr>
              <w:pStyle w:val="Styl-vlevo"/>
            </w:pPr>
            <w:r>
              <w:t xml:space="preserve">Studijní literatura a pomůcky </w:t>
            </w:r>
          </w:p>
          <w:p w:rsidR="00A82AEC" w:rsidRPr="00E62CDE" w:rsidRDefault="00A82AEC" w:rsidP="00A82AEC">
            <w:pPr>
              <w:pStyle w:val="rmcov"/>
              <w:numPr>
                <w:ilvl w:val="0"/>
                <w:numId w:val="60"/>
              </w:numPr>
              <w:tabs>
                <w:tab w:val="clear" w:pos="9214"/>
              </w:tabs>
              <w:spacing w:line="240" w:lineRule="auto"/>
              <w:rPr>
                <w:rFonts w:eastAsia="Arial Unicode MS"/>
                <w:lang w:val="en-US"/>
              </w:rPr>
            </w:pPr>
            <w:r w:rsidRPr="00E62CDE">
              <w:rPr>
                <w:rFonts w:eastAsia="Arial Unicode MS"/>
              </w:rPr>
              <w:t>Habel</w:t>
            </w:r>
            <w:r>
              <w:rPr>
                <w:rFonts w:eastAsia="Arial Unicode MS"/>
              </w:rPr>
              <w:t>,</w:t>
            </w:r>
            <w:r w:rsidRPr="00E62CDE">
              <w:rPr>
                <w:rFonts w:eastAsia="Arial Unicode MS"/>
              </w:rPr>
              <w:t xml:space="preserve"> J. a kolektiv</w:t>
            </w:r>
            <w:r>
              <w:rPr>
                <w:rFonts w:eastAsia="Arial Unicode MS"/>
                <w:i/>
              </w:rPr>
              <w:t xml:space="preserve"> </w:t>
            </w:r>
            <w:r w:rsidRPr="00E62CDE">
              <w:rPr>
                <w:rFonts w:eastAsia="Arial Unicode MS"/>
                <w:i/>
              </w:rPr>
              <w:t xml:space="preserve"> Světelná technika a osvětlování</w:t>
            </w:r>
            <w:r w:rsidRPr="00E62CDE">
              <w:rPr>
                <w:rFonts w:eastAsia="Arial Unicode MS"/>
              </w:rPr>
              <w:t>: 1. vydání. Pra</w:t>
            </w:r>
            <w:r>
              <w:rPr>
                <w:rFonts w:eastAsia="Arial Unicode MS"/>
              </w:rPr>
              <w:t xml:space="preserve">ha: FCC Public, 1995. </w:t>
            </w:r>
            <w:r>
              <w:rPr>
                <w:rFonts w:eastAsia="Arial Unicode MS"/>
              </w:rPr>
              <w:br/>
            </w:r>
            <w:r w:rsidRPr="00E62CDE">
              <w:rPr>
                <w:rFonts w:eastAsia="Arial Unicode MS"/>
              </w:rPr>
              <w:t>ISBN 80-901985-0-3.</w:t>
            </w:r>
          </w:p>
          <w:p w:rsidR="00A82AEC" w:rsidRDefault="00A82AEC" w:rsidP="00C70577">
            <w:pPr>
              <w:pStyle w:val="rmcov"/>
              <w:numPr>
                <w:ilvl w:val="0"/>
                <w:numId w:val="60"/>
              </w:numPr>
              <w:tabs>
                <w:tab w:val="clear" w:pos="9214"/>
              </w:tabs>
              <w:spacing w:line="240" w:lineRule="auto"/>
              <w:rPr>
                <w:rFonts w:eastAsia="Arial Unicode MS"/>
                <w:lang w:val="en-US"/>
              </w:rPr>
            </w:pPr>
            <w:r>
              <w:rPr>
                <w:rFonts w:eastAsia="Arial Unicode MS"/>
                <w:lang w:val="en-US"/>
              </w:rPr>
              <w:t xml:space="preserve">Plch, J. </w:t>
            </w:r>
            <w:r w:rsidRPr="00E62CDE">
              <w:rPr>
                <w:rFonts w:eastAsia="Arial Unicode MS"/>
                <w:lang w:val="en-US"/>
              </w:rPr>
              <w:t xml:space="preserve"> </w:t>
            </w:r>
            <w:r w:rsidRPr="00E62CDE">
              <w:rPr>
                <w:rFonts w:eastAsia="Arial Unicode MS"/>
                <w:i/>
                <w:lang w:val="en-US"/>
              </w:rPr>
              <w:t>Světelná technika v praxi</w:t>
            </w:r>
            <w:r w:rsidRPr="00E62CDE">
              <w:rPr>
                <w:rFonts w:eastAsia="Arial Unicode MS"/>
                <w:lang w:val="en-US"/>
              </w:rPr>
              <w:t>: 1.vydání. Praha: IN-EL, 1999. ISBN 80-86230-09-0.</w:t>
            </w:r>
          </w:p>
          <w:p w:rsidR="00A82AEC" w:rsidRDefault="00A82AEC" w:rsidP="00C70577">
            <w:pPr>
              <w:pStyle w:val="rmcov"/>
              <w:numPr>
                <w:ilvl w:val="0"/>
                <w:numId w:val="60"/>
              </w:numPr>
              <w:tabs>
                <w:tab w:val="clear" w:pos="9214"/>
              </w:tabs>
              <w:spacing w:line="240" w:lineRule="auto"/>
              <w:rPr>
                <w:rFonts w:eastAsia="Arial Unicode MS"/>
                <w:lang w:val="en-US"/>
              </w:rPr>
            </w:pPr>
            <w:r w:rsidRPr="00E62CDE">
              <w:rPr>
                <w:rFonts w:eastAsia="Arial Unicode MS"/>
                <w:i/>
                <w:lang w:val="en-US"/>
              </w:rPr>
              <w:t>Světlo</w:t>
            </w:r>
            <w:r w:rsidRPr="00E62CDE">
              <w:rPr>
                <w:rFonts w:eastAsia="Arial Unicode MS"/>
                <w:lang w:val="en-US"/>
              </w:rPr>
              <w:t>, časopis. Praha: FCC Public. 6 čísel ročně.</w:t>
            </w:r>
          </w:p>
          <w:p w:rsidR="00A82AEC" w:rsidRPr="00E62CDE" w:rsidRDefault="00A82AEC" w:rsidP="00C70577">
            <w:pPr>
              <w:pStyle w:val="rmcov"/>
              <w:numPr>
                <w:ilvl w:val="0"/>
                <w:numId w:val="60"/>
              </w:numPr>
              <w:tabs>
                <w:tab w:val="clear" w:pos="9214"/>
              </w:tabs>
              <w:spacing w:line="240" w:lineRule="auto"/>
              <w:rPr>
                <w:rFonts w:eastAsia="Arial Unicode MS"/>
              </w:rPr>
            </w:pPr>
            <w:r w:rsidRPr="00E62CDE">
              <w:rPr>
                <w:rFonts w:eastAsia="Arial Unicode MS"/>
                <w:lang w:val="en-US"/>
              </w:rPr>
              <w:t>Rada</w:t>
            </w:r>
            <w:r>
              <w:rPr>
                <w:rFonts w:eastAsia="Arial Unicode MS"/>
                <w:lang w:val="en-US"/>
              </w:rPr>
              <w:t>,</w:t>
            </w:r>
            <w:r w:rsidRPr="00E62CDE">
              <w:rPr>
                <w:rFonts w:eastAsia="Arial Unicode MS"/>
                <w:lang w:val="en-US"/>
              </w:rPr>
              <w:t xml:space="preserve"> J.</w:t>
            </w:r>
            <w:r>
              <w:rPr>
                <w:rFonts w:eastAsia="Arial Unicode MS"/>
                <w:lang w:val="en-US"/>
              </w:rPr>
              <w:t xml:space="preserve"> </w:t>
            </w:r>
            <w:r w:rsidRPr="00E62CDE">
              <w:rPr>
                <w:rFonts w:eastAsia="Arial Unicode MS"/>
                <w:lang w:val="en-US"/>
              </w:rPr>
              <w:t xml:space="preserve"> </w:t>
            </w:r>
            <w:r w:rsidRPr="00E62CDE">
              <w:rPr>
                <w:rFonts w:eastAsia="Arial Unicode MS"/>
                <w:i/>
                <w:lang w:val="en-US"/>
              </w:rPr>
              <w:t>Elektrotepelná technika</w:t>
            </w:r>
            <w:r w:rsidRPr="00E62CDE">
              <w:rPr>
                <w:rFonts w:eastAsia="Arial Unicode MS"/>
                <w:lang w:val="en-US"/>
              </w:rPr>
              <w:t>: 1. vydání. Praha: SNTL/ALFA, 1985.</w:t>
            </w:r>
            <w:r>
              <w:rPr>
                <w:rFonts w:eastAsia="Arial Unicode MS"/>
                <w:lang w:val="en-US"/>
              </w:rPr>
              <w:br/>
            </w:r>
            <w:r w:rsidRPr="00E62CDE">
              <w:rPr>
                <w:rFonts w:eastAsia="Arial Unicode MS"/>
                <w:lang w:val="en-US"/>
              </w:rPr>
              <w:t>L25-C3-IV-41f/58593.</w:t>
            </w:r>
          </w:p>
          <w:p w:rsidR="00A82AEC" w:rsidRDefault="00A82AEC" w:rsidP="00C70577">
            <w:pPr>
              <w:pStyle w:val="rmcov"/>
              <w:numPr>
                <w:ilvl w:val="0"/>
                <w:numId w:val="60"/>
              </w:numPr>
              <w:tabs>
                <w:tab w:val="clear" w:pos="9214"/>
              </w:tabs>
              <w:spacing w:line="240" w:lineRule="auto"/>
              <w:rPr>
                <w:rFonts w:eastAsia="Arial Unicode MS"/>
              </w:rPr>
            </w:pPr>
            <w:r>
              <w:rPr>
                <w:rFonts w:eastAsia="Arial Unicode MS"/>
                <w:lang w:val="en-US"/>
              </w:rPr>
              <w:t xml:space="preserve">Hradílek, Z. a kolektiv  </w:t>
            </w:r>
            <w:r w:rsidRPr="00AD4201">
              <w:rPr>
                <w:rFonts w:eastAsia="Arial Unicode MS"/>
                <w:i/>
                <w:lang w:val="en-US"/>
              </w:rPr>
              <w:t>Elektrotepelná zařízení</w:t>
            </w:r>
            <w:r>
              <w:rPr>
                <w:rFonts w:eastAsia="Arial Unicode MS"/>
                <w:lang w:val="en-US"/>
              </w:rPr>
              <w:t>: 1. vydání. Praha: IN-EL, 1997.</w:t>
            </w:r>
            <w:r>
              <w:rPr>
                <w:rFonts w:eastAsia="Arial Unicode MS"/>
                <w:lang w:val="en-US"/>
              </w:rPr>
              <w:br/>
              <w:t xml:space="preserve">ISBN 80-902333-2-5. </w:t>
            </w:r>
          </w:p>
        </w:tc>
      </w:tr>
    </w:tbl>
    <w:p w:rsidR="00A82AEC" w:rsidRDefault="00A82AEC" w:rsidP="00A82AEC"/>
    <w:p w:rsidR="00A82AEC" w:rsidRDefault="00A82AEC" w:rsidP="00A82AEC">
      <w:pPr>
        <w:pStyle w:val="Styl-oddl"/>
      </w:pPr>
    </w:p>
    <w:p w:rsidR="000C4609" w:rsidRDefault="00A82AEC" w:rsidP="00CB67ED">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908"/>
        <w:gridCol w:w="3552"/>
        <w:gridCol w:w="1439"/>
        <w:gridCol w:w="199"/>
        <w:gridCol w:w="1574"/>
      </w:tblGrid>
      <w:tr w:rsidR="00EF6CAA" w:rsidRPr="004674A9">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EF6CAA" w:rsidRPr="004674A9" w:rsidRDefault="00EF6CAA" w:rsidP="00EF6CAA">
            <w:pPr>
              <w:pStyle w:val="Nadpis2"/>
              <w:tabs>
                <w:tab w:val="clear" w:pos="792"/>
                <w:tab w:val="num" w:pos="483"/>
              </w:tabs>
              <w:ind w:hanging="792"/>
            </w:pPr>
            <w:bookmarkStart w:id="706" w:name="_Toc342650450"/>
            <w:bookmarkStart w:id="707" w:name="_Toc342652574"/>
            <w:bookmarkStart w:id="708" w:name="_Toc342653116"/>
            <w:bookmarkStart w:id="709" w:name="_Toc342664358"/>
            <w:bookmarkStart w:id="710" w:name="_Toc342664448"/>
            <w:bookmarkStart w:id="711" w:name="_Toc342666242"/>
            <w:bookmarkStart w:id="712" w:name="_Toc342680582"/>
            <w:bookmarkStart w:id="713" w:name="_Toc342764509"/>
            <w:bookmarkStart w:id="714" w:name="_Toc342765458"/>
            <w:bookmarkStart w:id="715" w:name="_Toc342813354"/>
            <w:bookmarkStart w:id="716" w:name="_Toc342813571"/>
            <w:bookmarkStart w:id="717" w:name="_Toc342813651"/>
            <w:bookmarkStart w:id="718" w:name="_Toc342813723"/>
            <w:bookmarkStart w:id="719" w:name="_Toc342813882"/>
            <w:bookmarkStart w:id="720" w:name="_Toc345867240"/>
            <w:bookmarkStart w:id="721" w:name="_Toc345942292"/>
            <w:r>
              <w:t>Cd - Projektování elektrického světla a tepla</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EF6CAA" w:rsidRPr="00EF6CAA" w:rsidRDefault="00EF6CAA" w:rsidP="00C70577">
            <w:pPr>
              <w:rPr>
                <w:rFonts w:eastAsia="Arial Unicode MS"/>
                <w:sz w:val="24"/>
                <w:szCs w:val="24"/>
              </w:rPr>
            </w:pPr>
            <w:r w:rsidRPr="00EF6CAA">
              <w:rPr>
                <w:rFonts w:eastAsia="Arial Unicode MS"/>
                <w:sz w:val="24"/>
                <w:szCs w:val="24"/>
              </w:rPr>
              <w:t>Vyšší odborná škola a Střední průmyslová škola elektrotechnická Františka Křižíka</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EF6CAA" w:rsidRPr="00EF6CAA" w:rsidRDefault="00EF6CAA" w:rsidP="00C70577">
            <w:pPr>
              <w:rPr>
                <w:rFonts w:eastAsia="Arial Unicode MS"/>
                <w:sz w:val="24"/>
                <w:szCs w:val="24"/>
              </w:rPr>
            </w:pPr>
            <w:r w:rsidRPr="00EF6CAA">
              <w:rPr>
                <w:rFonts w:eastAsia="Arial Unicode MS"/>
                <w:sz w:val="24"/>
                <w:szCs w:val="24"/>
              </w:rPr>
              <w:t>Silnoproudá elektrotechnika</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EF6CAA" w:rsidRPr="00EF6CAA" w:rsidRDefault="00EF6CAA" w:rsidP="00C70577">
            <w:pPr>
              <w:rPr>
                <w:sz w:val="24"/>
                <w:szCs w:val="24"/>
              </w:rPr>
            </w:pPr>
            <w:r w:rsidRPr="00EF6CAA">
              <w:rPr>
                <w:sz w:val="24"/>
                <w:szCs w:val="24"/>
              </w:rPr>
              <w:t>26-41-N/..</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EF6CAA" w:rsidRPr="00EF6CAA" w:rsidRDefault="00E242D1" w:rsidP="00C70577">
            <w:pPr>
              <w:rPr>
                <w:rFonts w:eastAsia="Arial Unicode MS"/>
                <w:sz w:val="24"/>
                <w:szCs w:val="24"/>
              </w:rPr>
            </w:pPr>
            <w:r w:rsidRPr="00EF6CAA">
              <w:rPr>
                <w:rFonts w:eastAsia="Arial Unicode MS"/>
                <w:sz w:val="24"/>
                <w:szCs w:val="24"/>
              </w:rPr>
              <w:t>D</w:t>
            </w:r>
            <w:r w:rsidR="00EF6CAA" w:rsidRPr="00EF6CAA">
              <w:rPr>
                <w:rFonts w:eastAsia="Arial Unicode MS"/>
                <w:sz w:val="24"/>
                <w:szCs w:val="24"/>
              </w:rPr>
              <w:t>enní</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EF6CAA" w:rsidRPr="00EF6CAA" w:rsidRDefault="00EF6CAA" w:rsidP="00C70577">
            <w:pPr>
              <w:rPr>
                <w:rFonts w:eastAsia="Arial Unicode MS"/>
                <w:sz w:val="24"/>
                <w:szCs w:val="24"/>
              </w:rPr>
            </w:pPr>
            <w:r w:rsidRPr="00EF6CAA">
              <w:rPr>
                <w:sz w:val="24"/>
                <w:szCs w:val="24"/>
              </w:rPr>
              <w:t>Projektování elektrického světla a tepla</w:t>
            </w:r>
          </w:p>
        </w:tc>
        <w:tc>
          <w:tcPr>
            <w:tcW w:w="1773" w:type="dxa"/>
            <w:gridSpan w:val="2"/>
            <w:tcBorders>
              <w:top w:val="single" w:sz="4" w:space="0" w:color="auto"/>
              <w:left w:val="nil"/>
              <w:bottom w:val="single" w:sz="4" w:space="0" w:color="auto"/>
              <w:right w:val="single" w:sz="4" w:space="0" w:color="000000"/>
            </w:tcBorders>
            <w:noWrap/>
            <w:vAlign w:val="bottom"/>
          </w:tcPr>
          <w:p w:rsidR="00EF6CAA" w:rsidRPr="00EF6CAA" w:rsidRDefault="00EF6CAA" w:rsidP="00C70577">
            <w:pPr>
              <w:rPr>
                <w:rFonts w:eastAsia="Arial Unicode MS"/>
                <w:sz w:val="24"/>
                <w:szCs w:val="24"/>
              </w:rPr>
            </w:pPr>
            <w:r w:rsidRPr="00EF6CAA">
              <w:rPr>
                <w:sz w:val="24"/>
                <w:szCs w:val="24"/>
              </w:rPr>
              <w:t> PSE 003</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EF6CAA" w:rsidRPr="00EF6CAA" w:rsidRDefault="00EF6CAA" w:rsidP="00C70577">
            <w:pPr>
              <w:rPr>
                <w:rFonts w:eastAsia="Arial Unicode MS"/>
                <w:sz w:val="24"/>
                <w:szCs w:val="24"/>
              </w:rPr>
            </w:pPr>
            <w:r w:rsidRPr="00EF6CAA">
              <w:rPr>
                <w:sz w:val="24"/>
                <w:szCs w:val="24"/>
              </w:rPr>
              <w:t>Designing of lighting and heating systems</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EF6CAA" w:rsidRPr="00EF6CAA" w:rsidRDefault="00E242D1" w:rsidP="00C70577">
            <w:pPr>
              <w:rPr>
                <w:rFonts w:eastAsia="Arial Unicode MS"/>
                <w:bCs/>
                <w:sz w:val="24"/>
                <w:szCs w:val="24"/>
              </w:rPr>
            </w:pPr>
            <w:r w:rsidRPr="00EF6CAA">
              <w:rPr>
                <w:bCs/>
                <w:sz w:val="24"/>
                <w:szCs w:val="24"/>
              </w:rPr>
              <w:t>P</w:t>
            </w:r>
            <w:r w:rsidR="00EF6CAA" w:rsidRPr="00EF6CAA">
              <w:rPr>
                <w:bCs/>
                <w:sz w:val="24"/>
                <w:szCs w:val="24"/>
              </w:rPr>
              <w:t>ovinný</w:t>
            </w:r>
          </w:p>
        </w:tc>
        <w:tc>
          <w:tcPr>
            <w:tcW w:w="1638" w:type="dxa"/>
            <w:gridSpan w:val="2"/>
            <w:tcBorders>
              <w:top w:val="single" w:sz="4" w:space="0" w:color="auto"/>
              <w:left w:val="nil"/>
              <w:bottom w:val="single" w:sz="4" w:space="0" w:color="auto"/>
              <w:right w:val="single" w:sz="4" w:space="0" w:color="auto"/>
            </w:tcBorders>
            <w:shd w:val="clear" w:color="auto" w:fill="C0C0C0"/>
            <w:noWrap/>
            <w:vAlign w:val="center"/>
          </w:tcPr>
          <w:p w:rsidR="00EF6CAA" w:rsidRPr="00EF6CAA" w:rsidRDefault="00EF6CAA" w:rsidP="00C70577">
            <w:pPr>
              <w:pStyle w:val="Styl-uvnit"/>
              <w:rPr>
                <w:rFonts w:eastAsia="Arial Unicode MS"/>
              </w:rPr>
            </w:pPr>
            <w:r w:rsidRPr="00EF6CAA">
              <w:t>dopor. období</w:t>
            </w:r>
          </w:p>
        </w:tc>
        <w:tc>
          <w:tcPr>
            <w:tcW w:w="1574" w:type="dxa"/>
            <w:tcBorders>
              <w:top w:val="nil"/>
              <w:left w:val="nil"/>
              <w:bottom w:val="single" w:sz="4" w:space="0" w:color="auto"/>
              <w:right w:val="single" w:sz="4" w:space="0" w:color="auto"/>
            </w:tcBorders>
            <w:shd w:val="clear" w:color="auto" w:fill="FFFFFF"/>
            <w:noWrap/>
            <w:vAlign w:val="bottom"/>
          </w:tcPr>
          <w:p w:rsidR="00EF6CAA" w:rsidRPr="00EF6CAA" w:rsidRDefault="00EF6CAA" w:rsidP="00C70577">
            <w:pPr>
              <w:jc w:val="center"/>
              <w:rPr>
                <w:bCs/>
                <w:sz w:val="24"/>
                <w:szCs w:val="24"/>
              </w:rPr>
            </w:pPr>
            <w:r w:rsidRPr="00EF6CAA">
              <w:rPr>
                <w:bCs/>
                <w:sz w:val="24"/>
                <w:szCs w:val="24"/>
              </w:rPr>
              <w:t>3. r.</w:t>
            </w:r>
            <w:r w:rsidRPr="00EF6CAA">
              <w:rPr>
                <w:bCs/>
                <w:sz w:val="24"/>
                <w:szCs w:val="24"/>
              </w:rPr>
              <w:br/>
              <w:t>ZO</w:t>
            </w:r>
          </w:p>
        </w:tc>
      </w:tr>
      <w:tr w:rsidR="00EF6CAA">
        <w:trPr>
          <w:cantSplit/>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EF6CAA" w:rsidRPr="00EF6CAA" w:rsidRDefault="00EF6CAA" w:rsidP="00C70577">
            <w:pPr>
              <w:rPr>
                <w:rFonts w:eastAsia="Arial Unicode MS"/>
                <w:sz w:val="24"/>
                <w:szCs w:val="24"/>
              </w:rPr>
            </w:pPr>
            <w:r w:rsidRPr="00EF6CAA">
              <w:rPr>
                <w:rFonts w:eastAsia="Arial Unicode MS"/>
                <w:sz w:val="24"/>
                <w:szCs w:val="24"/>
              </w:rPr>
              <w:t>0 + 2</w:t>
            </w:r>
          </w:p>
        </w:tc>
        <w:tc>
          <w:tcPr>
            <w:tcW w:w="1638" w:type="dxa"/>
            <w:gridSpan w:val="2"/>
            <w:tcBorders>
              <w:top w:val="nil"/>
              <w:left w:val="nil"/>
              <w:bottom w:val="single" w:sz="4" w:space="0" w:color="auto"/>
              <w:right w:val="single" w:sz="4" w:space="0" w:color="auto"/>
            </w:tcBorders>
            <w:shd w:val="clear" w:color="auto" w:fill="C0C0C0"/>
            <w:noWrap/>
            <w:vAlign w:val="center"/>
          </w:tcPr>
          <w:p w:rsidR="00EF6CAA" w:rsidRPr="00EF6CAA" w:rsidRDefault="00EF6CAA" w:rsidP="00C70577">
            <w:pPr>
              <w:pStyle w:val="Styl-uvnit"/>
              <w:rPr>
                <w:rFonts w:eastAsia="Arial Unicode MS"/>
              </w:rPr>
            </w:pPr>
            <w:r w:rsidRPr="00EF6CAA">
              <w:t>ECTS</w:t>
            </w:r>
          </w:p>
        </w:tc>
        <w:tc>
          <w:tcPr>
            <w:tcW w:w="1574" w:type="dxa"/>
            <w:tcBorders>
              <w:top w:val="nil"/>
              <w:left w:val="nil"/>
              <w:bottom w:val="single" w:sz="4" w:space="0" w:color="auto"/>
              <w:right w:val="single" w:sz="4" w:space="0" w:color="auto"/>
            </w:tcBorders>
            <w:noWrap/>
            <w:vAlign w:val="bottom"/>
          </w:tcPr>
          <w:p w:rsidR="00EF6CAA" w:rsidRPr="00EF6CAA" w:rsidRDefault="00EF6CAA" w:rsidP="00C70577">
            <w:pPr>
              <w:jc w:val="center"/>
              <w:rPr>
                <w:rFonts w:eastAsia="Arial Unicode MS"/>
                <w:sz w:val="24"/>
                <w:szCs w:val="24"/>
              </w:rPr>
            </w:pPr>
            <w:r w:rsidRPr="00EF6CAA">
              <w:rPr>
                <w:sz w:val="24"/>
                <w:szCs w:val="24"/>
              </w:rPr>
              <w:t>2</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EF6CAA" w:rsidRPr="00EF6CAA" w:rsidRDefault="00EF6CAA" w:rsidP="00C70577">
            <w:pPr>
              <w:rPr>
                <w:rFonts w:eastAsia="Arial Unicode MS"/>
                <w:sz w:val="24"/>
                <w:szCs w:val="24"/>
              </w:rPr>
            </w:pPr>
            <w:r w:rsidRPr="00EF6CAA">
              <w:rPr>
                <w:sz w:val="24"/>
                <w:szCs w:val="24"/>
              </w:rPr>
              <w:t> </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EF6CAA" w:rsidRPr="00EF6CAA" w:rsidRDefault="00EF6CAA" w:rsidP="00C70577">
            <w:pPr>
              <w:rPr>
                <w:rFonts w:eastAsia="Arial Unicode MS"/>
                <w:sz w:val="24"/>
                <w:szCs w:val="24"/>
              </w:rPr>
            </w:pPr>
            <w:r w:rsidRPr="00EF6CAA">
              <w:rPr>
                <w:rFonts w:eastAsia="Arial Unicode MS"/>
                <w:sz w:val="24"/>
                <w:szCs w:val="24"/>
              </w:rPr>
              <w:t>klasifikovaný zápočet</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EF6CAA" w:rsidRPr="00EF6CAA" w:rsidRDefault="00EF6CAA" w:rsidP="00C70577">
            <w:pPr>
              <w:rPr>
                <w:rFonts w:eastAsia="Arial Unicode MS"/>
                <w:sz w:val="24"/>
                <w:szCs w:val="24"/>
              </w:rPr>
            </w:pPr>
            <w:r w:rsidRPr="00EF6CAA">
              <w:rPr>
                <w:sz w:val="24"/>
                <w:szCs w:val="24"/>
              </w:rPr>
              <w:t>SV1 120, TE1 020, MA 120, EK 120</w:t>
            </w:r>
          </w:p>
        </w:tc>
      </w:tr>
      <w:tr w:rsidR="00EF6CAA">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EF6CAA" w:rsidRDefault="00EF6CAA" w:rsidP="00C70577">
            <w:pPr>
              <w:pStyle w:val="Styl-vlevo"/>
            </w:pPr>
            <w:r>
              <w:t>Vyučující</w:t>
            </w:r>
          </w:p>
        </w:tc>
        <w:tc>
          <w:tcPr>
            <w:tcW w:w="6764" w:type="dxa"/>
            <w:gridSpan w:val="4"/>
            <w:tcBorders>
              <w:top w:val="single" w:sz="4" w:space="0" w:color="auto"/>
              <w:left w:val="nil"/>
              <w:bottom w:val="single" w:sz="4" w:space="0" w:color="auto"/>
              <w:right w:val="single" w:sz="4" w:space="0" w:color="auto"/>
            </w:tcBorders>
            <w:noWrap/>
            <w:vAlign w:val="bottom"/>
          </w:tcPr>
          <w:p w:rsidR="00EF6CAA" w:rsidRPr="00EF6CAA" w:rsidRDefault="00EF6CAA" w:rsidP="00C70577">
            <w:pPr>
              <w:rPr>
                <w:sz w:val="24"/>
                <w:szCs w:val="24"/>
              </w:rPr>
            </w:pPr>
            <w:r w:rsidRPr="00EF6CAA">
              <w:rPr>
                <w:sz w:val="24"/>
                <w:szCs w:val="24"/>
              </w:rPr>
              <w:t>Ing. Martin Blažek</w:t>
            </w:r>
          </w:p>
        </w:tc>
      </w:tr>
      <w:tr w:rsidR="00EF6CAA">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EF6CAA" w:rsidRDefault="00EF6CAA" w:rsidP="00C70577">
            <w:pPr>
              <w:pStyle w:val="Styl-vlevo"/>
            </w:pPr>
            <w:r>
              <w:t>Cíle modulu</w:t>
            </w:r>
          </w:p>
          <w:p w:rsidR="00EF6CAA" w:rsidRPr="00BC2E46" w:rsidRDefault="00EF6CAA" w:rsidP="00C70577">
            <w:pPr>
              <w:pStyle w:val="Styl-doplnky"/>
            </w:pPr>
            <w:r w:rsidRPr="00C5521B">
              <w:t>Cílem tohoto modulu je poskytnout studentům dovednost aplikovat získané znalosti z předchozího studia při projektování elektr</w:t>
            </w:r>
            <w:r>
              <w:t>ického světla a tepla</w:t>
            </w:r>
            <w:r w:rsidRPr="00C5521B">
              <w:t>. Studenti se učí technickému tvůrčímu</w:t>
            </w:r>
            <w:r>
              <w:t xml:space="preserve">  myšlení a jeho uplatňování při řešení konkrétních projekčních úloh. </w:t>
            </w:r>
            <w:r w:rsidR="00FB2A5F">
              <w:t>K řešení  přistupují systémově,</w:t>
            </w:r>
            <w:r w:rsidR="00FB2A5F">
              <w:br/>
            </w:r>
            <w:r>
              <w:t>tzn. že zohled</w:t>
            </w:r>
            <w:r w:rsidR="000D73D7">
              <w:t>ňují vlivy na životní prostředí a neohrožují tím</w:t>
            </w:r>
            <w:r>
              <w:t xml:space="preserve"> zdraví ani bezpečnost osob jakož ani majetek. Své návrhy optimalizují, tzn. minimalizují ekonomické náklady jak projektu, tak realizace.</w:t>
            </w:r>
          </w:p>
        </w:tc>
      </w:tr>
      <w:tr w:rsidR="00EF6CAA">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EF6CAA" w:rsidRDefault="00EF6CAA" w:rsidP="00C70577">
            <w:pPr>
              <w:pStyle w:val="Styl-vlevo"/>
            </w:pPr>
            <w:r>
              <w:t>Metody výuky</w:t>
            </w:r>
          </w:p>
          <w:p w:rsidR="00EF6CAA" w:rsidRDefault="00EF6CAA" w:rsidP="00C70577">
            <w:pPr>
              <w:pStyle w:val="Styl-doplnky"/>
            </w:pPr>
            <w:r>
              <w:t xml:space="preserve">Výuka probíhá formou praktických cvičení v malých skupinách. </w:t>
            </w:r>
            <w:r>
              <w:rPr>
                <w:rFonts w:eastAsia="Arial Unicode MS"/>
              </w:rPr>
              <w:t xml:space="preserve">V tomto modulu je převažující metodou výuky metoda projektová, která může být podle potřeb studentů doplněna i jinými metodami – především informačně receptivní, eventuelně heuristickou. </w:t>
            </w:r>
            <w:r>
              <w:t>Jednoduché projekty zpracovávají studenti samostatně. Důraz při výuce je též kladen na týmovou spolupráci. Rozsáhlejší  projekty proto zpracovávají týmy studentů, každ</w:t>
            </w:r>
            <w:r w:rsidR="00BC2E46">
              <w:t>ý student vypracuje část, jeden</w:t>
            </w:r>
            <w:r w:rsidR="00BC2E46">
              <w:br/>
            </w:r>
            <w:r>
              <w:t>z týmu je pověřen koordinací projektu. Na závěr musí studenti projekty obhájit.</w:t>
            </w:r>
          </w:p>
          <w:p w:rsidR="00EF6CAA" w:rsidRDefault="00EF6CAA" w:rsidP="00C70577">
            <w:pPr>
              <w:pStyle w:val="Styl-doplnky"/>
              <w:rPr>
                <w:rFonts w:eastAsia="Arial Unicode MS"/>
              </w:rPr>
            </w:pPr>
            <w:r>
              <w:rPr>
                <w:rFonts w:eastAsia="Arial Unicode MS"/>
              </w:rPr>
              <w:t>Část modulu týkající se speciální osvětlovací techniky má charakter laboratorních cvičení – jedná se např. o měření flickeru světelných zdrojů.</w:t>
            </w:r>
          </w:p>
          <w:p w:rsidR="00EF6CAA" w:rsidRDefault="00EF6CAA" w:rsidP="00C70577">
            <w:pPr>
              <w:pStyle w:val="Styl-doplnky"/>
              <w:rPr>
                <w:rFonts w:eastAsia="Arial Unicode MS"/>
              </w:rPr>
            </w:pPr>
          </w:p>
        </w:tc>
      </w:tr>
      <w:tr w:rsidR="00EF6CAA">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EF6CAA" w:rsidRDefault="00EF6CAA" w:rsidP="00C70577">
            <w:pPr>
              <w:pStyle w:val="Styl-vlevo"/>
            </w:pPr>
            <w:r>
              <w:lastRenderedPageBreak/>
              <w:t xml:space="preserve">Anotace modulu </w:t>
            </w:r>
          </w:p>
          <w:p w:rsidR="00EF6CAA" w:rsidRDefault="00EF6CAA" w:rsidP="00C70577">
            <w:pPr>
              <w:pStyle w:val="Styl-doplnky"/>
              <w:rPr>
                <w:rFonts w:eastAsia="Arial Unicode MS"/>
              </w:rPr>
            </w:pPr>
            <w:r>
              <w:rPr>
                <w:rFonts w:eastAsia="Arial Unicode MS"/>
              </w:rPr>
              <w:t xml:space="preserve">Učivo je rozděleno do 6 celků. První 4 celky se týkají světelné techniky, </w:t>
            </w:r>
            <w:r w:rsidR="00FB2A5F">
              <w:rPr>
                <w:rFonts w:eastAsia="Arial Unicode MS"/>
              </w:rPr>
              <w:t>další</w:t>
            </w:r>
            <w:r>
              <w:rPr>
                <w:rFonts w:eastAsia="Arial Unicode MS"/>
              </w:rPr>
              <w:t xml:space="preserve"> 2 </w:t>
            </w:r>
            <w:r w:rsidR="00FB2A5F">
              <w:rPr>
                <w:rFonts w:eastAsia="Arial Unicode MS"/>
              </w:rPr>
              <w:t>techniky tepelné:</w:t>
            </w:r>
          </w:p>
          <w:p w:rsidR="00EF6CAA" w:rsidRDefault="00EF6CAA" w:rsidP="00BC2E46">
            <w:pPr>
              <w:pStyle w:val="Styl-doplnky"/>
              <w:numPr>
                <w:ilvl w:val="0"/>
                <w:numId w:val="61"/>
              </w:numPr>
              <w:rPr>
                <w:rFonts w:eastAsia="Arial Unicode MS"/>
              </w:rPr>
            </w:pPr>
            <w:r>
              <w:rPr>
                <w:rFonts w:eastAsia="Arial Unicode MS"/>
              </w:rPr>
              <w:t>Návrh osvětlení bodovou metodou</w:t>
            </w:r>
          </w:p>
          <w:p w:rsidR="00EF6CAA" w:rsidRDefault="00EF6CAA" w:rsidP="00C70577">
            <w:pPr>
              <w:pStyle w:val="Styl-doplnky"/>
              <w:numPr>
                <w:ilvl w:val="0"/>
                <w:numId w:val="61"/>
              </w:numPr>
              <w:rPr>
                <w:rFonts w:eastAsia="Arial Unicode MS"/>
              </w:rPr>
            </w:pPr>
            <w:r>
              <w:rPr>
                <w:rFonts w:eastAsia="Arial Unicode MS"/>
              </w:rPr>
              <w:t>Návrh osvětlení tokovou metodou</w:t>
            </w:r>
          </w:p>
          <w:p w:rsidR="00EF6CAA" w:rsidRDefault="00EF6CAA" w:rsidP="00C70577">
            <w:pPr>
              <w:pStyle w:val="Styl-doplnky"/>
              <w:numPr>
                <w:ilvl w:val="0"/>
                <w:numId w:val="61"/>
              </w:numPr>
              <w:rPr>
                <w:rFonts w:eastAsia="Arial Unicode MS"/>
              </w:rPr>
            </w:pPr>
            <w:r>
              <w:rPr>
                <w:rFonts w:eastAsia="Arial Unicode MS"/>
              </w:rPr>
              <w:t>Speciální osvětlovací technika (osvětlování muzejních exponátů, filmové a divadelní osvětlení…)</w:t>
            </w:r>
          </w:p>
          <w:p w:rsidR="00EF6CAA" w:rsidRDefault="00EF6CAA" w:rsidP="00C70577">
            <w:pPr>
              <w:pStyle w:val="Styl-doplnky"/>
              <w:numPr>
                <w:ilvl w:val="0"/>
                <w:numId w:val="61"/>
              </w:numPr>
              <w:rPr>
                <w:rFonts w:eastAsia="Arial Unicode MS"/>
              </w:rPr>
            </w:pPr>
            <w:r>
              <w:rPr>
                <w:rFonts w:eastAsia="Arial Unicode MS"/>
              </w:rPr>
              <w:t>Návrh napájecího zdroje pro osvětlovací soustavu</w:t>
            </w:r>
          </w:p>
          <w:p w:rsidR="00EF6CAA" w:rsidRDefault="00EF6CAA" w:rsidP="00C70577">
            <w:pPr>
              <w:pStyle w:val="Styl-doplnky"/>
              <w:numPr>
                <w:ilvl w:val="0"/>
                <w:numId w:val="61"/>
              </w:numPr>
              <w:rPr>
                <w:rFonts w:eastAsia="Arial Unicode MS"/>
              </w:rPr>
            </w:pPr>
            <w:r>
              <w:rPr>
                <w:rFonts w:eastAsia="Arial Unicode MS"/>
              </w:rPr>
              <w:t>Návrh fototermického ohřevu</w:t>
            </w:r>
          </w:p>
          <w:p w:rsidR="00EF6CAA" w:rsidRDefault="00EF6CAA" w:rsidP="00C70577">
            <w:pPr>
              <w:pStyle w:val="Styl-doplnky"/>
              <w:numPr>
                <w:ilvl w:val="0"/>
                <w:numId w:val="61"/>
              </w:numPr>
              <w:rPr>
                <w:rFonts w:eastAsia="Arial Unicode MS"/>
              </w:rPr>
            </w:pPr>
            <w:r>
              <w:rPr>
                <w:rFonts w:eastAsia="Arial Unicode MS"/>
              </w:rPr>
              <w:t>Návrh otopné soustavy pro bytový dům</w:t>
            </w:r>
          </w:p>
          <w:p w:rsidR="00EF6CAA" w:rsidRDefault="00EF6CAA" w:rsidP="00C70577">
            <w:pPr>
              <w:pStyle w:val="Styl-doplnky"/>
              <w:rPr>
                <w:rFonts w:eastAsia="Arial Unicode MS"/>
              </w:rPr>
            </w:pPr>
            <w:r>
              <w:rPr>
                <w:rFonts w:eastAsia="Arial Unicode MS"/>
              </w:rPr>
              <w:t xml:space="preserve"> </w:t>
            </w:r>
          </w:p>
        </w:tc>
      </w:tr>
      <w:tr w:rsidR="00EF6CAA">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EF6CAA" w:rsidRDefault="00EF6CAA" w:rsidP="00C70577">
            <w:pPr>
              <w:pStyle w:val="Styl-vlevo"/>
            </w:pPr>
            <w:r>
              <w:t xml:space="preserve">Forma a váha hodnocení </w:t>
            </w:r>
          </w:p>
          <w:p w:rsidR="00EF6CAA" w:rsidRDefault="00EF6CAA" w:rsidP="00C70577">
            <w:pPr>
              <w:pStyle w:val="Styl-doplnky"/>
              <w:rPr>
                <w:rFonts w:eastAsia="Arial Unicode MS"/>
              </w:rPr>
            </w:pPr>
            <w:r>
              <w:rPr>
                <w:rFonts w:eastAsia="Arial Unicode MS"/>
              </w:rPr>
              <w:t>Výsledky vzdělávání jsou hodnoceny v tomto modulu formou klasifikovaného zápočtu.</w:t>
            </w:r>
          </w:p>
          <w:p w:rsidR="00EF6CAA" w:rsidRDefault="00EF6CAA" w:rsidP="00C70577">
            <w:pPr>
              <w:pStyle w:val="Styl-doplnky"/>
              <w:rPr>
                <w:rFonts w:eastAsia="Arial Unicode MS"/>
              </w:rPr>
            </w:pPr>
            <w:r>
              <w:rPr>
                <w:rFonts w:eastAsia="Arial Unicode MS"/>
              </w:rPr>
              <w:t>Student obdrží zápočet</w:t>
            </w:r>
            <w:r w:rsidR="0059062B">
              <w:rPr>
                <w:rFonts w:eastAsia="Arial Unicode MS"/>
              </w:rPr>
              <w:t>,</w:t>
            </w:r>
            <w:r>
              <w:rPr>
                <w:rFonts w:eastAsia="Arial Unicode MS"/>
              </w:rPr>
              <w:t xml:space="preserve"> pokud získá </w:t>
            </w:r>
            <w:r w:rsidR="00FB2A5F">
              <w:rPr>
                <w:rFonts w:eastAsia="Arial Unicode MS"/>
              </w:rPr>
              <w:t xml:space="preserve">kladné </w:t>
            </w:r>
            <w:r>
              <w:rPr>
                <w:rFonts w:eastAsia="Arial Unicode MS"/>
              </w:rPr>
              <w:t>hodnocení mini</w:t>
            </w:r>
            <w:r w:rsidR="00BC2E46">
              <w:rPr>
                <w:rFonts w:eastAsia="Arial Unicode MS"/>
              </w:rPr>
              <w:t xml:space="preserve">málně </w:t>
            </w:r>
            <w:r w:rsidR="00FB2A5F">
              <w:rPr>
                <w:rFonts w:eastAsia="Arial Unicode MS"/>
              </w:rPr>
              <w:t xml:space="preserve">z </w:t>
            </w:r>
            <w:r w:rsidR="00BC2E46">
              <w:rPr>
                <w:rFonts w:eastAsia="Arial Unicode MS"/>
              </w:rPr>
              <w:t>poloviny praktických úloh</w:t>
            </w:r>
            <w:r w:rsidR="00FB2A5F">
              <w:rPr>
                <w:rFonts w:eastAsia="Arial Unicode MS"/>
              </w:rPr>
              <w:t xml:space="preserve"> řešených ve cvičení a z individuálně vypracovaného projektu.</w:t>
            </w:r>
          </w:p>
        </w:tc>
      </w:tr>
      <w:tr w:rsidR="00EF6CAA">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EF6CAA" w:rsidRDefault="00EF6CAA" w:rsidP="00C70577">
            <w:pPr>
              <w:pStyle w:val="Styl-vlevo"/>
            </w:pPr>
            <w:r>
              <w:t xml:space="preserve">Studijní literatura a pomůcky </w:t>
            </w:r>
          </w:p>
          <w:p w:rsidR="00EF6CAA" w:rsidRPr="00E62CDE" w:rsidRDefault="00EF6CAA" w:rsidP="00BC2E46">
            <w:pPr>
              <w:pStyle w:val="rmcov"/>
              <w:numPr>
                <w:ilvl w:val="0"/>
                <w:numId w:val="62"/>
              </w:numPr>
              <w:tabs>
                <w:tab w:val="clear" w:pos="9214"/>
              </w:tabs>
              <w:spacing w:line="240" w:lineRule="auto"/>
              <w:rPr>
                <w:rFonts w:eastAsia="Arial Unicode MS"/>
                <w:lang w:val="en-US"/>
              </w:rPr>
            </w:pPr>
            <w:r w:rsidRPr="00E62CDE">
              <w:rPr>
                <w:rFonts w:eastAsia="Arial Unicode MS"/>
              </w:rPr>
              <w:t>Habel</w:t>
            </w:r>
            <w:r>
              <w:rPr>
                <w:rFonts w:eastAsia="Arial Unicode MS"/>
              </w:rPr>
              <w:t>,</w:t>
            </w:r>
            <w:r w:rsidRPr="00E62CDE">
              <w:rPr>
                <w:rFonts w:eastAsia="Arial Unicode MS"/>
              </w:rPr>
              <w:t xml:space="preserve"> J. a kolektiv</w:t>
            </w:r>
            <w:r>
              <w:rPr>
                <w:rFonts w:eastAsia="Arial Unicode MS"/>
                <w:i/>
              </w:rPr>
              <w:t xml:space="preserve"> </w:t>
            </w:r>
            <w:r w:rsidRPr="00E62CDE">
              <w:rPr>
                <w:rFonts w:eastAsia="Arial Unicode MS"/>
                <w:i/>
              </w:rPr>
              <w:t xml:space="preserve"> Světelná technika a osvětlování</w:t>
            </w:r>
            <w:r w:rsidRPr="00E62CDE">
              <w:rPr>
                <w:rFonts w:eastAsia="Arial Unicode MS"/>
              </w:rPr>
              <w:t>: 1. vydání. Pra</w:t>
            </w:r>
            <w:r>
              <w:rPr>
                <w:rFonts w:eastAsia="Arial Unicode MS"/>
              </w:rPr>
              <w:t xml:space="preserve">ha: FCC Public, 1995. </w:t>
            </w:r>
            <w:r>
              <w:rPr>
                <w:rFonts w:eastAsia="Arial Unicode MS"/>
              </w:rPr>
              <w:br/>
            </w:r>
            <w:r w:rsidRPr="00E62CDE">
              <w:rPr>
                <w:rFonts w:eastAsia="Arial Unicode MS"/>
              </w:rPr>
              <w:t>ISBN 80-901985-0-3.</w:t>
            </w:r>
          </w:p>
          <w:p w:rsidR="00EF6CAA" w:rsidRDefault="00EF6CAA" w:rsidP="00C70577">
            <w:pPr>
              <w:pStyle w:val="rmcov"/>
              <w:numPr>
                <w:ilvl w:val="0"/>
                <w:numId w:val="62"/>
              </w:numPr>
              <w:tabs>
                <w:tab w:val="clear" w:pos="9214"/>
              </w:tabs>
              <w:spacing w:line="240" w:lineRule="auto"/>
              <w:rPr>
                <w:rFonts w:eastAsia="Arial Unicode MS"/>
                <w:lang w:val="en-US"/>
              </w:rPr>
            </w:pPr>
            <w:r>
              <w:rPr>
                <w:rFonts w:eastAsia="Arial Unicode MS"/>
                <w:lang w:val="en-US"/>
              </w:rPr>
              <w:t xml:space="preserve">Plch, J. </w:t>
            </w:r>
            <w:r w:rsidRPr="00E62CDE">
              <w:rPr>
                <w:rFonts w:eastAsia="Arial Unicode MS"/>
                <w:lang w:val="en-US"/>
              </w:rPr>
              <w:t xml:space="preserve"> </w:t>
            </w:r>
            <w:r w:rsidRPr="00E62CDE">
              <w:rPr>
                <w:rFonts w:eastAsia="Arial Unicode MS"/>
                <w:i/>
                <w:lang w:val="en-US"/>
              </w:rPr>
              <w:t>Světelná technika v praxi</w:t>
            </w:r>
            <w:r w:rsidRPr="00E62CDE">
              <w:rPr>
                <w:rFonts w:eastAsia="Arial Unicode MS"/>
                <w:lang w:val="en-US"/>
              </w:rPr>
              <w:t>: 1.vydání. Praha: IN-EL, 1999. ISBN 80-86230-09-0.</w:t>
            </w:r>
          </w:p>
          <w:p w:rsidR="00EF6CAA" w:rsidRDefault="00EF6CAA" w:rsidP="00C70577">
            <w:pPr>
              <w:pStyle w:val="rmcov"/>
              <w:numPr>
                <w:ilvl w:val="0"/>
                <w:numId w:val="62"/>
              </w:numPr>
              <w:tabs>
                <w:tab w:val="clear" w:pos="9214"/>
              </w:tabs>
              <w:spacing w:line="240" w:lineRule="auto"/>
              <w:rPr>
                <w:rFonts w:eastAsia="Arial Unicode MS"/>
                <w:lang w:val="en-US"/>
              </w:rPr>
            </w:pPr>
            <w:r w:rsidRPr="00E62CDE">
              <w:rPr>
                <w:rFonts w:eastAsia="Arial Unicode MS"/>
                <w:i/>
                <w:lang w:val="en-US"/>
              </w:rPr>
              <w:t>Světlo</w:t>
            </w:r>
            <w:r w:rsidRPr="00E62CDE">
              <w:rPr>
                <w:rFonts w:eastAsia="Arial Unicode MS"/>
                <w:lang w:val="en-US"/>
              </w:rPr>
              <w:t>, časopis. Praha: FCC Public. 6 čísel ročně.</w:t>
            </w:r>
          </w:p>
          <w:p w:rsidR="00EF6CAA" w:rsidRPr="005E2A15" w:rsidRDefault="00EF6CAA" w:rsidP="00C70577">
            <w:pPr>
              <w:pStyle w:val="rmcov"/>
              <w:numPr>
                <w:ilvl w:val="0"/>
                <w:numId w:val="62"/>
              </w:numPr>
              <w:tabs>
                <w:tab w:val="clear" w:pos="9214"/>
              </w:tabs>
              <w:spacing w:line="240" w:lineRule="auto"/>
              <w:rPr>
                <w:rFonts w:eastAsia="Arial Unicode MS"/>
              </w:rPr>
            </w:pPr>
            <w:r w:rsidRPr="00E62CDE">
              <w:rPr>
                <w:rFonts w:eastAsia="Arial Unicode MS"/>
                <w:lang w:val="en-US"/>
              </w:rPr>
              <w:t>Rada</w:t>
            </w:r>
            <w:r>
              <w:rPr>
                <w:rFonts w:eastAsia="Arial Unicode MS"/>
                <w:lang w:val="en-US"/>
              </w:rPr>
              <w:t>,</w:t>
            </w:r>
            <w:r w:rsidRPr="00E62CDE">
              <w:rPr>
                <w:rFonts w:eastAsia="Arial Unicode MS"/>
                <w:lang w:val="en-US"/>
              </w:rPr>
              <w:t xml:space="preserve"> J.</w:t>
            </w:r>
            <w:r>
              <w:rPr>
                <w:rFonts w:eastAsia="Arial Unicode MS"/>
                <w:lang w:val="en-US"/>
              </w:rPr>
              <w:t xml:space="preserve"> </w:t>
            </w:r>
            <w:r w:rsidRPr="00E62CDE">
              <w:rPr>
                <w:rFonts w:eastAsia="Arial Unicode MS"/>
                <w:lang w:val="en-US"/>
              </w:rPr>
              <w:t xml:space="preserve"> </w:t>
            </w:r>
            <w:r w:rsidRPr="00E62CDE">
              <w:rPr>
                <w:rFonts w:eastAsia="Arial Unicode MS"/>
                <w:i/>
                <w:lang w:val="en-US"/>
              </w:rPr>
              <w:t>Elektrotepelná technika</w:t>
            </w:r>
            <w:r w:rsidRPr="00E62CDE">
              <w:rPr>
                <w:rFonts w:eastAsia="Arial Unicode MS"/>
                <w:lang w:val="en-US"/>
              </w:rPr>
              <w:t xml:space="preserve">: 1. </w:t>
            </w:r>
            <w:r w:rsidR="00BC2E46">
              <w:rPr>
                <w:rFonts w:eastAsia="Arial Unicode MS"/>
                <w:lang w:val="en-US"/>
              </w:rPr>
              <w:t>vydání. Praha: SNTL/ALFA, 1985.</w:t>
            </w:r>
            <w:r w:rsidR="00BC2E46">
              <w:rPr>
                <w:rFonts w:eastAsia="Arial Unicode MS"/>
                <w:lang w:val="en-US"/>
              </w:rPr>
              <w:br/>
            </w:r>
            <w:r w:rsidRPr="00E62CDE">
              <w:rPr>
                <w:rFonts w:eastAsia="Arial Unicode MS"/>
                <w:lang w:val="en-US"/>
              </w:rPr>
              <w:t>L25-C3-IV-41f/58593.</w:t>
            </w:r>
          </w:p>
          <w:p w:rsidR="00EF6CAA" w:rsidRDefault="00EF6CAA" w:rsidP="00C70577">
            <w:pPr>
              <w:pStyle w:val="rmcov"/>
              <w:numPr>
                <w:ilvl w:val="0"/>
                <w:numId w:val="62"/>
              </w:numPr>
              <w:tabs>
                <w:tab w:val="clear" w:pos="9214"/>
              </w:tabs>
              <w:spacing w:line="240" w:lineRule="auto"/>
              <w:rPr>
                <w:rFonts w:eastAsia="Arial Unicode MS"/>
              </w:rPr>
            </w:pPr>
            <w:r>
              <w:rPr>
                <w:rFonts w:eastAsia="Arial Unicode MS"/>
                <w:lang w:val="en-US"/>
              </w:rPr>
              <w:t xml:space="preserve">Hradílek, Z. a kolektiv  </w:t>
            </w:r>
            <w:r w:rsidRPr="00AD4201">
              <w:rPr>
                <w:rFonts w:eastAsia="Arial Unicode MS"/>
                <w:i/>
                <w:lang w:val="en-US"/>
              </w:rPr>
              <w:t>Elektrotepelná zařízení</w:t>
            </w:r>
            <w:r>
              <w:rPr>
                <w:rFonts w:eastAsia="Arial Unicode MS"/>
                <w:lang w:val="en-US"/>
              </w:rPr>
              <w:t>:</w:t>
            </w:r>
            <w:r w:rsidR="00BC2E46">
              <w:rPr>
                <w:rFonts w:eastAsia="Arial Unicode MS"/>
                <w:lang w:val="en-US"/>
              </w:rPr>
              <w:t xml:space="preserve"> 1. vydání. Praha: IN-EL, 1997.</w:t>
            </w:r>
            <w:r w:rsidR="00BC2E46">
              <w:rPr>
                <w:rFonts w:eastAsia="Arial Unicode MS"/>
                <w:lang w:val="en-US"/>
              </w:rPr>
              <w:br/>
            </w:r>
            <w:r>
              <w:rPr>
                <w:rFonts w:eastAsia="Arial Unicode MS"/>
                <w:lang w:val="en-US"/>
              </w:rPr>
              <w:t xml:space="preserve">ISBN 80-902333-2-5.  </w:t>
            </w:r>
          </w:p>
        </w:tc>
      </w:tr>
    </w:tbl>
    <w:p w:rsidR="000C4609" w:rsidRDefault="000C4609" w:rsidP="00CB67ED"/>
    <w:p w:rsidR="000C4609" w:rsidRDefault="00BC2E46" w:rsidP="00CB67ED">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834"/>
        <w:gridCol w:w="3446"/>
        <w:gridCol w:w="1464"/>
        <w:gridCol w:w="354"/>
        <w:gridCol w:w="1574"/>
      </w:tblGrid>
      <w:tr w:rsidR="007A757F">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7A757F" w:rsidRDefault="007A757F" w:rsidP="007A757F">
            <w:pPr>
              <w:pStyle w:val="Nadpis2"/>
              <w:tabs>
                <w:tab w:val="clear" w:pos="792"/>
                <w:tab w:val="num" w:pos="483"/>
              </w:tabs>
              <w:ind w:hanging="792"/>
              <w:rPr>
                <w:rFonts w:eastAsia="Arial Unicode MS"/>
              </w:rPr>
            </w:pPr>
            <w:bookmarkStart w:id="722" w:name="_Toc342650451"/>
            <w:bookmarkStart w:id="723" w:name="_Toc342652575"/>
            <w:bookmarkStart w:id="724" w:name="_Toc342653117"/>
            <w:bookmarkStart w:id="725" w:name="_Toc342664359"/>
            <w:bookmarkStart w:id="726" w:name="_Toc342664449"/>
            <w:bookmarkStart w:id="727" w:name="_Toc342666243"/>
            <w:bookmarkStart w:id="728" w:name="_Toc342680583"/>
            <w:bookmarkStart w:id="729" w:name="_Toc342764510"/>
            <w:bookmarkStart w:id="730" w:name="_Toc342765459"/>
            <w:bookmarkStart w:id="731" w:name="_Toc342813355"/>
            <w:bookmarkStart w:id="732" w:name="_Toc342813572"/>
            <w:bookmarkStart w:id="733" w:name="_Toc342813652"/>
            <w:bookmarkStart w:id="734" w:name="_Toc342813724"/>
            <w:bookmarkStart w:id="735" w:name="_Toc342813883"/>
            <w:bookmarkStart w:id="736" w:name="_Toc345867241"/>
            <w:bookmarkStart w:id="737" w:name="_Toc345942293"/>
            <w:r>
              <w:t>Cd - Elektrické pohony 2</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7A757F" w:rsidRPr="007A757F" w:rsidRDefault="007A757F" w:rsidP="00C70577">
            <w:pPr>
              <w:rPr>
                <w:rFonts w:eastAsia="Arial Unicode MS"/>
                <w:sz w:val="24"/>
                <w:szCs w:val="24"/>
              </w:rPr>
            </w:pPr>
            <w:r w:rsidRPr="007A757F">
              <w:rPr>
                <w:sz w:val="24"/>
                <w:szCs w:val="24"/>
              </w:rPr>
              <w:t>Vyšší odborná škola a Střední průmyslová škola elektrotechnická Františka Křižíka</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7A757F" w:rsidRPr="007A757F" w:rsidRDefault="007A757F" w:rsidP="00C70577">
            <w:pPr>
              <w:rPr>
                <w:rFonts w:eastAsia="Arial Unicode MS"/>
                <w:sz w:val="24"/>
                <w:szCs w:val="24"/>
              </w:rPr>
            </w:pPr>
            <w:r w:rsidRPr="007A757F">
              <w:rPr>
                <w:rFonts w:eastAsia="Arial Unicode MS"/>
                <w:sz w:val="24"/>
                <w:szCs w:val="24"/>
              </w:rPr>
              <w:t>Silnoproudá elektrotechnika</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7A757F" w:rsidRPr="007A757F" w:rsidRDefault="007A757F" w:rsidP="00C70577">
            <w:pPr>
              <w:rPr>
                <w:sz w:val="24"/>
                <w:szCs w:val="24"/>
              </w:rPr>
            </w:pPr>
            <w:r w:rsidRPr="007A757F">
              <w:rPr>
                <w:sz w:val="24"/>
                <w:szCs w:val="24"/>
              </w:rPr>
              <w:t>26-41-N/..</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7A757F" w:rsidRPr="007A757F" w:rsidRDefault="00342694" w:rsidP="00C70577">
            <w:pPr>
              <w:rPr>
                <w:rFonts w:eastAsia="Arial Unicode MS"/>
                <w:sz w:val="24"/>
                <w:szCs w:val="24"/>
              </w:rPr>
            </w:pPr>
            <w:r w:rsidRPr="007A757F">
              <w:rPr>
                <w:rFonts w:eastAsia="Arial Unicode MS"/>
                <w:sz w:val="24"/>
                <w:szCs w:val="24"/>
              </w:rPr>
              <w:t>D</w:t>
            </w:r>
            <w:r w:rsidR="007A757F" w:rsidRPr="007A757F">
              <w:rPr>
                <w:rFonts w:eastAsia="Arial Unicode MS"/>
                <w:sz w:val="24"/>
                <w:szCs w:val="24"/>
              </w:rPr>
              <w:t>enní</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7A757F" w:rsidRPr="007A757F" w:rsidRDefault="007A757F" w:rsidP="00C70577">
            <w:pPr>
              <w:rPr>
                <w:rFonts w:eastAsia="Arial Unicode MS"/>
                <w:sz w:val="24"/>
                <w:szCs w:val="24"/>
              </w:rPr>
            </w:pPr>
            <w:r w:rsidRPr="007A757F">
              <w:rPr>
                <w:rFonts w:eastAsia="Arial Unicode MS"/>
                <w:sz w:val="24"/>
                <w:szCs w:val="24"/>
              </w:rPr>
              <w:t>Elektrické pohony 2</w:t>
            </w:r>
          </w:p>
        </w:tc>
        <w:tc>
          <w:tcPr>
            <w:tcW w:w="1928" w:type="dxa"/>
            <w:gridSpan w:val="2"/>
            <w:tcBorders>
              <w:top w:val="single" w:sz="4" w:space="0" w:color="auto"/>
              <w:left w:val="nil"/>
              <w:bottom w:val="single" w:sz="4" w:space="0" w:color="auto"/>
              <w:right w:val="single" w:sz="4" w:space="0" w:color="000000"/>
            </w:tcBorders>
            <w:noWrap/>
            <w:vAlign w:val="bottom"/>
          </w:tcPr>
          <w:p w:rsidR="007A757F" w:rsidRPr="007A757F" w:rsidRDefault="007A757F" w:rsidP="00C70577">
            <w:pPr>
              <w:rPr>
                <w:rFonts w:eastAsia="Arial Unicode MS"/>
                <w:sz w:val="24"/>
                <w:szCs w:val="24"/>
              </w:rPr>
            </w:pPr>
            <w:r w:rsidRPr="007A757F">
              <w:rPr>
                <w:sz w:val="24"/>
                <w:szCs w:val="24"/>
              </w:rPr>
              <w:t> PH2 003</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7A757F" w:rsidRPr="007A757F" w:rsidRDefault="007A757F" w:rsidP="00C70577">
            <w:pPr>
              <w:rPr>
                <w:rFonts w:eastAsia="Arial Unicode MS"/>
                <w:sz w:val="24"/>
                <w:szCs w:val="24"/>
              </w:rPr>
            </w:pPr>
            <w:r w:rsidRPr="007A757F">
              <w:rPr>
                <w:sz w:val="24"/>
                <w:szCs w:val="24"/>
              </w:rPr>
              <w:t>Electric drives 2</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7A757F" w:rsidRPr="007A757F" w:rsidRDefault="007A757F" w:rsidP="00C70577">
            <w:pPr>
              <w:rPr>
                <w:rFonts w:eastAsia="Arial Unicode MS"/>
                <w:bCs/>
                <w:sz w:val="24"/>
                <w:szCs w:val="24"/>
              </w:rPr>
            </w:pPr>
            <w:r w:rsidRPr="007A757F">
              <w:rPr>
                <w:bCs/>
                <w:sz w:val="24"/>
                <w:szCs w:val="24"/>
              </w:rPr>
              <w:t>povinný</w:t>
            </w:r>
          </w:p>
        </w:tc>
        <w:tc>
          <w:tcPr>
            <w:tcW w:w="1818" w:type="dxa"/>
            <w:gridSpan w:val="2"/>
            <w:tcBorders>
              <w:top w:val="single" w:sz="4" w:space="0" w:color="auto"/>
              <w:left w:val="nil"/>
              <w:bottom w:val="single" w:sz="4" w:space="0" w:color="auto"/>
              <w:right w:val="single" w:sz="4" w:space="0" w:color="auto"/>
            </w:tcBorders>
            <w:shd w:val="clear" w:color="auto" w:fill="C0C0C0"/>
            <w:noWrap/>
            <w:vAlign w:val="center"/>
          </w:tcPr>
          <w:p w:rsidR="007A757F" w:rsidRPr="007A757F" w:rsidRDefault="007A757F" w:rsidP="00C70577">
            <w:pPr>
              <w:pStyle w:val="Styl-uvnit"/>
              <w:rPr>
                <w:rFonts w:eastAsia="Arial Unicode MS"/>
              </w:rPr>
            </w:pPr>
            <w:r w:rsidRPr="007A757F">
              <w:t>dopor. období</w:t>
            </w:r>
          </w:p>
        </w:tc>
        <w:tc>
          <w:tcPr>
            <w:tcW w:w="1574" w:type="dxa"/>
            <w:tcBorders>
              <w:top w:val="nil"/>
              <w:left w:val="nil"/>
              <w:bottom w:val="single" w:sz="4" w:space="0" w:color="auto"/>
              <w:right w:val="single" w:sz="4" w:space="0" w:color="auto"/>
            </w:tcBorders>
            <w:shd w:val="clear" w:color="auto" w:fill="FFFFFF"/>
            <w:noWrap/>
            <w:vAlign w:val="bottom"/>
          </w:tcPr>
          <w:p w:rsidR="007A757F" w:rsidRPr="007A757F" w:rsidRDefault="007A757F" w:rsidP="00C70577">
            <w:pPr>
              <w:jc w:val="center"/>
              <w:rPr>
                <w:bCs/>
                <w:sz w:val="24"/>
                <w:szCs w:val="24"/>
              </w:rPr>
            </w:pPr>
            <w:r w:rsidRPr="007A757F">
              <w:rPr>
                <w:bCs/>
                <w:sz w:val="24"/>
                <w:szCs w:val="24"/>
              </w:rPr>
              <w:t>3. r.</w:t>
            </w:r>
          </w:p>
          <w:p w:rsidR="007A757F" w:rsidRPr="007A757F" w:rsidRDefault="007A757F" w:rsidP="00C70577">
            <w:pPr>
              <w:jc w:val="center"/>
              <w:rPr>
                <w:rFonts w:eastAsia="Arial Unicode MS"/>
                <w:bCs/>
                <w:sz w:val="24"/>
                <w:szCs w:val="24"/>
              </w:rPr>
            </w:pPr>
            <w:r w:rsidRPr="007A757F">
              <w:rPr>
                <w:bCs/>
                <w:sz w:val="24"/>
                <w:szCs w:val="24"/>
              </w:rPr>
              <w:t>ZO</w:t>
            </w:r>
          </w:p>
        </w:tc>
      </w:tr>
      <w:tr w:rsidR="007A757F">
        <w:trPr>
          <w:cantSplit/>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7A757F" w:rsidRPr="007A757F" w:rsidRDefault="007A757F" w:rsidP="00C70577">
            <w:pPr>
              <w:rPr>
                <w:rFonts w:eastAsia="Arial Unicode MS"/>
                <w:sz w:val="24"/>
                <w:szCs w:val="24"/>
              </w:rPr>
            </w:pPr>
            <w:r w:rsidRPr="007A757F">
              <w:rPr>
                <w:rFonts w:eastAsia="Arial Unicode MS"/>
                <w:sz w:val="24"/>
                <w:szCs w:val="24"/>
              </w:rPr>
              <w:t>3 + 2</w:t>
            </w:r>
          </w:p>
        </w:tc>
        <w:tc>
          <w:tcPr>
            <w:tcW w:w="1818" w:type="dxa"/>
            <w:gridSpan w:val="2"/>
            <w:tcBorders>
              <w:top w:val="nil"/>
              <w:left w:val="nil"/>
              <w:bottom w:val="single" w:sz="4" w:space="0" w:color="auto"/>
              <w:right w:val="single" w:sz="4" w:space="0" w:color="auto"/>
            </w:tcBorders>
            <w:shd w:val="clear" w:color="auto" w:fill="C0C0C0"/>
            <w:noWrap/>
            <w:vAlign w:val="center"/>
          </w:tcPr>
          <w:p w:rsidR="007A757F" w:rsidRPr="007A757F" w:rsidRDefault="007A757F" w:rsidP="00C70577">
            <w:pPr>
              <w:pStyle w:val="Styl-uvnit"/>
              <w:rPr>
                <w:rFonts w:eastAsia="Arial Unicode MS"/>
              </w:rPr>
            </w:pPr>
            <w:r w:rsidRPr="007A757F">
              <w:t>ECTS</w:t>
            </w:r>
          </w:p>
        </w:tc>
        <w:tc>
          <w:tcPr>
            <w:tcW w:w="1574" w:type="dxa"/>
            <w:tcBorders>
              <w:top w:val="nil"/>
              <w:left w:val="nil"/>
              <w:bottom w:val="single" w:sz="4" w:space="0" w:color="auto"/>
              <w:right w:val="single" w:sz="4" w:space="0" w:color="auto"/>
            </w:tcBorders>
            <w:noWrap/>
            <w:vAlign w:val="center"/>
          </w:tcPr>
          <w:p w:rsidR="007A757F" w:rsidRPr="007A757F" w:rsidRDefault="007A757F" w:rsidP="00C70577">
            <w:pPr>
              <w:jc w:val="center"/>
              <w:rPr>
                <w:rFonts w:eastAsia="Arial Unicode MS"/>
                <w:sz w:val="24"/>
                <w:szCs w:val="24"/>
              </w:rPr>
            </w:pPr>
            <w:r w:rsidRPr="007A757F">
              <w:rPr>
                <w:rFonts w:eastAsia="Arial Unicode MS"/>
                <w:sz w:val="24"/>
                <w:szCs w:val="24"/>
              </w:rPr>
              <w:t>6</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7A757F" w:rsidRPr="007A757F" w:rsidRDefault="007A757F" w:rsidP="00C70577">
            <w:pPr>
              <w:rPr>
                <w:rFonts w:eastAsia="Arial Unicode MS"/>
                <w:sz w:val="24"/>
                <w:szCs w:val="24"/>
              </w:rPr>
            </w:pPr>
            <w:r w:rsidRPr="007A757F">
              <w:rPr>
                <w:sz w:val="24"/>
                <w:szCs w:val="24"/>
              </w:rPr>
              <w:t> </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7A757F" w:rsidRPr="007A757F" w:rsidRDefault="00342694" w:rsidP="00C70577">
            <w:pPr>
              <w:rPr>
                <w:rFonts w:eastAsia="Arial Unicode MS"/>
                <w:sz w:val="24"/>
                <w:szCs w:val="24"/>
              </w:rPr>
            </w:pPr>
            <w:r w:rsidRPr="007A757F">
              <w:rPr>
                <w:sz w:val="24"/>
                <w:szCs w:val="24"/>
              </w:rPr>
              <w:t>Z</w:t>
            </w:r>
            <w:r w:rsidR="007A757F" w:rsidRPr="007A757F">
              <w:rPr>
                <w:sz w:val="24"/>
                <w:szCs w:val="24"/>
              </w:rPr>
              <w:t>kouška</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7A757F" w:rsidRPr="007A757F" w:rsidRDefault="007A757F" w:rsidP="00C70577">
            <w:pPr>
              <w:rPr>
                <w:rFonts w:eastAsia="Arial Unicode MS"/>
                <w:sz w:val="24"/>
                <w:szCs w:val="24"/>
              </w:rPr>
            </w:pPr>
            <w:r w:rsidRPr="007A757F">
              <w:rPr>
                <w:sz w:val="24"/>
                <w:szCs w:val="24"/>
              </w:rPr>
              <w:t>PH1 120, ES 100</w:t>
            </w:r>
          </w:p>
        </w:tc>
      </w:tr>
      <w:tr w:rsidR="007A757F">
        <w:trPr>
          <w:trHeight w:val="369"/>
          <w:jc w:val="center"/>
        </w:trPr>
        <w:tc>
          <w:tcPr>
            <w:tcW w:w="2834" w:type="dxa"/>
            <w:tcBorders>
              <w:top w:val="nil"/>
              <w:left w:val="single" w:sz="4" w:space="0" w:color="auto"/>
              <w:bottom w:val="single" w:sz="4" w:space="0" w:color="auto"/>
              <w:right w:val="single" w:sz="4" w:space="0" w:color="auto"/>
            </w:tcBorders>
            <w:shd w:val="clear" w:color="auto" w:fill="C0C0C0"/>
            <w:noWrap/>
            <w:vAlign w:val="center"/>
          </w:tcPr>
          <w:p w:rsidR="007A757F" w:rsidRDefault="007A757F" w:rsidP="00C70577">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7A757F" w:rsidRPr="007A757F" w:rsidRDefault="007A757F" w:rsidP="00C70577">
            <w:pPr>
              <w:rPr>
                <w:rFonts w:eastAsia="Arial Unicode MS"/>
                <w:sz w:val="24"/>
                <w:szCs w:val="24"/>
              </w:rPr>
            </w:pPr>
            <w:r w:rsidRPr="007A757F">
              <w:rPr>
                <w:sz w:val="24"/>
                <w:szCs w:val="24"/>
              </w:rPr>
              <w:t>Ing. Eduard Kulhánek</w:t>
            </w:r>
          </w:p>
        </w:tc>
      </w:tr>
      <w:tr w:rsidR="007A757F">
        <w:trPr>
          <w:trHeight w:val="1622"/>
          <w:jc w:val="center"/>
        </w:trPr>
        <w:tc>
          <w:tcPr>
            <w:tcW w:w="9672" w:type="dxa"/>
            <w:gridSpan w:val="5"/>
            <w:tcBorders>
              <w:top w:val="single" w:sz="4" w:space="0" w:color="auto"/>
              <w:left w:val="single" w:sz="4" w:space="0" w:color="auto"/>
              <w:bottom w:val="single" w:sz="4" w:space="0" w:color="auto"/>
              <w:right w:val="single" w:sz="4" w:space="0" w:color="auto"/>
            </w:tcBorders>
          </w:tcPr>
          <w:p w:rsidR="007A757F" w:rsidRPr="007A757F" w:rsidRDefault="007A757F" w:rsidP="00C70577">
            <w:pPr>
              <w:pStyle w:val="Styl-vlevo"/>
            </w:pPr>
            <w:r w:rsidRPr="007A757F">
              <w:t xml:space="preserve">Cíle modulu </w:t>
            </w:r>
          </w:p>
          <w:p w:rsidR="007A757F" w:rsidRPr="007A757F" w:rsidRDefault="007A757F" w:rsidP="00C70577">
            <w:pPr>
              <w:tabs>
                <w:tab w:val="left" w:pos="-2127"/>
              </w:tabs>
              <w:spacing w:before="120"/>
              <w:rPr>
                <w:rFonts w:eastAsia="Calibri"/>
                <w:sz w:val="24"/>
                <w:szCs w:val="24"/>
              </w:rPr>
            </w:pPr>
            <w:r w:rsidRPr="007A757F">
              <w:rPr>
                <w:sz w:val="24"/>
                <w:szCs w:val="24"/>
              </w:rPr>
              <w:t>Cílem modulu je poskytnout studentům znalosti a dovednosti řízení rychlosti elektrických pohonů</w:t>
            </w:r>
            <w:r w:rsidR="008E1DAC">
              <w:rPr>
                <w:sz w:val="24"/>
                <w:szCs w:val="24"/>
              </w:rPr>
              <w:t>,</w:t>
            </w:r>
            <w:r w:rsidRPr="007A757F">
              <w:rPr>
                <w:sz w:val="24"/>
                <w:szCs w:val="24"/>
              </w:rPr>
              <w:t xml:space="preserve"> a to jak klasickými metodami, tak i  pomocí </w:t>
            </w:r>
            <w:r w:rsidR="000F64FF">
              <w:rPr>
                <w:sz w:val="24"/>
                <w:szCs w:val="24"/>
              </w:rPr>
              <w:t>měničů. Modul navazuje na modul</w:t>
            </w:r>
            <w:r w:rsidR="000F64FF">
              <w:rPr>
                <w:sz w:val="24"/>
                <w:szCs w:val="24"/>
              </w:rPr>
              <w:br/>
            </w:r>
            <w:r w:rsidRPr="007A757F">
              <w:rPr>
                <w:sz w:val="24"/>
                <w:szCs w:val="24"/>
              </w:rPr>
              <w:t xml:space="preserve">Elektrické pohony </w:t>
            </w:r>
            <w:smartTag w:uri="urn:schemas-microsoft-com:office:smarttags" w:element="metricconverter">
              <w:smartTagPr>
                <w:attr w:name="ProductID" w:val="1 a"/>
              </w:smartTagPr>
              <w:r w:rsidRPr="007A757F">
                <w:rPr>
                  <w:sz w:val="24"/>
                  <w:szCs w:val="24"/>
                </w:rPr>
                <w:t>1 a</w:t>
              </w:r>
            </w:smartTag>
            <w:r w:rsidRPr="007A757F">
              <w:rPr>
                <w:sz w:val="24"/>
                <w:szCs w:val="24"/>
              </w:rPr>
              <w:t xml:space="preserve"> Elektrické stroje a přístroje. Z</w:t>
            </w:r>
            <w:r w:rsidRPr="007A757F">
              <w:rPr>
                <w:rFonts w:eastAsia="Calibri"/>
                <w:sz w:val="24"/>
                <w:szCs w:val="24"/>
              </w:rPr>
              <w:t>nalosti získané v tomto modulu uplatní student</w:t>
            </w:r>
            <w:r w:rsidR="000F64FF">
              <w:rPr>
                <w:rFonts w:eastAsia="Calibri"/>
                <w:sz w:val="24"/>
                <w:szCs w:val="24"/>
              </w:rPr>
              <w:t>i</w:t>
            </w:r>
            <w:r w:rsidRPr="007A757F">
              <w:rPr>
                <w:rFonts w:eastAsia="Calibri"/>
                <w:sz w:val="24"/>
                <w:szCs w:val="24"/>
              </w:rPr>
              <w:t xml:space="preserve"> v modulu Projektování elektrických pohonů.</w:t>
            </w:r>
          </w:p>
          <w:p w:rsidR="007A757F" w:rsidRPr="007A757F" w:rsidRDefault="007A757F" w:rsidP="00C70577">
            <w:pPr>
              <w:tabs>
                <w:tab w:val="left" w:pos="-2127"/>
              </w:tabs>
              <w:spacing w:before="120"/>
              <w:rPr>
                <w:sz w:val="24"/>
                <w:szCs w:val="24"/>
              </w:rPr>
            </w:pPr>
          </w:p>
        </w:tc>
      </w:tr>
      <w:tr w:rsidR="007A757F">
        <w:trPr>
          <w:trHeight w:val="4599"/>
          <w:jc w:val="center"/>
        </w:trPr>
        <w:tc>
          <w:tcPr>
            <w:tcW w:w="9672" w:type="dxa"/>
            <w:gridSpan w:val="5"/>
            <w:tcBorders>
              <w:top w:val="single" w:sz="4" w:space="0" w:color="auto"/>
              <w:left w:val="single" w:sz="4" w:space="0" w:color="auto"/>
              <w:bottom w:val="single" w:sz="4" w:space="0" w:color="auto"/>
              <w:right w:val="single" w:sz="4" w:space="0" w:color="auto"/>
            </w:tcBorders>
          </w:tcPr>
          <w:p w:rsidR="007A757F" w:rsidRPr="007A757F" w:rsidRDefault="007A757F" w:rsidP="00C70577">
            <w:pPr>
              <w:pStyle w:val="Styl-vlevo"/>
            </w:pPr>
            <w:r w:rsidRPr="007A757F">
              <w:t>Metody výuky</w:t>
            </w:r>
          </w:p>
          <w:p w:rsidR="007A757F" w:rsidRPr="007A757F" w:rsidRDefault="007A757F" w:rsidP="00C70577">
            <w:pPr>
              <w:spacing w:before="120"/>
              <w:rPr>
                <w:sz w:val="24"/>
                <w:szCs w:val="24"/>
              </w:rPr>
            </w:pPr>
            <w:r w:rsidRPr="007A757F">
              <w:rPr>
                <w:sz w:val="24"/>
                <w:szCs w:val="24"/>
              </w:rPr>
              <w:t>Při přednáškách je uplatňována především metoda informačně receptivní a řízeného rozhovor</w:t>
            </w:r>
            <w:r>
              <w:rPr>
                <w:sz w:val="24"/>
                <w:szCs w:val="24"/>
              </w:rPr>
              <w:t>u</w:t>
            </w:r>
            <w:r>
              <w:rPr>
                <w:sz w:val="24"/>
                <w:szCs w:val="24"/>
              </w:rPr>
              <w:br/>
            </w:r>
            <w:r w:rsidRPr="007A757F">
              <w:rPr>
                <w:sz w:val="24"/>
                <w:szCs w:val="24"/>
              </w:rPr>
              <w:t>s využitím zobrazovací techniky. Zde získávají studenti teoretické znalosti principů řízení rychlosti různých typů elektrických pohonů. Získané poznatky prakticky uplatní ve cvičení.</w:t>
            </w:r>
          </w:p>
          <w:p w:rsidR="007A757F" w:rsidRPr="007A757F" w:rsidRDefault="007A757F" w:rsidP="00C70577">
            <w:pPr>
              <w:spacing w:before="120"/>
              <w:rPr>
                <w:sz w:val="24"/>
                <w:szCs w:val="24"/>
              </w:rPr>
            </w:pPr>
            <w:r w:rsidRPr="007A757F">
              <w:rPr>
                <w:sz w:val="24"/>
                <w:szCs w:val="24"/>
              </w:rPr>
              <w:t>Cvičení probíhají ve specializované laboratoři, studenti pracují v malých skupinách (maximálně 10 studentů v jedné skupině) pod dozorem vyučujícího. S</w:t>
            </w:r>
            <w:r w:rsidRPr="007A757F">
              <w:rPr>
                <w:rFonts w:eastAsia="Arial Unicode MS"/>
                <w:sz w:val="24"/>
                <w:szCs w:val="24"/>
              </w:rPr>
              <w:t>tudenti spolupracující ve skupině se musí při řešení praktických úloh sami rozhodnout, jaké metody řízení rychlosti pohonu použijí a obhájit svá rozhodnutí před vyučujícím. Při realizaci úloh využívají speciální pohon složený ze dvou měničů a dvou elektrických strojů,</w:t>
            </w:r>
            <w:r w:rsidR="00FB2A5F">
              <w:rPr>
                <w:rFonts w:eastAsia="Arial Unicode MS"/>
                <w:sz w:val="24"/>
                <w:szCs w:val="24"/>
              </w:rPr>
              <w:t xml:space="preserve"> </w:t>
            </w:r>
            <w:r w:rsidRPr="007A757F">
              <w:rPr>
                <w:rFonts w:eastAsia="Arial Unicode MS"/>
                <w:sz w:val="24"/>
                <w:szCs w:val="24"/>
              </w:rPr>
              <w:t xml:space="preserve">který umožňuje </w:t>
            </w:r>
            <w:r w:rsidRPr="007A757F">
              <w:rPr>
                <w:sz w:val="24"/>
                <w:szCs w:val="24"/>
              </w:rPr>
              <w:t>uvést oba stroje do všech možných provozních stavů (motor, brzda, rekuperace v generátorickém chodu). Pohon se programuje a řídí pomocí počítače.</w:t>
            </w:r>
          </w:p>
          <w:p w:rsidR="007A757F" w:rsidRPr="007A757F" w:rsidRDefault="007A757F" w:rsidP="00C70577">
            <w:pPr>
              <w:spacing w:before="120"/>
              <w:rPr>
                <w:sz w:val="24"/>
                <w:szCs w:val="24"/>
              </w:rPr>
            </w:pPr>
            <w:r w:rsidRPr="007A757F">
              <w:rPr>
                <w:sz w:val="24"/>
                <w:szCs w:val="24"/>
              </w:rPr>
              <w:t xml:space="preserve">Formulační schopnosti a efektivní využívání programového vybavení si studenti prohloubí při individuálním vypracování protokolů pro vybrané řešené úlohy.  </w:t>
            </w:r>
          </w:p>
          <w:p w:rsidR="007A757F" w:rsidRPr="007A757F" w:rsidRDefault="007A757F" w:rsidP="00C70577">
            <w:pPr>
              <w:spacing w:before="120"/>
              <w:rPr>
                <w:sz w:val="24"/>
                <w:szCs w:val="24"/>
              </w:rPr>
            </w:pPr>
          </w:p>
          <w:p w:rsidR="007A757F" w:rsidRPr="007A757F" w:rsidRDefault="007A757F" w:rsidP="00C70577">
            <w:pPr>
              <w:spacing w:before="120"/>
              <w:rPr>
                <w:sz w:val="24"/>
                <w:szCs w:val="24"/>
              </w:rPr>
            </w:pPr>
          </w:p>
        </w:tc>
      </w:tr>
      <w:tr w:rsidR="007A757F">
        <w:trPr>
          <w:trHeight w:val="573"/>
          <w:jc w:val="center"/>
        </w:trPr>
        <w:tc>
          <w:tcPr>
            <w:tcW w:w="9672" w:type="dxa"/>
            <w:gridSpan w:val="5"/>
            <w:tcBorders>
              <w:top w:val="single" w:sz="4" w:space="0" w:color="auto"/>
              <w:left w:val="single" w:sz="4" w:space="0" w:color="auto"/>
              <w:bottom w:val="single" w:sz="4" w:space="0" w:color="auto"/>
              <w:right w:val="single" w:sz="4" w:space="0" w:color="auto"/>
            </w:tcBorders>
          </w:tcPr>
          <w:p w:rsidR="007A757F" w:rsidRDefault="007A757F" w:rsidP="00C70577">
            <w:pPr>
              <w:pStyle w:val="Styl-vlevo"/>
            </w:pPr>
            <w:r>
              <w:lastRenderedPageBreak/>
              <w:t xml:space="preserve">Anotace modulu </w:t>
            </w:r>
          </w:p>
          <w:p w:rsidR="007A757F" w:rsidRDefault="007A757F" w:rsidP="00C70577">
            <w:pPr>
              <w:pStyle w:val="Styl-doplnky"/>
              <w:rPr>
                <w:rFonts w:eastAsia="Arial Unicode MS"/>
              </w:rPr>
            </w:pPr>
            <w:r>
              <w:rPr>
                <w:rFonts w:eastAsia="Arial Unicode MS"/>
              </w:rPr>
              <w:t xml:space="preserve">Učivo modulu poskytuje studentům základní znalosti a dovednosti potřebné pro návrh a nastavení provozních parametrů elektrického pohonu. </w:t>
            </w:r>
          </w:p>
          <w:p w:rsidR="007A757F" w:rsidRDefault="00DE2B9E" w:rsidP="00C70577">
            <w:pPr>
              <w:pStyle w:val="Styl-doplnky"/>
              <w:rPr>
                <w:rFonts w:eastAsia="Arial Unicode MS"/>
              </w:rPr>
            </w:pPr>
            <w:r>
              <w:rPr>
                <w:rFonts w:eastAsia="Arial Unicode MS"/>
              </w:rPr>
              <w:t>Te</w:t>
            </w:r>
            <w:r w:rsidR="007A757F">
              <w:rPr>
                <w:rFonts w:eastAsia="Arial Unicode MS"/>
              </w:rPr>
              <w:t>matické celky:</w:t>
            </w:r>
          </w:p>
          <w:p w:rsidR="007A757F" w:rsidRDefault="007A757F" w:rsidP="007A757F">
            <w:pPr>
              <w:pStyle w:val="Styl-doplnky"/>
              <w:numPr>
                <w:ilvl w:val="0"/>
                <w:numId w:val="63"/>
              </w:numPr>
              <w:rPr>
                <w:rFonts w:eastAsia="Arial Unicode MS"/>
              </w:rPr>
            </w:pPr>
            <w:r>
              <w:rPr>
                <w:rFonts w:eastAsia="Calibri"/>
              </w:rPr>
              <w:t>Jednoduché pohony s asynchronními motory, hospodárnost řízení rychlosti a synchronní chod více motorů</w:t>
            </w:r>
          </w:p>
          <w:p w:rsidR="007A757F" w:rsidRDefault="007A757F" w:rsidP="00C70577">
            <w:pPr>
              <w:pStyle w:val="Styl-doplnky"/>
              <w:numPr>
                <w:ilvl w:val="0"/>
                <w:numId w:val="63"/>
              </w:numPr>
              <w:rPr>
                <w:rFonts w:eastAsia="Arial Unicode MS"/>
              </w:rPr>
            </w:pPr>
            <w:r>
              <w:rPr>
                <w:rFonts w:eastAsia="Calibri"/>
              </w:rPr>
              <w:t>Pohon řízený měničem</w:t>
            </w:r>
          </w:p>
          <w:p w:rsidR="007A757F" w:rsidRDefault="007A757F" w:rsidP="00C70577">
            <w:pPr>
              <w:pStyle w:val="Styl-doplnky"/>
              <w:numPr>
                <w:ilvl w:val="0"/>
                <w:numId w:val="63"/>
              </w:numPr>
              <w:rPr>
                <w:rFonts w:eastAsia="Arial Unicode MS"/>
              </w:rPr>
            </w:pPr>
            <w:r>
              <w:rPr>
                <w:rFonts w:eastAsia="Calibri"/>
              </w:rPr>
              <w:t>Skalární a vektorové řízení pohonu</w:t>
            </w:r>
          </w:p>
          <w:p w:rsidR="007A757F" w:rsidRDefault="007A757F" w:rsidP="00C70577">
            <w:pPr>
              <w:pStyle w:val="Styl-doplnky"/>
              <w:numPr>
                <w:ilvl w:val="0"/>
                <w:numId w:val="63"/>
              </w:numPr>
              <w:rPr>
                <w:rFonts w:eastAsia="Arial Unicode MS"/>
              </w:rPr>
            </w:pPr>
            <w:r>
              <w:rPr>
                <w:rFonts w:eastAsia="Calibri"/>
              </w:rPr>
              <w:t>Rušení a odrušení pohonů</w:t>
            </w:r>
          </w:p>
          <w:p w:rsidR="007A757F" w:rsidRPr="00F747E1" w:rsidRDefault="007A757F" w:rsidP="00C70577">
            <w:pPr>
              <w:pStyle w:val="Styl-doplnky"/>
              <w:numPr>
                <w:ilvl w:val="0"/>
                <w:numId w:val="63"/>
              </w:numPr>
              <w:rPr>
                <w:rFonts w:eastAsia="Arial Unicode MS"/>
              </w:rPr>
            </w:pPr>
            <w:r w:rsidRPr="00F747E1">
              <w:rPr>
                <w:rFonts w:eastAsia="Calibri"/>
              </w:rPr>
              <w:t>Dokumentace měničů, nastavení a užití měniče</w:t>
            </w:r>
          </w:p>
          <w:p w:rsidR="007A757F" w:rsidRPr="005A5641" w:rsidRDefault="002612FC" w:rsidP="00C70577">
            <w:pPr>
              <w:pStyle w:val="Styl-doplnky"/>
              <w:numPr>
                <w:ilvl w:val="0"/>
                <w:numId w:val="63"/>
              </w:numPr>
              <w:rPr>
                <w:rFonts w:eastAsia="Arial Unicode MS"/>
              </w:rPr>
            </w:pPr>
            <w:r>
              <w:rPr>
                <w:rFonts w:eastAsia="Calibri"/>
              </w:rPr>
              <w:t>Nové typy měničů</w:t>
            </w:r>
          </w:p>
          <w:p w:rsidR="005A5641" w:rsidRPr="00F747E1" w:rsidRDefault="002612FC" w:rsidP="00C70577">
            <w:pPr>
              <w:pStyle w:val="Styl-doplnky"/>
              <w:numPr>
                <w:ilvl w:val="0"/>
                <w:numId w:val="63"/>
              </w:numPr>
              <w:rPr>
                <w:rFonts w:eastAsia="Arial Unicode MS"/>
              </w:rPr>
            </w:pPr>
            <w:r>
              <w:rPr>
                <w:rFonts w:eastAsia="Calibri"/>
              </w:rPr>
              <w:t>Elektromobilita</w:t>
            </w:r>
          </w:p>
          <w:p w:rsidR="007A757F" w:rsidRPr="00776B1D" w:rsidRDefault="007A757F" w:rsidP="00C70577">
            <w:pPr>
              <w:pStyle w:val="Styl-doplnky"/>
              <w:spacing w:before="0"/>
              <w:ind w:left="360"/>
              <w:rPr>
                <w:rFonts w:eastAsia="Arial Unicode MS"/>
              </w:rPr>
            </w:pPr>
          </w:p>
        </w:tc>
      </w:tr>
      <w:tr w:rsidR="007A757F">
        <w:trPr>
          <w:trHeight w:val="1339"/>
          <w:jc w:val="center"/>
        </w:trPr>
        <w:tc>
          <w:tcPr>
            <w:tcW w:w="9672" w:type="dxa"/>
            <w:gridSpan w:val="5"/>
            <w:tcBorders>
              <w:top w:val="single" w:sz="4" w:space="0" w:color="auto"/>
              <w:left w:val="single" w:sz="4" w:space="0" w:color="auto"/>
              <w:bottom w:val="single" w:sz="4" w:space="0" w:color="auto"/>
              <w:right w:val="single" w:sz="4" w:space="0" w:color="auto"/>
            </w:tcBorders>
          </w:tcPr>
          <w:p w:rsidR="007A757F" w:rsidRDefault="007A757F" w:rsidP="00C70577">
            <w:pPr>
              <w:pStyle w:val="Styl-vlevo"/>
            </w:pPr>
            <w:r>
              <w:t xml:space="preserve">Forma a váha hodnocení </w:t>
            </w:r>
          </w:p>
          <w:p w:rsidR="007A757F" w:rsidRDefault="007A757F" w:rsidP="00C70577">
            <w:pPr>
              <w:pStyle w:val="Styl-doplnky"/>
              <w:rPr>
                <w:rFonts w:eastAsia="Arial Unicode MS"/>
              </w:rPr>
            </w:pPr>
            <w:r>
              <w:rPr>
                <w:rFonts w:eastAsia="Arial Unicode MS"/>
              </w:rPr>
              <w:t>Výsledky vzdělávání jsou hodnoceny v tomto modulu formou zkoušky.</w:t>
            </w:r>
          </w:p>
          <w:p w:rsidR="007A757F" w:rsidRDefault="007A757F" w:rsidP="00C70577">
            <w:pPr>
              <w:pStyle w:val="Styl-doplnky"/>
              <w:rPr>
                <w:rFonts w:eastAsia="Arial Unicode MS"/>
              </w:rPr>
            </w:pPr>
            <w:r>
              <w:rPr>
                <w:rFonts w:eastAsia="Arial Unicode MS"/>
              </w:rPr>
              <w:t>Při ústní zkoušce musí student prokázat znalosti náhodně vybrané kapitoly přednesené v hodnoceném období.</w:t>
            </w:r>
            <w:r w:rsidR="00912C96">
              <w:rPr>
                <w:rFonts w:eastAsia="Arial Unicode MS"/>
              </w:rPr>
              <w:t xml:space="preserve"> Student může vykonat zkoušku, pokud vypracuje a odevzdá v požadované kvalitě protokoly z praktických úloh.</w:t>
            </w:r>
          </w:p>
        </w:tc>
      </w:tr>
      <w:tr w:rsidR="007A757F">
        <w:trPr>
          <w:trHeight w:val="1620"/>
          <w:jc w:val="center"/>
        </w:trPr>
        <w:tc>
          <w:tcPr>
            <w:tcW w:w="9672" w:type="dxa"/>
            <w:gridSpan w:val="5"/>
            <w:tcBorders>
              <w:top w:val="single" w:sz="4" w:space="0" w:color="auto"/>
              <w:left w:val="single" w:sz="4" w:space="0" w:color="auto"/>
              <w:bottom w:val="single" w:sz="4" w:space="0" w:color="auto"/>
              <w:right w:val="single" w:sz="4" w:space="0" w:color="auto"/>
            </w:tcBorders>
          </w:tcPr>
          <w:p w:rsidR="007A757F" w:rsidRPr="00CA18A2" w:rsidRDefault="007A757F" w:rsidP="00C70577">
            <w:pPr>
              <w:pStyle w:val="Styl-vlevo"/>
            </w:pPr>
            <w:r w:rsidRPr="00CA18A2">
              <w:t xml:space="preserve">Studijní literatura a pomůcky </w:t>
            </w:r>
          </w:p>
          <w:p w:rsidR="007A757F" w:rsidRDefault="007A757F" w:rsidP="007A757F">
            <w:pPr>
              <w:pStyle w:val="rmcov"/>
              <w:numPr>
                <w:ilvl w:val="0"/>
                <w:numId w:val="64"/>
              </w:numPr>
              <w:tabs>
                <w:tab w:val="clear" w:pos="9214"/>
              </w:tabs>
              <w:autoSpaceDE w:val="0"/>
              <w:autoSpaceDN w:val="0"/>
              <w:adjustRightInd w:val="0"/>
              <w:spacing w:line="240" w:lineRule="auto"/>
              <w:rPr>
                <w:rFonts w:eastAsia="Calibri"/>
              </w:rPr>
            </w:pPr>
            <w:r w:rsidRPr="00CA18A2">
              <w:rPr>
                <w:rFonts w:eastAsia="Calibri"/>
              </w:rPr>
              <w:t xml:space="preserve">PAVELKA, J. - ČEŘOVSKÝ, Z. - JAVŮREK, J. </w:t>
            </w:r>
            <w:r w:rsidRPr="00CA18A2">
              <w:rPr>
                <w:rFonts w:eastAsia="Calibri"/>
                <w:i/>
                <w:iCs/>
              </w:rPr>
              <w:t xml:space="preserve">Elektrické pohony: </w:t>
            </w:r>
            <w:r w:rsidRPr="00CA18A2">
              <w:rPr>
                <w:rFonts w:eastAsia="Calibri"/>
              </w:rPr>
              <w:t>Dotisk</w:t>
            </w:r>
            <w:r>
              <w:rPr>
                <w:rFonts w:eastAsia="Calibri"/>
              </w:rPr>
              <w:t>,</w:t>
            </w:r>
            <w:r w:rsidRPr="00CA18A2">
              <w:rPr>
                <w:rFonts w:eastAsia="Calibri"/>
              </w:rPr>
              <w:t xml:space="preserve"> 1. vydání. Praha:</w:t>
            </w:r>
            <w:r>
              <w:rPr>
                <w:rFonts w:eastAsia="Calibri"/>
              </w:rPr>
              <w:t xml:space="preserve"> </w:t>
            </w:r>
            <w:r w:rsidRPr="00CA18A2">
              <w:rPr>
                <w:rFonts w:eastAsia="Calibri"/>
              </w:rPr>
              <w:t xml:space="preserve">ČVUT </w:t>
            </w:r>
            <w:r w:rsidR="007D5743">
              <w:rPr>
                <w:rFonts w:eastAsia="Calibri"/>
              </w:rPr>
              <w:t>Praha</w:t>
            </w:r>
            <w:r w:rsidRPr="00CA18A2">
              <w:rPr>
                <w:rFonts w:eastAsia="Calibri"/>
              </w:rPr>
              <w:t>, 1999</w:t>
            </w:r>
            <w:r>
              <w:rPr>
                <w:rFonts w:eastAsia="Calibri"/>
              </w:rPr>
              <w:t>.</w:t>
            </w:r>
            <w:r w:rsidRPr="00CA18A2">
              <w:rPr>
                <w:rFonts w:eastAsia="Calibri"/>
              </w:rPr>
              <w:t xml:space="preserve"> 221 s. ISBN 80-01-01411-8.</w:t>
            </w:r>
          </w:p>
          <w:p w:rsidR="007A757F" w:rsidRPr="00CA18A2" w:rsidRDefault="007A757F" w:rsidP="00C70577">
            <w:pPr>
              <w:pStyle w:val="rmcov"/>
              <w:numPr>
                <w:ilvl w:val="0"/>
                <w:numId w:val="64"/>
              </w:numPr>
              <w:tabs>
                <w:tab w:val="clear" w:pos="9214"/>
              </w:tabs>
              <w:autoSpaceDE w:val="0"/>
              <w:autoSpaceDN w:val="0"/>
              <w:adjustRightInd w:val="0"/>
              <w:spacing w:line="240" w:lineRule="auto"/>
            </w:pPr>
            <w:r w:rsidRPr="00CA18A2">
              <w:rPr>
                <w:rFonts w:eastAsia="Calibri"/>
              </w:rPr>
              <w:t xml:space="preserve">PAVELKA, J. - LETTL, J. - HLINOVSKÝ, V. </w:t>
            </w:r>
            <w:r w:rsidRPr="00CA18A2">
              <w:rPr>
                <w:rFonts w:eastAsia="Calibri"/>
                <w:i/>
                <w:iCs/>
              </w:rPr>
              <w:t xml:space="preserve">Cvičení z elektrických pohonů: </w:t>
            </w:r>
            <w:r>
              <w:rPr>
                <w:rFonts w:eastAsia="Calibri"/>
              </w:rPr>
              <w:t xml:space="preserve">2. vydání. Praha: ČVUT </w:t>
            </w:r>
            <w:r w:rsidR="007D5743">
              <w:rPr>
                <w:rFonts w:eastAsia="Calibri"/>
              </w:rPr>
              <w:t>Praha</w:t>
            </w:r>
            <w:r>
              <w:rPr>
                <w:rFonts w:eastAsia="Calibri"/>
              </w:rPr>
              <w:t>, 2004.</w:t>
            </w:r>
            <w:r w:rsidRPr="00CA18A2">
              <w:rPr>
                <w:rFonts w:eastAsia="Calibri"/>
              </w:rPr>
              <w:t xml:space="preserve"> 121 s. ISBN 80-247-0507-9.</w:t>
            </w:r>
          </w:p>
          <w:p w:rsidR="007A757F" w:rsidRPr="00CA18A2" w:rsidRDefault="007A757F" w:rsidP="00C70577">
            <w:pPr>
              <w:pStyle w:val="rmcov"/>
              <w:numPr>
                <w:ilvl w:val="0"/>
                <w:numId w:val="64"/>
              </w:numPr>
              <w:tabs>
                <w:tab w:val="clear" w:pos="9214"/>
              </w:tabs>
              <w:autoSpaceDE w:val="0"/>
              <w:autoSpaceDN w:val="0"/>
              <w:adjustRightInd w:val="0"/>
              <w:spacing w:line="240" w:lineRule="auto"/>
            </w:pPr>
            <w:r w:rsidRPr="00CA18A2">
              <w:rPr>
                <w:rFonts w:eastAsia="Calibri"/>
              </w:rPr>
              <w:t xml:space="preserve">JAVŮREK, J. </w:t>
            </w:r>
            <w:r w:rsidRPr="00CA18A2">
              <w:rPr>
                <w:rFonts w:eastAsia="Calibri"/>
                <w:i/>
                <w:iCs/>
              </w:rPr>
              <w:t xml:space="preserve">Regulace moderních elektrických pohonů: </w:t>
            </w:r>
            <w:r w:rsidRPr="00CA18A2">
              <w:rPr>
                <w:rFonts w:eastAsia="Calibri"/>
              </w:rPr>
              <w:t xml:space="preserve">1. vydání. Praha: </w:t>
            </w:r>
            <w:r>
              <w:rPr>
                <w:rFonts w:eastAsia="Calibri"/>
              </w:rPr>
              <w:t>Grada, 2003.</w:t>
            </w:r>
            <w:r>
              <w:rPr>
                <w:rFonts w:eastAsia="Calibri"/>
              </w:rPr>
              <w:br/>
              <w:t xml:space="preserve">264 s. </w:t>
            </w:r>
            <w:r w:rsidRPr="00CA18A2">
              <w:rPr>
                <w:rFonts w:eastAsia="Calibri"/>
              </w:rPr>
              <w:t>ISBN 80-247-0507-9.</w:t>
            </w:r>
          </w:p>
        </w:tc>
      </w:tr>
    </w:tbl>
    <w:p w:rsidR="007A757F" w:rsidRDefault="007A757F" w:rsidP="007A757F"/>
    <w:p w:rsidR="007A757F" w:rsidRDefault="007A757F" w:rsidP="007A757F">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00"/>
        <w:gridCol w:w="3446"/>
        <w:gridCol w:w="1464"/>
        <w:gridCol w:w="371"/>
        <w:gridCol w:w="1557"/>
      </w:tblGrid>
      <w:tr w:rsidR="00DC72B2">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C72B2" w:rsidRDefault="00DC72B2" w:rsidP="00DC72B2">
            <w:pPr>
              <w:pStyle w:val="Nadpis2"/>
              <w:tabs>
                <w:tab w:val="clear" w:pos="792"/>
                <w:tab w:val="num" w:pos="483"/>
              </w:tabs>
              <w:ind w:hanging="792"/>
              <w:rPr>
                <w:rFonts w:eastAsia="Arial Unicode MS"/>
              </w:rPr>
            </w:pPr>
            <w:bookmarkStart w:id="738" w:name="_Toc342650452"/>
            <w:bookmarkStart w:id="739" w:name="_Toc342652576"/>
            <w:bookmarkStart w:id="740" w:name="_Toc342653118"/>
            <w:bookmarkStart w:id="741" w:name="_Toc342664360"/>
            <w:bookmarkStart w:id="742" w:name="_Toc342664450"/>
            <w:bookmarkStart w:id="743" w:name="_Toc342666244"/>
            <w:bookmarkStart w:id="744" w:name="_Toc342680584"/>
            <w:bookmarkStart w:id="745" w:name="_Toc342764511"/>
            <w:bookmarkStart w:id="746" w:name="_Toc342765460"/>
            <w:bookmarkStart w:id="747" w:name="_Toc342813356"/>
            <w:bookmarkStart w:id="748" w:name="_Toc342813573"/>
            <w:bookmarkStart w:id="749" w:name="_Toc342813653"/>
            <w:bookmarkStart w:id="750" w:name="_Toc342813725"/>
            <w:bookmarkStart w:id="751" w:name="_Toc342813884"/>
            <w:bookmarkStart w:id="752" w:name="_Toc345867242"/>
            <w:bookmarkStart w:id="753" w:name="_Toc345942294"/>
            <w:r>
              <w:t>Cd - Projektování elektrických pohonů</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 xml:space="preserve">Název školy </w:t>
            </w:r>
          </w:p>
        </w:tc>
        <w:tc>
          <w:tcPr>
            <w:tcW w:w="6838" w:type="dxa"/>
            <w:gridSpan w:val="4"/>
            <w:tcBorders>
              <w:top w:val="single" w:sz="4" w:space="0" w:color="auto"/>
              <w:left w:val="nil"/>
              <w:bottom w:val="single" w:sz="4" w:space="0" w:color="auto"/>
              <w:right w:val="single" w:sz="4" w:space="0" w:color="auto"/>
            </w:tcBorders>
            <w:noWrap/>
            <w:vAlign w:val="center"/>
          </w:tcPr>
          <w:p w:rsidR="00DC72B2" w:rsidRPr="0071188C" w:rsidRDefault="00DC72B2" w:rsidP="00C70577">
            <w:pPr>
              <w:rPr>
                <w:rFonts w:eastAsia="Arial Unicode MS"/>
                <w:sz w:val="24"/>
                <w:szCs w:val="24"/>
              </w:rPr>
            </w:pPr>
            <w:r w:rsidRPr="0071188C">
              <w:rPr>
                <w:sz w:val="24"/>
                <w:szCs w:val="24"/>
              </w:rPr>
              <w:t>Vyšší odborná škola a Střední průmyslová škola elektrotechnická Františka Křižíka</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Název vzdělávacího programu</w:t>
            </w:r>
          </w:p>
        </w:tc>
        <w:tc>
          <w:tcPr>
            <w:tcW w:w="6838" w:type="dxa"/>
            <w:gridSpan w:val="4"/>
            <w:tcBorders>
              <w:top w:val="single" w:sz="4" w:space="0" w:color="auto"/>
              <w:left w:val="nil"/>
              <w:bottom w:val="single" w:sz="4" w:space="0" w:color="auto"/>
              <w:right w:val="single" w:sz="4" w:space="0" w:color="auto"/>
            </w:tcBorders>
            <w:noWrap/>
            <w:vAlign w:val="center"/>
          </w:tcPr>
          <w:p w:rsidR="00DC72B2" w:rsidRPr="0071188C" w:rsidRDefault="00DC72B2" w:rsidP="00C70577">
            <w:pPr>
              <w:rPr>
                <w:rFonts w:eastAsia="Arial Unicode MS"/>
                <w:sz w:val="24"/>
                <w:szCs w:val="24"/>
              </w:rPr>
            </w:pPr>
            <w:r w:rsidRPr="0071188C">
              <w:rPr>
                <w:rFonts w:eastAsia="Arial Unicode MS"/>
                <w:sz w:val="24"/>
                <w:szCs w:val="24"/>
              </w:rPr>
              <w:t>Silnoproudá elektrotechnika</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pPr>
            <w:r>
              <w:t>Kód oboru vzdělání</w:t>
            </w:r>
          </w:p>
        </w:tc>
        <w:tc>
          <w:tcPr>
            <w:tcW w:w="6838" w:type="dxa"/>
            <w:gridSpan w:val="4"/>
            <w:tcBorders>
              <w:top w:val="single" w:sz="4" w:space="0" w:color="auto"/>
              <w:left w:val="nil"/>
              <w:bottom w:val="single" w:sz="4" w:space="0" w:color="auto"/>
              <w:right w:val="single" w:sz="4" w:space="0" w:color="000000"/>
            </w:tcBorders>
            <w:noWrap/>
            <w:vAlign w:val="center"/>
          </w:tcPr>
          <w:p w:rsidR="00DC72B2" w:rsidRPr="0071188C" w:rsidRDefault="00DC72B2" w:rsidP="00C70577">
            <w:pPr>
              <w:rPr>
                <w:sz w:val="24"/>
                <w:szCs w:val="24"/>
              </w:rPr>
            </w:pPr>
            <w:r w:rsidRPr="0071188C">
              <w:rPr>
                <w:sz w:val="24"/>
                <w:szCs w:val="24"/>
              </w:rPr>
              <w:t>26-41-N/..</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Forma vzdělávání</w:t>
            </w:r>
          </w:p>
        </w:tc>
        <w:tc>
          <w:tcPr>
            <w:tcW w:w="6838" w:type="dxa"/>
            <w:gridSpan w:val="4"/>
            <w:tcBorders>
              <w:top w:val="single" w:sz="4" w:space="0" w:color="auto"/>
              <w:left w:val="nil"/>
              <w:bottom w:val="single" w:sz="4" w:space="0" w:color="auto"/>
              <w:right w:val="single" w:sz="4" w:space="0" w:color="000000"/>
            </w:tcBorders>
            <w:noWrap/>
            <w:vAlign w:val="center"/>
          </w:tcPr>
          <w:p w:rsidR="00DC72B2" w:rsidRPr="0071188C" w:rsidRDefault="00E242D1" w:rsidP="00C70577">
            <w:pPr>
              <w:rPr>
                <w:rFonts w:eastAsia="Arial Unicode MS"/>
                <w:sz w:val="24"/>
                <w:szCs w:val="24"/>
              </w:rPr>
            </w:pPr>
            <w:r w:rsidRPr="0071188C">
              <w:rPr>
                <w:rFonts w:eastAsia="Arial Unicode MS"/>
                <w:sz w:val="24"/>
                <w:szCs w:val="24"/>
              </w:rPr>
              <w:t>D</w:t>
            </w:r>
            <w:r w:rsidR="00DC72B2" w:rsidRPr="0071188C">
              <w:rPr>
                <w:rFonts w:eastAsia="Arial Unicode MS"/>
                <w:sz w:val="24"/>
                <w:szCs w:val="24"/>
              </w:rPr>
              <w:t>enní</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Název a kód modulu</w:t>
            </w:r>
          </w:p>
        </w:tc>
        <w:tc>
          <w:tcPr>
            <w:tcW w:w="4910" w:type="dxa"/>
            <w:gridSpan w:val="2"/>
            <w:tcBorders>
              <w:top w:val="single" w:sz="4" w:space="0" w:color="auto"/>
              <w:left w:val="nil"/>
              <w:bottom w:val="single" w:sz="4" w:space="0" w:color="auto"/>
              <w:right w:val="single" w:sz="4" w:space="0" w:color="000000"/>
            </w:tcBorders>
            <w:noWrap/>
            <w:vAlign w:val="bottom"/>
          </w:tcPr>
          <w:p w:rsidR="00DC72B2" w:rsidRPr="0071188C" w:rsidRDefault="00DC72B2" w:rsidP="00C70577">
            <w:pPr>
              <w:rPr>
                <w:rFonts w:eastAsia="Arial Unicode MS"/>
                <w:sz w:val="24"/>
                <w:szCs w:val="24"/>
              </w:rPr>
            </w:pPr>
            <w:r w:rsidRPr="0071188C">
              <w:rPr>
                <w:rFonts w:eastAsia="Arial Unicode MS"/>
                <w:sz w:val="24"/>
                <w:szCs w:val="24"/>
              </w:rPr>
              <w:t>Projektování elektrických pohonů</w:t>
            </w:r>
          </w:p>
        </w:tc>
        <w:tc>
          <w:tcPr>
            <w:tcW w:w="1928" w:type="dxa"/>
            <w:gridSpan w:val="2"/>
            <w:tcBorders>
              <w:top w:val="single" w:sz="4" w:space="0" w:color="auto"/>
              <w:left w:val="nil"/>
              <w:bottom w:val="single" w:sz="4" w:space="0" w:color="auto"/>
              <w:right w:val="single" w:sz="4" w:space="0" w:color="000000"/>
            </w:tcBorders>
            <w:noWrap/>
            <w:vAlign w:val="bottom"/>
          </w:tcPr>
          <w:p w:rsidR="00DC72B2" w:rsidRPr="0071188C" w:rsidRDefault="00DC72B2" w:rsidP="00C70577">
            <w:pPr>
              <w:rPr>
                <w:rFonts w:eastAsia="Arial Unicode MS"/>
                <w:sz w:val="24"/>
                <w:szCs w:val="24"/>
              </w:rPr>
            </w:pPr>
            <w:r w:rsidRPr="0071188C">
              <w:rPr>
                <w:sz w:val="24"/>
                <w:szCs w:val="24"/>
              </w:rPr>
              <w:t> PN 003</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Název modulu  anglicky</w:t>
            </w:r>
          </w:p>
        </w:tc>
        <w:tc>
          <w:tcPr>
            <w:tcW w:w="6838" w:type="dxa"/>
            <w:gridSpan w:val="4"/>
            <w:tcBorders>
              <w:top w:val="single" w:sz="4" w:space="0" w:color="auto"/>
              <w:left w:val="nil"/>
              <w:bottom w:val="single" w:sz="4" w:space="0" w:color="auto"/>
              <w:right w:val="single" w:sz="4" w:space="0" w:color="auto"/>
            </w:tcBorders>
            <w:noWrap/>
            <w:vAlign w:val="bottom"/>
          </w:tcPr>
          <w:p w:rsidR="00DC72B2" w:rsidRPr="0071188C" w:rsidRDefault="00DC72B2" w:rsidP="00C70577">
            <w:pPr>
              <w:rPr>
                <w:rFonts w:eastAsia="Arial Unicode MS"/>
                <w:color w:val="FF0000"/>
                <w:sz w:val="24"/>
                <w:szCs w:val="24"/>
              </w:rPr>
            </w:pPr>
            <w:r w:rsidRPr="0071188C">
              <w:rPr>
                <w:color w:val="000000"/>
                <w:sz w:val="24"/>
                <w:szCs w:val="24"/>
              </w:rPr>
              <w:t>Designing of electric drives</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Typ modulu</w:t>
            </w:r>
          </w:p>
        </w:tc>
        <w:tc>
          <w:tcPr>
            <w:tcW w:w="3446" w:type="dxa"/>
            <w:tcBorders>
              <w:top w:val="single" w:sz="4" w:space="0" w:color="auto"/>
              <w:left w:val="nil"/>
              <w:bottom w:val="single" w:sz="4" w:space="0" w:color="auto"/>
              <w:right w:val="single" w:sz="4" w:space="0" w:color="auto"/>
            </w:tcBorders>
            <w:shd w:val="clear" w:color="auto" w:fill="FFFFFF"/>
            <w:noWrap/>
            <w:vAlign w:val="bottom"/>
          </w:tcPr>
          <w:p w:rsidR="00DC72B2" w:rsidRPr="0071188C" w:rsidRDefault="00DC72B2" w:rsidP="00C70577">
            <w:pPr>
              <w:rPr>
                <w:rFonts w:eastAsia="Arial Unicode MS"/>
                <w:bCs/>
                <w:sz w:val="24"/>
                <w:szCs w:val="24"/>
              </w:rPr>
            </w:pPr>
            <w:r w:rsidRPr="0071188C">
              <w:rPr>
                <w:bCs/>
                <w:sz w:val="24"/>
                <w:szCs w:val="24"/>
              </w:rPr>
              <w:t>povinný</w:t>
            </w:r>
          </w:p>
        </w:tc>
        <w:tc>
          <w:tcPr>
            <w:tcW w:w="1835" w:type="dxa"/>
            <w:gridSpan w:val="2"/>
            <w:tcBorders>
              <w:top w:val="single" w:sz="4" w:space="0" w:color="auto"/>
              <w:left w:val="nil"/>
              <w:bottom w:val="single" w:sz="4" w:space="0" w:color="auto"/>
              <w:right w:val="single" w:sz="4" w:space="0" w:color="auto"/>
            </w:tcBorders>
            <w:shd w:val="clear" w:color="auto" w:fill="C0C0C0"/>
            <w:noWrap/>
            <w:vAlign w:val="center"/>
          </w:tcPr>
          <w:p w:rsidR="00DC72B2" w:rsidRPr="0071188C" w:rsidRDefault="00DC72B2" w:rsidP="00C70577">
            <w:pPr>
              <w:pStyle w:val="Styl-uvnit"/>
              <w:rPr>
                <w:rFonts w:eastAsia="Arial Unicode MS"/>
              </w:rPr>
            </w:pPr>
            <w:r w:rsidRPr="0071188C">
              <w:t>dopor. období</w:t>
            </w:r>
          </w:p>
        </w:tc>
        <w:tc>
          <w:tcPr>
            <w:tcW w:w="1557" w:type="dxa"/>
            <w:tcBorders>
              <w:top w:val="nil"/>
              <w:left w:val="nil"/>
              <w:bottom w:val="single" w:sz="4" w:space="0" w:color="auto"/>
              <w:right w:val="single" w:sz="4" w:space="0" w:color="auto"/>
            </w:tcBorders>
            <w:shd w:val="clear" w:color="auto" w:fill="FFFFFF"/>
            <w:noWrap/>
            <w:vAlign w:val="bottom"/>
          </w:tcPr>
          <w:p w:rsidR="00DC72B2" w:rsidRPr="0071188C" w:rsidRDefault="00DC72B2" w:rsidP="00C70577">
            <w:pPr>
              <w:jc w:val="center"/>
              <w:rPr>
                <w:rFonts w:eastAsia="Arial Unicode MS"/>
                <w:bCs/>
                <w:sz w:val="24"/>
                <w:szCs w:val="24"/>
              </w:rPr>
            </w:pPr>
            <w:r w:rsidRPr="0071188C">
              <w:rPr>
                <w:bCs/>
                <w:sz w:val="24"/>
                <w:szCs w:val="24"/>
              </w:rPr>
              <w:t>3. r.</w:t>
            </w:r>
            <w:r w:rsidRPr="0071188C">
              <w:rPr>
                <w:bCs/>
                <w:sz w:val="24"/>
                <w:szCs w:val="24"/>
              </w:rPr>
              <w:br/>
              <w:t>ZO</w:t>
            </w:r>
          </w:p>
        </w:tc>
      </w:tr>
      <w:tr w:rsidR="00DC72B2">
        <w:trPr>
          <w:cantSplit/>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Rozsah modulu (hodin týdně (p+c))</w:t>
            </w:r>
          </w:p>
        </w:tc>
        <w:tc>
          <w:tcPr>
            <w:tcW w:w="3446" w:type="dxa"/>
            <w:tcBorders>
              <w:top w:val="nil"/>
              <w:left w:val="nil"/>
              <w:bottom w:val="single" w:sz="4" w:space="0" w:color="auto"/>
              <w:right w:val="single" w:sz="4" w:space="0" w:color="auto"/>
            </w:tcBorders>
            <w:noWrap/>
            <w:vAlign w:val="center"/>
          </w:tcPr>
          <w:p w:rsidR="00DC72B2" w:rsidRPr="0071188C" w:rsidRDefault="00DC72B2" w:rsidP="00C70577">
            <w:pPr>
              <w:rPr>
                <w:rFonts w:eastAsia="Arial Unicode MS"/>
                <w:sz w:val="24"/>
                <w:szCs w:val="24"/>
              </w:rPr>
            </w:pPr>
            <w:r w:rsidRPr="0071188C">
              <w:rPr>
                <w:sz w:val="24"/>
                <w:szCs w:val="24"/>
              </w:rPr>
              <w:t>0 + 2</w:t>
            </w:r>
          </w:p>
        </w:tc>
        <w:tc>
          <w:tcPr>
            <w:tcW w:w="1835" w:type="dxa"/>
            <w:gridSpan w:val="2"/>
            <w:tcBorders>
              <w:top w:val="nil"/>
              <w:left w:val="nil"/>
              <w:bottom w:val="single" w:sz="4" w:space="0" w:color="auto"/>
              <w:right w:val="single" w:sz="4" w:space="0" w:color="auto"/>
            </w:tcBorders>
            <w:shd w:val="clear" w:color="auto" w:fill="C0C0C0"/>
            <w:noWrap/>
            <w:vAlign w:val="center"/>
          </w:tcPr>
          <w:p w:rsidR="00DC72B2" w:rsidRPr="0071188C" w:rsidRDefault="00DC72B2" w:rsidP="00C70577">
            <w:pPr>
              <w:pStyle w:val="Styl-uvnit"/>
              <w:rPr>
                <w:rFonts w:eastAsia="Arial Unicode MS"/>
              </w:rPr>
            </w:pPr>
            <w:r w:rsidRPr="0071188C">
              <w:t>ECTS</w:t>
            </w:r>
          </w:p>
        </w:tc>
        <w:tc>
          <w:tcPr>
            <w:tcW w:w="1557" w:type="dxa"/>
            <w:tcBorders>
              <w:top w:val="nil"/>
              <w:left w:val="nil"/>
              <w:bottom w:val="single" w:sz="4" w:space="0" w:color="auto"/>
              <w:right w:val="single" w:sz="4" w:space="0" w:color="auto"/>
            </w:tcBorders>
            <w:noWrap/>
            <w:vAlign w:val="center"/>
          </w:tcPr>
          <w:p w:rsidR="00DC72B2" w:rsidRPr="0071188C" w:rsidRDefault="00DC72B2" w:rsidP="00C70577">
            <w:pPr>
              <w:jc w:val="center"/>
              <w:rPr>
                <w:rFonts w:eastAsia="Arial Unicode MS"/>
                <w:sz w:val="24"/>
                <w:szCs w:val="24"/>
              </w:rPr>
            </w:pPr>
            <w:r w:rsidRPr="0071188C">
              <w:rPr>
                <w:rFonts w:eastAsia="Arial Unicode MS"/>
                <w:sz w:val="24"/>
                <w:szCs w:val="24"/>
              </w:rPr>
              <w:t>2</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Jiný způsob vyjádření rozsahu</w:t>
            </w:r>
          </w:p>
        </w:tc>
        <w:tc>
          <w:tcPr>
            <w:tcW w:w="6838" w:type="dxa"/>
            <w:gridSpan w:val="4"/>
            <w:tcBorders>
              <w:top w:val="single" w:sz="4" w:space="0" w:color="auto"/>
              <w:left w:val="nil"/>
              <w:bottom w:val="single" w:sz="4" w:space="0" w:color="auto"/>
              <w:right w:val="single" w:sz="4" w:space="0" w:color="auto"/>
            </w:tcBorders>
            <w:noWrap/>
            <w:vAlign w:val="bottom"/>
          </w:tcPr>
          <w:p w:rsidR="00DC72B2" w:rsidRPr="0071188C" w:rsidRDefault="00DC72B2" w:rsidP="00C70577">
            <w:pPr>
              <w:rPr>
                <w:rFonts w:eastAsia="Arial Unicode MS"/>
                <w:sz w:val="24"/>
                <w:szCs w:val="24"/>
              </w:rPr>
            </w:pPr>
            <w:r w:rsidRPr="0071188C">
              <w:rPr>
                <w:sz w:val="24"/>
                <w:szCs w:val="24"/>
              </w:rPr>
              <w:t> </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Forma hodnocení</w:t>
            </w:r>
          </w:p>
        </w:tc>
        <w:tc>
          <w:tcPr>
            <w:tcW w:w="6838" w:type="dxa"/>
            <w:gridSpan w:val="4"/>
            <w:tcBorders>
              <w:top w:val="single" w:sz="4" w:space="0" w:color="auto"/>
              <w:left w:val="nil"/>
              <w:bottom w:val="single" w:sz="4" w:space="0" w:color="auto"/>
              <w:right w:val="single" w:sz="4" w:space="0" w:color="000000"/>
            </w:tcBorders>
            <w:shd w:val="clear" w:color="auto" w:fill="FFFFFF"/>
            <w:noWrap/>
            <w:vAlign w:val="bottom"/>
          </w:tcPr>
          <w:p w:rsidR="00DC72B2" w:rsidRPr="0071188C" w:rsidRDefault="00DC72B2" w:rsidP="00C70577">
            <w:pPr>
              <w:rPr>
                <w:rFonts w:eastAsia="Arial Unicode MS"/>
                <w:sz w:val="24"/>
                <w:szCs w:val="24"/>
              </w:rPr>
            </w:pPr>
            <w:r w:rsidRPr="0071188C">
              <w:rPr>
                <w:sz w:val="24"/>
                <w:szCs w:val="24"/>
              </w:rPr>
              <w:t>klasifikovaný zápočet</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Vstupní požadavky na studenta</w:t>
            </w:r>
          </w:p>
        </w:tc>
        <w:tc>
          <w:tcPr>
            <w:tcW w:w="6838" w:type="dxa"/>
            <w:gridSpan w:val="4"/>
            <w:tcBorders>
              <w:top w:val="single" w:sz="4" w:space="0" w:color="auto"/>
              <w:left w:val="nil"/>
              <w:bottom w:val="single" w:sz="4" w:space="0" w:color="auto"/>
              <w:right w:val="single" w:sz="4" w:space="0" w:color="auto"/>
            </w:tcBorders>
            <w:noWrap/>
            <w:vAlign w:val="bottom"/>
          </w:tcPr>
          <w:p w:rsidR="00DC72B2" w:rsidRPr="0071188C" w:rsidRDefault="00DC72B2" w:rsidP="00C70577">
            <w:pPr>
              <w:rPr>
                <w:rFonts w:eastAsia="Arial Unicode MS"/>
                <w:sz w:val="24"/>
                <w:szCs w:val="24"/>
              </w:rPr>
            </w:pPr>
            <w:r w:rsidRPr="0071188C">
              <w:rPr>
                <w:sz w:val="24"/>
                <w:szCs w:val="24"/>
              </w:rPr>
              <w:t>IC 020, CD 023, EL 100, PH1 120, PH2 003</w:t>
            </w:r>
          </w:p>
        </w:tc>
      </w:tr>
      <w:tr w:rsidR="00DC72B2">
        <w:trPr>
          <w:trHeight w:val="369"/>
          <w:jc w:val="center"/>
        </w:trPr>
        <w:tc>
          <w:tcPr>
            <w:tcW w:w="2800" w:type="dxa"/>
            <w:tcBorders>
              <w:top w:val="nil"/>
              <w:left w:val="single" w:sz="4" w:space="0" w:color="auto"/>
              <w:bottom w:val="single" w:sz="4" w:space="0" w:color="auto"/>
              <w:right w:val="single" w:sz="4" w:space="0" w:color="auto"/>
            </w:tcBorders>
            <w:shd w:val="clear" w:color="auto" w:fill="C0C0C0"/>
            <w:noWrap/>
            <w:vAlign w:val="center"/>
          </w:tcPr>
          <w:p w:rsidR="00DC72B2" w:rsidRDefault="00DC72B2" w:rsidP="00C70577">
            <w:pPr>
              <w:pStyle w:val="Styl-vlevo"/>
              <w:rPr>
                <w:rFonts w:eastAsia="Arial Unicode MS"/>
              </w:rPr>
            </w:pPr>
            <w:r>
              <w:t>Vyučující</w:t>
            </w:r>
          </w:p>
        </w:tc>
        <w:tc>
          <w:tcPr>
            <w:tcW w:w="6838" w:type="dxa"/>
            <w:gridSpan w:val="4"/>
            <w:tcBorders>
              <w:top w:val="single" w:sz="4" w:space="0" w:color="auto"/>
              <w:left w:val="nil"/>
              <w:bottom w:val="single" w:sz="4" w:space="0" w:color="auto"/>
              <w:right w:val="single" w:sz="4" w:space="0" w:color="auto"/>
            </w:tcBorders>
            <w:noWrap/>
            <w:vAlign w:val="bottom"/>
          </w:tcPr>
          <w:p w:rsidR="00DC72B2" w:rsidRPr="0071188C" w:rsidRDefault="00DC72B2" w:rsidP="00C70577">
            <w:pPr>
              <w:rPr>
                <w:rFonts w:eastAsia="Arial Unicode MS"/>
                <w:sz w:val="24"/>
                <w:szCs w:val="24"/>
              </w:rPr>
            </w:pPr>
            <w:r w:rsidRPr="0071188C">
              <w:rPr>
                <w:sz w:val="24"/>
                <w:szCs w:val="24"/>
              </w:rPr>
              <w:t>Ing. Eduard Kulhánek</w:t>
            </w:r>
          </w:p>
        </w:tc>
      </w:tr>
      <w:tr w:rsidR="00DC72B2">
        <w:trPr>
          <w:trHeight w:val="2414"/>
          <w:jc w:val="center"/>
        </w:trPr>
        <w:tc>
          <w:tcPr>
            <w:tcW w:w="9638" w:type="dxa"/>
            <w:gridSpan w:val="5"/>
            <w:tcBorders>
              <w:top w:val="single" w:sz="4" w:space="0" w:color="auto"/>
              <w:left w:val="single" w:sz="4" w:space="0" w:color="auto"/>
              <w:bottom w:val="single" w:sz="4" w:space="0" w:color="auto"/>
              <w:right w:val="single" w:sz="4" w:space="0" w:color="auto"/>
            </w:tcBorders>
          </w:tcPr>
          <w:p w:rsidR="00DC72B2" w:rsidRPr="0071188C" w:rsidRDefault="00DC72B2" w:rsidP="00C70577">
            <w:pPr>
              <w:pStyle w:val="Styl-vlevo"/>
            </w:pPr>
            <w:r w:rsidRPr="0071188C">
              <w:t xml:space="preserve">Cíle modulu </w:t>
            </w:r>
          </w:p>
          <w:p w:rsidR="00DC72B2" w:rsidRPr="0071188C" w:rsidRDefault="00DC72B2" w:rsidP="00C70577">
            <w:pPr>
              <w:spacing w:before="120"/>
              <w:rPr>
                <w:rFonts w:eastAsia="Arial Unicode MS"/>
                <w:sz w:val="24"/>
                <w:szCs w:val="24"/>
              </w:rPr>
            </w:pPr>
            <w:r w:rsidRPr="0071188C">
              <w:rPr>
                <w:sz w:val="24"/>
                <w:szCs w:val="24"/>
              </w:rPr>
              <w:t>Cílem modulu je poskytnout studentům znalosti a dovednosti</w:t>
            </w:r>
            <w:r w:rsidR="0071188C">
              <w:rPr>
                <w:sz w:val="24"/>
                <w:szCs w:val="24"/>
              </w:rPr>
              <w:t xml:space="preserve">, které jsou potřebné pro </w:t>
            </w:r>
            <w:r w:rsidRPr="0071188C">
              <w:rPr>
                <w:sz w:val="24"/>
                <w:szCs w:val="24"/>
              </w:rPr>
              <w:t>efektivn</w:t>
            </w:r>
            <w:r w:rsidR="0071188C">
              <w:rPr>
                <w:sz w:val="24"/>
                <w:szCs w:val="24"/>
              </w:rPr>
              <w:t>í</w:t>
            </w:r>
            <w:r w:rsidRPr="0071188C">
              <w:rPr>
                <w:sz w:val="24"/>
                <w:szCs w:val="24"/>
              </w:rPr>
              <w:t xml:space="preserve"> projektov</w:t>
            </w:r>
            <w:r w:rsidR="0071188C">
              <w:rPr>
                <w:sz w:val="24"/>
                <w:szCs w:val="24"/>
              </w:rPr>
              <w:t>ání</w:t>
            </w:r>
            <w:r w:rsidRPr="0071188C">
              <w:rPr>
                <w:sz w:val="24"/>
                <w:szCs w:val="24"/>
              </w:rPr>
              <w:t xml:space="preserve"> </w:t>
            </w:r>
            <w:r w:rsidR="0071188C">
              <w:rPr>
                <w:sz w:val="24"/>
                <w:szCs w:val="24"/>
              </w:rPr>
              <w:t xml:space="preserve">elektrických pohonů </w:t>
            </w:r>
            <w:r w:rsidRPr="0071188C">
              <w:rPr>
                <w:sz w:val="24"/>
                <w:szCs w:val="24"/>
              </w:rPr>
              <w:t>s využitím moderních IC technologií.</w:t>
            </w:r>
            <w:r w:rsidRPr="0071188C">
              <w:rPr>
                <w:rFonts w:eastAsia="Calibri"/>
                <w:sz w:val="24"/>
                <w:szCs w:val="24"/>
              </w:rPr>
              <w:t xml:space="preserve"> </w:t>
            </w:r>
            <w:r w:rsidRPr="0071188C">
              <w:rPr>
                <w:sz w:val="24"/>
                <w:szCs w:val="24"/>
              </w:rPr>
              <w:t>Studenti se učí technickému tvůrčímu  myšlení a jeho uplatňování při řešen</w:t>
            </w:r>
            <w:r w:rsidR="0071188C">
              <w:rPr>
                <w:sz w:val="24"/>
                <w:szCs w:val="24"/>
              </w:rPr>
              <w:t>í konkrétních projekčních úloh.</w:t>
            </w:r>
            <w:r w:rsidR="0071188C">
              <w:rPr>
                <w:sz w:val="24"/>
                <w:szCs w:val="24"/>
              </w:rPr>
              <w:br/>
            </w:r>
            <w:r w:rsidRPr="0071188C">
              <w:rPr>
                <w:sz w:val="24"/>
                <w:szCs w:val="24"/>
              </w:rPr>
              <w:t xml:space="preserve">K řešení  přistupují systémově, tzn. že zohledňují </w:t>
            </w:r>
            <w:r w:rsidR="0071188C">
              <w:rPr>
                <w:sz w:val="24"/>
                <w:szCs w:val="24"/>
              </w:rPr>
              <w:t xml:space="preserve">i </w:t>
            </w:r>
            <w:r w:rsidRPr="0071188C">
              <w:rPr>
                <w:sz w:val="24"/>
                <w:szCs w:val="24"/>
              </w:rPr>
              <w:t>vlivy na životní prostředí</w:t>
            </w:r>
            <w:r w:rsidR="0071188C">
              <w:rPr>
                <w:sz w:val="24"/>
                <w:szCs w:val="24"/>
              </w:rPr>
              <w:t xml:space="preserve"> a na bezpečnost osob</w:t>
            </w:r>
            <w:r w:rsidR="0071188C">
              <w:rPr>
                <w:sz w:val="24"/>
                <w:szCs w:val="24"/>
              </w:rPr>
              <w:br/>
              <w:t>a</w:t>
            </w:r>
            <w:r w:rsidRPr="0071188C">
              <w:rPr>
                <w:sz w:val="24"/>
                <w:szCs w:val="24"/>
              </w:rPr>
              <w:t xml:space="preserve"> majetk</w:t>
            </w:r>
            <w:r w:rsidR="0071188C">
              <w:rPr>
                <w:sz w:val="24"/>
                <w:szCs w:val="24"/>
              </w:rPr>
              <w:t>u</w:t>
            </w:r>
            <w:r w:rsidRPr="0071188C">
              <w:rPr>
                <w:sz w:val="24"/>
                <w:szCs w:val="24"/>
              </w:rPr>
              <w:t>. Své návrhy optimalizují, tzn. minimalizují ekonomické náklady jak projektu, tak realizace.</w:t>
            </w:r>
          </w:p>
        </w:tc>
      </w:tr>
      <w:tr w:rsidR="00DC72B2">
        <w:trPr>
          <w:trHeight w:val="3524"/>
          <w:jc w:val="center"/>
        </w:trPr>
        <w:tc>
          <w:tcPr>
            <w:tcW w:w="9638" w:type="dxa"/>
            <w:gridSpan w:val="5"/>
            <w:tcBorders>
              <w:top w:val="single" w:sz="4" w:space="0" w:color="auto"/>
              <w:left w:val="single" w:sz="4" w:space="0" w:color="auto"/>
              <w:bottom w:val="single" w:sz="4" w:space="0" w:color="auto"/>
              <w:right w:val="single" w:sz="4" w:space="0" w:color="auto"/>
            </w:tcBorders>
          </w:tcPr>
          <w:p w:rsidR="00DC72B2" w:rsidRPr="0071188C" w:rsidRDefault="00DC72B2" w:rsidP="00C70577">
            <w:pPr>
              <w:pStyle w:val="Styl-vlevo"/>
            </w:pPr>
            <w:r w:rsidRPr="0071188C">
              <w:t>Metody výuky</w:t>
            </w:r>
          </w:p>
          <w:p w:rsidR="00DC72B2" w:rsidRPr="0071188C" w:rsidRDefault="00DC72B2" w:rsidP="00C70577">
            <w:pPr>
              <w:spacing w:before="120"/>
              <w:rPr>
                <w:sz w:val="24"/>
                <w:szCs w:val="24"/>
              </w:rPr>
            </w:pPr>
            <w:r w:rsidRPr="0071188C">
              <w:rPr>
                <w:rFonts w:eastAsia="Calibri"/>
                <w:sz w:val="24"/>
                <w:szCs w:val="24"/>
              </w:rPr>
              <w:t>Výuka probíhá výhradně</w:t>
            </w:r>
            <w:r w:rsidRPr="0071188C">
              <w:rPr>
                <w:rFonts w:ascii="TimesNewRoman" w:eastAsia="Calibri" w:hAnsi="TimesNewRoman" w:cs="TimesNewRoman"/>
                <w:sz w:val="24"/>
                <w:szCs w:val="24"/>
              </w:rPr>
              <w:t xml:space="preserve"> </w:t>
            </w:r>
            <w:r w:rsidRPr="0071188C">
              <w:rPr>
                <w:rFonts w:eastAsia="Calibri"/>
                <w:sz w:val="24"/>
                <w:szCs w:val="24"/>
              </w:rPr>
              <w:t xml:space="preserve">formou praktických cvičení v malých skupinách. Převažující didaktickou metodou je zde metoda projektová, využívající IC techniku a interní materiály specializovaných firem. </w:t>
            </w:r>
            <w:r w:rsidRPr="0071188C">
              <w:rPr>
                <w:sz w:val="24"/>
                <w:szCs w:val="24"/>
              </w:rPr>
              <w:t>Jednoduché projekty zpracovávají studenti samostatně</w:t>
            </w:r>
            <w:r w:rsidR="0071188C">
              <w:rPr>
                <w:sz w:val="24"/>
                <w:szCs w:val="24"/>
              </w:rPr>
              <w:t>. Důraz při výuce je též kladen</w:t>
            </w:r>
            <w:r w:rsidR="0071188C">
              <w:rPr>
                <w:sz w:val="24"/>
                <w:szCs w:val="24"/>
              </w:rPr>
              <w:br/>
            </w:r>
            <w:r w:rsidRPr="0071188C">
              <w:rPr>
                <w:sz w:val="24"/>
                <w:szCs w:val="24"/>
              </w:rPr>
              <w:t>na týmovou spolupráci. Rozsáhlejší  projekty proto zpracovávají týmy studentů, každý student vypracuje část, jeden z týmu je pověřen koordinací projektu. Na závěr musí studenti projekty obhájit.</w:t>
            </w:r>
            <w:r w:rsidRPr="0071188C">
              <w:rPr>
                <w:rFonts w:eastAsia="Calibri"/>
                <w:sz w:val="24"/>
                <w:szCs w:val="24"/>
              </w:rPr>
              <w:t xml:space="preserve">Vybraná cvičení probíhají formou exkurze v projekčních firmách nebo prohlídkou realizovaného pohonu u zákazníka. </w:t>
            </w:r>
          </w:p>
          <w:p w:rsidR="00DC72B2" w:rsidRPr="0071188C" w:rsidRDefault="00DC72B2" w:rsidP="00C70577">
            <w:pPr>
              <w:spacing w:before="120"/>
              <w:rPr>
                <w:sz w:val="24"/>
                <w:szCs w:val="24"/>
              </w:rPr>
            </w:pPr>
            <w:r w:rsidRPr="0071188C">
              <w:rPr>
                <w:sz w:val="24"/>
                <w:szCs w:val="24"/>
              </w:rPr>
              <w:t xml:space="preserve">Nedílnou součástí </w:t>
            </w:r>
            <w:r w:rsidR="006F0D60">
              <w:rPr>
                <w:sz w:val="24"/>
                <w:szCs w:val="24"/>
              </w:rPr>
              <w:t>modulu</w:t>
            </w:r>
            <w:r w:rsidRPr="0071188C">
              <w:rPr>
                <w:sz w:val="24"/>
                <w:szCs w:val="24"/>
              </w:rPr>
              <w:t xml:space="preserve"> je i vypracování individuální domácí závěrečné práce (projekt pohonu).</w:t>
            </w:r>
          </w:p>
        </w:tc>
      </w:tr>
      <w:tr w:rsidR="00DC72B2">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DC72B2" w:rsidRDefault="00DC72B2" w:rsidP="00C70577">
            <w:pPr>
              <w:pStyle w:val="Styl-vlevo"/>
            </w:pPr>
            <w:r>
              <w:lastRenderedPageBreak/>
              <w:t xml:space="preserve">Anotace modulu </w:t>
            </w:r>
          </w:p>
          <w:p w:rsidR="00DC72B2" w:rsidRPr="0071188C" w:rsidRDefault="00DC72B2" w:rsidP="0071188C">
            <w:pPr>
              <w:spacing w:before="120"/>
              <w:rPr>
                <w:rFonts w:eastAsia="Arial Unicode MS"/>
                <w:sz w:val="24"/>
                <w:szCs w:val="24"/>
              </w:rPr>
            </w:pPr>
            <w:r w:rsidRPr="0071188C">
              <w:rPr>
                <w:sz w:val="24"/>
                <w:szCs w:val="24"/>
              </w:rPr>
              <w:t>Studenti vypracovávají projekty elektrických pohonů různých technologických celků a to včetně odrušení, jištění, elektrického propojení a navazujících technologií.</w:t>
            </w:r>
            <w:r w:rsidRPr="0071188C">
              <w:rPr>
                <w:rFonts w:eastAsia="Calibri"/>
                <w:sz w:val="24"/>
                <w:szCs w:val="24"/>
              </w:rPr>
              <w:t xml:space="preserve"> </w:t>
            </w:r>
            <w:r w:rsidRPr="0071188C">
              <w:rPr>
                <w:rFonts w:eastAsia="Arial Unicode MS"/>
                <w:sz w:val="24"/>
                <w:szCs w:val="24"/>
              </w:rPr>
              <w:t xml:space="preserve"> </w:t>
            </w:r>
          </w:p>
          <w:p w:rsidR="00DC72B2" w:rsidRDefault="00DE2B9E" w:rsidP="00C70577">
            <w:pPr>
              <w:pStyle w:val="Styl-doplnky"/>
              <w:rPr>
                <w:rFonts w:eastAsia="Arial Unicode MS"/>
              </w:rPr>
            </w:pPr>
            <w:r>
              <w:rPr>
                <w:rFonts w:eastAsia="Arial Unicode MS"/>
              </w:rPr>
              <w:t>Te</w:t>
            </w:r>
            <w:r w:rsidR="00DC72B2">
              <w:rPr>
                <w:rFonts w:eastAsia="Arial Unicode MS"/>
              </w:rPr>
              <w:t>matické celky:</w:t>
            </w:r>
          </w:p>
          <w:p w:rsidR="00DC72B2" w:rsidRPr="004051EC" w:rsidRDefault="00DC72B2" w:rsidP="0071188C">
            <w:pPr>
              <w:pStyle w:val="Styl-doplnky"/>
              <w:numPr>
                <w:ilvl w:val="0"/>
                <w:numId w:val="66"/>
              </w:numPr>
              <w:rPr>
                <w:bCs/>
              </w:rPr>
            </w:pPr>
            <w:r>
              <w:rPr>
                <w:bCs/>
              </w:rPr>
              <w:t xml:space="preserve">Projekt </w:t>
            </w:r>
            <w:r w:rsidRPr="004051EC">
              <w:rPr>
                <w:bCs/>
              </w:rPr>
              <w:t>jednoduch</w:t>
            </w:r>
            <w:r>
              <w:rPr>
                <w:bCs/>
              </w:rPr>
              <w:t>ého</w:t>
            </w:r>
            <w:r w:rsidRPr="004051EC">
              <w:rPr>
                <w:bCs/>
              </w:rPr>
              <w:t xml:space="preserve"> pohon</w:t>
            </w:r>
            <w:r>
              <w:rPr>
                <w:bCs/>
              </w:rPr>
              <w:t>u</w:t>
            </w:r>
          </w:p>
          <w:p w:rsidR="00DC72B2" w:rsidRPr="004051EC" w:rsidRDefault="00DC72B2" w:rsidP="00DC72B2">
            <w:pPr>
              <w:pStyle w:val="Styl-doplnky"/>
              <w:numPr>
                <w:ilvl w:val="0"/>
                <w:numId w:val="66"/>
              </w:numPr>
              <w:rPr>
                <w:bCs/>
              </w:rPr>
            </w:pPr>
            <w:r>
              <w:rPr>
                <w:bCs/>
              </w:rPr>
              <w:t xml:space="preserve">Projekt </w:t>
            </w:r>
            <w:r w:rsidRPr="004051EC">
              <w:rPr>
                <w:bCs/>
              </w:rPr>
              <w:t>pohon</w:t>
            </w:r>
            <w:r>
              <w:rPr>
                <w:bCs/>
              </w:rPr>
              <w:t>u</w:t>
            </w:r>
            <w:r w:rsidRPr="004051EC">
              <w:rPr>
                <w:bCs/>
              </w:rPr>
              <w:t xml:space="preserve"> s</w:t>
            </w:r>
            <w:r w:rsidR="00912C96">
              <w:rPr>
                <w:bCs/>
              </w:rPr>
              <w:t> </w:t>
            </w:r>
            <w:r w:rsidRPr="004051EC">
              <w:rPr>
                <w:bCs/>
              </w:rPr>
              <w:t>měničem</w:t>
            </w:r>
          </w:p>
          <w:p w:rsidR="00DC72B2" w:rsidRPr="004051EC" w:rsidRDefault="00DC72B2" w:rsidP="00DC72B2">
            <w:pPr>
              <w:pStyle w:val="Styl-doplnky"/>
              <w:numPr>
                <w:ilvl w:val="0"/>
                <w:numId w:val="66"/>
              </w:numPr>
              <w:rPr>
                <w:bCs/>
              </w:rPr>
            </w:pPr>
            <w:r>
              <w:rPr>
                <w:bCs/>
              </w:rPr>
              <w:t xml:space="preserve">Projekt </w:t>
            </w:r>
            <w:r w:rsidRPr="004051EC">
              <w:rPr>
                <w:bCs/>
              </w:rPr>
              <w:t>speciální</w:t>
            </w:r>
            <w:r>
              <w:rPr>
                <w:bCs/>
              </w:rPr>
              <w:t>ho</w:t>
            </w:r>
            <w:r w:rsidRPr="004051EC">
              <w:rPr>
                <w:bCs/>
              </w:rPr>
              <w:t xml:space="preserve"> pohon</w:t>
            </w:r>
            <w:r>
              <w:rPr>
                <w:bCs/>
              </w:rPr>
              <w:t>u</w:t>
            </w:r>
            <w:r w:rsidRPr="004051EC">
              <w:rPr>
                <w:bCs/>
              </w:rPr>
              <w:t xml:space="preserve"> (robotika, automatizace atd.)</w:t>
            </w:r>
          </w:p>
          <w:p w:rsidR="00DC72B2" w:rsidRPr="004051EC" w:rsidRDefault="00DC72B2" w:rsidP="00DC72B2">
            <w:pPr>
              <w:pStyle w:val="Styl-doplnky"/>
              <w:numPr>
                <w:ilvl w:val="0"/>
                <w:numId w:val="66"/>
              </w:numPr>
              <w:rPr>
                <w:bCs/>
              </w:rPr>
            </w:pPr>
            <w:r>
              <w:rPr>
                <w:bCs/>
              </w:rPr>
              <w:t xml:space="preserve">Projekt </w:t>
            </w:r>
            <w:r w:rsidRPr="004051EC">
              <w:rPr>
                <w:bCs/>
              </w:rPr>
              <w:t>trakční</w:t>
            </w:r>
            <w:r>
              <w:rPr>
                <w:bCs/>
              </w:rPr>
              <w:t>ho</w:t>
            </w:r>
            <w:r w:rsidRPr="004051EC">
              <w:rPr>
                <w:bCs/>
              </w:rPr>
              <w:t xml:space="preserve"> pohon</w:t>
            </w:r>
            <w:r>
              <w:rPr>
                <w:bCs/>
              </w:rPr>
              <w:t>u</w:t>
            </w:r>
          </w:p>
          <w:p w:rsidR="00DC72B2" w:rsidRDefault="00DC72B2" w:rsidP="00C70577">
            <w:pPr>
              <w:pStyle w:val="Styl-doplnky"/>
              <w:spacing w:before="0"/>
              <w:rPr>
                <w:rFonts w:eastAsia="Arial Unicode MS"/>
              </w:rPr>
            </w:pPr>
          </w:p>
        </w:tc>
      </w:tr>
      <w:tr w:rsidR="00DC72B2">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DC72B2" w:rsidRDefault="00DC72B2" w:rsidP="00C70577">
            <w:pPr>
              <w:pStyle w:val="Styl-vlevo"/>
            </w:pPr>
            <w:r>
              <w:t xml:space="preserve">Forma a váha hodnocení </w:t>
            </w:r>
          </w:p>
          <w:p w:rsidR="00DC72B2" w:rsidRDefault="00DC72B2" w:rsidP="00C70577">
            <w:pPr>
              <w:pStyle w:val="Styl-doplnky"/>
              <w:rPr>
                <w:rFonts w:eastAsia="Arial Unicode MS"/>
              </w:rPr>
            </w:pPr>
            <w:r>
              <w:rPr>
                <w:rFonts w:eastAsia="Arial Unicode MS"/>
              </w:rPr>
              <w:t>Výsledky vzdělávání jsou hodnoceny v tomto modulu formou klasifikovaného zápočtu.</w:t>
            </w:r>
          </w:p>
          <w:p w:rsidR="00DC72B2" w:rsidRDefault="00DC72B2" w:rsidP="00C70577">
            <w:pPr>
              <w:pStyle w:val="Styl-doplnky"/>
              <w:rPr>
                <w:rFonts w:eastAsia="Arial Unicode MS"/>
              </w:rPr>
            </w:pPr>
            <w:r>
              <w:rPr>
                <w:rFonts w:eastAsia="Arial Unicode MS"/>
              </w:rPr>
              <w:t>Student obdrží klasifikovaný zápočet, pokud splní následující podmínky:</w:t>
            </w:r>
          </w:p>
          <w:p w:rsidR="00DC72B2" w:rsidRDefault="00DC72B2" w:rsidP="00C70577">
            <w:pPr>
              <w:pStyle w:val="Styl-doplnky"/>
              <w:numPr>
                <w:ilvl w:val="0"/>
                <w:numId w:val="65"/>
              </w:numPr>
              <w:rPr>
                <w:rFonts w:eastAsia="Arial Unicode MS"/>
              </w:rPr>
            </w:pPr>
            <w:r>
              <w:rPr>
                <w:rFonts w:eastAsia="Arial Unicode MS"/>
              </w:rPr>
              <w:t>získá kladné hodnocení minimálně z poloviny praktických úloh ve cvičení</w:t>
            </w:r>
            <w:r w:rsidR="00912C96">
              <w:rPr>
                <w:rFonts w:eastAsia="Arial Unicode MS"/>
              </w:rPr>
              <w:t>,</w:t>
            </w:r>
          </w:p>
          <w:p w:rsidR="00DC72B2" w:rsidRDefault="00DC72B2" w:rsidP="00C70577">
            <w:pPr>
              <w:pStyle w:val="Styl-doplnky"/>
              <w:numPr>
                <w:ilvl w:val="0"/>
                <w:numId w:val="65"/>
              </w:numPr>
              <w:rPr>
                <w:rFonts w:eastAsia="Arial Unicode MS"/>
              </w:rPr>
            </w:pPr>
            <w:r>
              <w:rPr>
                <w:rFonts w:eastAsia="Arial Unicode MS"/>
              </w:rPr>
              <w:t>získá kladné hodnocení z individuálně vypracovaného projektu</w:t>
            </w:r>
            <w:r w:rsidR="00912C96">
              <w:rPr>
                <w:rFonts w:eastAsia="Arial Unicode MS"/>
              </w:rPr>
              <w:t>.</w:t>
            </w:r>
          </w:p>
          <w:p w:rsidR="00DC72B2" w:rsidRDefault="00DC72B2" w:rsidP="00C70577">
            <w:pPr>
              <w:pStyle w:val="Styl-doplnky"/>
              <w:rPr>
                <w:rFonts w:eastAsia="Arial Unicode MS"/>
              </w:rPr>
            </w:pPr>
            <w:r>
              <w:rPr>
                <w:rFonts w:eastAsia="Arial Unicode MS"/>
              </w:rPr>
              <w:t xml:space="preserve">Obě podmínky mají tedy stejnou váhu.  </w:t>
            </w:r>
          </w:p>
        </w:tc>
      </w:tr>
      <w:tr w:rsidR="00DC72B2">
        <w:trPr>
          <w:trHeight w:val="1620"/>
          <w:jc w:val="center"/>
        </w:trPr>
        <w:tc>
          <w:tcPr>
            <w:tcW w:w="9638" w:type="dxa"/>
            <w:gridSpan w:val="5"/>
            <w:tcBorders>
              <w:top w:val="single" w:sz="4" w:space="0" w:color="auto"/>
              <w:left w:val="single" w:sz="4" w:space="0" w:color="auto"/>
              <w:bottom w:val="single" w:sz="4" w:space="0" w:color="auto"/>
              <w:right w:val="single" w:sz="4" w:space="0" w:color="auto"/>
            </w:tcBorders>
          </w:tcPr>
          <w:p w:rsidR="00DC72B2" w:rsidRDefault="00DC72B2" w:rsidP="00C70577">
            <w:pPr>
              <w:pStyle w:val="Styl-vlevo"/>
            </w:pPr>
            <w:r>
              <w:t xml:space="preserve">Studijní literatura a pomůcky </w:t>
            </w:r>
          </w:p>
          <w:p w:rsidR="00DC72B2" w:rsidRDefault="00DC72B2" w:rsidP="0071188C">
            <w:pPr>
              <w:pStyle w:val="rmcov"/>
              <w:numPr>
                <w:ilvl w:val="0"/>
                <w:numId w:val="67"/>
              </w:numPr>
              <w:tabs>
                <w:tab w:val="clear" w:pos="9214"/>
              </w:tabs>
              <w:spacing w:line="240" w:lineRule="auto"/>
            </w:pPr>
            <w:r w:rsidRPr="00CA18A2">
              <w:rPr>
                <w:rFonts w:eastAsia="Calibri"/>
              </w:rPr>
              <w:t xml:space="preserve">PAVELKA, J. - LETTL, J. - HLINOVSKÝ, V. </w:t>
            </w:r>
            <w:r w:rsidRPr="00CA18A2">
              <w:rPr>
                <w:rFonts w:eastAsia="Calibri"/>
                <w:i/>
                <w:iCs/>
              </w:rPr>
              <w:t xml:space="preserve">Cvičení z elektrických pohonů: </w:t>
            </w:r>
            <w:r>
              <w:rPr>
                <w:rFonts w:eastAsia="Calibri"/>
              </w:rPr>
              <w:t>2. vydání. Praha:</w:t>
            </w:r>
            <w:r w:rsidR="0071188C">
              <w:rPr>
                <w:rFonts w:eastAsia="Calibri"/>
              </w:rPr>
              <w:t xml:space="preserve"> </w:t>
            </w:r>
            <w:r>
              <w:rPr>
                <w:rFonts w:eastAsia="Calibri"/>
              </w:rPr>
              <w:t xml:space="preserve">ČVUT </w:t>
            </w:r>
            <w:r w:rsidR="007D5743">
              <w:rPr>
                <w:rFonts w:eastAsia="Calibri"/>
              </w:rPr>
              <w:t>Praha</w:t>
            </w:r>
            <w:r>
              <w:rPr>
                <w:rFonts w:eastAsia="Calibri"/>
              </w:rPr>
              <w:t>, 2004.</w:t>
            </w:r>
            <w:r w:rsidRPr="00CA18A2">
              <w:rPr>
                <w:rFonts w:eastAsia="Calibri"/>
              </w:rPr>
              <w:t xml:space="preserve"> 121 s. ISBN 80-247-0507-9.</w:t>
            </w:r>
          </w:p>
          <w:p w:rsidR="00DC72B2" w:rsidRPr="000D0AA4" w:rsidRDefault="00DC72B2" w:rsidP="00C70577">
            <w:pPr>
              <w:pStyle w:val="rmcov"/>
              <w:numPr>
                <w:ilvl w:val="0"/>
                <w:numId w:val="67"/>
              </w:numPr>
              <w:tabs>
                <w:tab w:val="clear" w:pos="9214"/>
              </w:tabs>
              <w:spacing w:line="240" w:lineRule="auto"/>
              <w:rPr>
                <w:rFonts w:eastAsia="Calibri"/>
              </w:rPr>
            </w:pPr>
            <w:r w:rsidRPr="00CA18A2">
              <w:rPr>
                <w:rFonts w:eastAsia="Calibri"/>
              </w:rPr>
              <w:t xml:space="preserve">JAVŮREK, J. </w:t>
            </w:r>
            <w:r w:rsidRPr="00CA18A2">
              <w:rPr>
                <w:rFonts w:eastAsia="Calibri"/>
                <w:i/>
                <w:iCs/>
              </w:rPr>
              <w:t xml:space="preserve">Regulace moderních elektrických pohonů: </w:t>
            </w:r>
            <w:r w:rsidRPr="00CA18A2">
              <w:rPr>
                <w:rFonts w:eastAsia="Calibri"/>
              </w:rPr>
              <w:t xml:space="preserve">1. vydání. Praha: </w:t>
            </w:r>
            <w:r w:rsidR="0071188C">
              <w:rPr>
                <w:rFonts w:eastAsia="Calibri"/>
              </w:rPr>
              <w:t>Grada, 2003.</w:t>
            </w:r>
            <w:r w:rsidR="0071188C">
              <w:rPr>
                <w:rFonts w:eastAsia="Calibri"/>
              </w:rPr>
              <w:br/>
            </w:r>
            <w:r>
              <w:rPr>
                <w:rFonts w:eastAsia="Calibri"/>
              </w:rPr>
              <w:t>264 s.</w:t>
            </w:r>
            <w:r w:rsidR="0071188C">
              <w:rPr>
                <w:rFonts w:eastAsia="Calibri"/>
              </w:rPr>
              <w:t xml:space="preserve"> </w:t>
            </w:r>
            <w:r w:rsidRPr="00CA18A2">
              <w:rPr>
                <w:rFonts w:eastAsia="Calibri"/>
              </w:rPr>
              <w:t>ISBN 80-247-0507-9.</w:t>
            </w:r>
          </w:p>
        </w:tc>
      </w:tr>
    </w:tbl>
    <w:p w:rsidR="00DC72B2" w:rsidRDefault="00DC72B2" w:rsidP="00DC72B2"/>
    <w:p w:rsidR="00DC72B2" w:rsidRDefault="0071188C" w:rsidP="00DC72B2">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837"/>
        <w:gridCol w:w="3552"/>
        <w:gridCol w:w="1439"/>
        <w:gridCol w:w="234"/>
        <w:gridCol w:w="1539"/>
      </w:tblGrid>
      <w:tr w:rsidR="009E36E0">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9E36E0" w:rsidRDefault="009E36E0" w:rsidP="009E36E0">
            <w:pPr>
              <w:pStyle w:val="Nadpis2"/>
              <w:tabs>
                <w:tab w:val="clear" w:pos="792"/>
                <w:tab w:val="num" w:pos="483"/>
              </w:tabs>
              <w:ind w:hanging="792"/>
              <w:rPr>
                <w:rFonts w:eastAsia="Arial Unicode MS"/>
              </w:rPr>
            </w:pPr>
            <w:bookmarkStart w:id="754" w:name="_Toc342652577"/>
            <w:bookmarkStart w:id="755" w:name="_Toc342653119"/>
            <w:bookmarkStart w:id="756" w:name="_Toc342664361"/>
            <w:bookmarkStart w:id="757" w:name="_Toc342664451"/>
            <w:bookmarkStart w:id="758" w:name="_Toc342666245"/>
            <w:bookmarkStart w:id="759" w:name="_Toc342680585"/>
            <w:bookmarkStart w:id="760" w:name="_Toc342764512"/>
            <w:bookmarkStart w:id="761" w:name="_Toc342765461"/>
            <w:bookmarkStart w:id="762" w:name="_Toc342813357"/>
            <w:bookmarkStart w:id="763" w:name="_Toc342813574"/>
            <w:bookmarkStart w:id="764" w:name="_Toc342813654"/>
            <w:bookmarkStart w:id="765" w:name="_Toc342813726"/>
            <w:bookmarkStart w:id="766" w:name="_Toc342813885"/>
            <w:bookmarkStart w:id="767" w:name="_Toc345867243"/>
            <w:bookmarkStart w:id="768" w:name="_Toc345942295"/>
            <w:r>
              <w:t xml:space="preserve">Cf </w:t>
            </w:r>
            <w:r w:rsidR="00947476">
              <w:t>-</w:t>
            </w:r>
            <w:r>
              <w:t xml:space="preserve"> </w:t>
            </w:r>
            <w:r w:rsidR="00947476">
              <w:t>Německý jazyk</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9E36E0" w:rsidRPr="00947476" w:rsidRDefault="009E36E0" w:rsidP="00C70577">
            <w:pPr>
              <w:rPr>
                <w:rFonts w:eastAsia="Arial Unicode MS"/>
                <w:sz w:val="24"/>
                <w:szCs w:val="24"/>
              </w:rPr>
            </w:pPr>
            <w:r w:rsidRPr="00947476">
              <w:rPr>
                <w:sz w:val="24"/>
                <w:szCs w:val="24"/>
              </w:rPr>
              <w:t>Vyšší odborná škola a Střední průmyslová škola elektrotechnická Františka Křižíka</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9E36E0" w:rsidRPr="00947476" w:rsidRDefault="009E36E0" w:rsidP="00C70577">
            <w:pPr>
              <w:rPr>
                <w:rFonts w:eastAsia="Arial Unicode MS"/>
                <w:sz w:val="24"/>
                <w:szCs w:val="24"/>
              </w:rPr>
            </w:pPr>
            <w:r w:rsidRPr="00947476">
              <w:rPr>
                <w:rFonts w:eastAsia="Arial Unicode MS"/>
                <w:sz w:val="24"/>
                <w:szCs w:val="24"/>
              </w:rPr>
              <w:t>Silnoproudá elektrotechnika</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9E36E0" w:rsidRPr="00947476" w:rsidRDefault="009E36E0" w:rsidP="00C70577">
            <w:pPr>
              <w:rPr>
                <w:sz w:val="24"/>
                <w:szCs w:val="24"/>
              </w:rPr>
            </w:pPr>
            <w:r w:rsidRPr="00947476">
              <w:rPr>
                <w:sz w:val="24"/>
                <w:szCs w:val="24"/>
              </w:rPr>
              <w:t>26-41-N/..</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9E36E0" w:rsidRPr="00947476" w:rsidRDefault="00E242D1" w:rsidP="00C70577">
            <w:pPr>
              <w:rPr>
                <w:rFonts w:eastAsia="Arial Unicode MS"/>
                <w:sz w:val="24"/>
                <w:szCs w:val="24"/>
              </w:rPr>
            </w:pPr>
            <w:r w:rsidRPr="00947476">
              <w:rPr>
                <w:rFonts w:eastAsia="Arial Unicode MS"/>
                <w:sz w:val="24"/>
                <w:szCs w:val="24"/>
              </w:rPr>
              <w:t>D</w:t>
            </w:r>
            <w:r w:rsidR="009E36E0" w:rsidRPr="00947476">
              <w:rPr>
                <w:rFonts w:eastAsia="Arial Unicode MS"/>
                <w:sz w:val="24"/>
                <w:szCs w:val="24"/>
              </w:rPr>
              <w:t>enní</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9E36E0" w:rsidRPr="00947476" w:rsidRDefault="009E36E0" w:rsidP="00C70577">
            <w:pPr>
              <w:rPr>
                <w:rFonts w:eastAsia="Arial Unicode MS"/>
                <w:sz w:val="24"/>
                <w:szCs w:val="24"/>
              </w:rPr>
            </w:pPr>
            <w:r w:rsidRPr="00947476">
              <w:rPr>
                <w:rFonts w:eastAsia="Arial Unicode MS"/>
                <w:sz w:val="24"/>
                <w:szCs w:val="24"/>
              </w:rPr>
              <w:t>Německý jazyk</w:t>
            </w:r>
          </w:p>
        </w:tc>
        <w:tc>
          <w:tcPr>
            <w:tcW w:w="1773" w:type="dxa"/>
            <w:gridSpan w:val="2"/>
            <w:tcBorders>
              <w:top w:val="single" w:sz="4" w:space="0" w:color="auto"/>
              <w:left w:val="nil"/>
              <w:bottom w:val="single" w:sz="4" w:space="0" w:color="auto"/>
              <w:right w:val="single" w:sz="4" w:space="0" w:color="000000"/>
            </w:tcBorders>
            <w:noWrap/>
            <w:vAlign w:val="bottom"/>
          </w:tcPr>
          <w:p w:rsidR="009E36E0" w:rsidRPr="00947476" w:rsidRDefault="009E36E0" w:rsidP="00C70577">
            <w:pPr>
              <w:rPr>
                <w:rFonts w:eastAsia="Arial Unicode MS"/>
                <w:sz w:val="24"/>
                <w:szCs w:val="24"/>
              </w:rPr>
            </w:pPr>
            <w:r w:rsidRPr="00947476">
              <w:rPr>
                <w:sz w:val="24"/>
                <w:szCs w:val="24"/>
              </w:rPr>
              <w:t> NJ 023</w:t>
            </w:r>
          </w:p>
        </w:tc>
      </w:tr>
      <w:tr w:rsidR="009E36E0" w:rsidRPr="009D527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9E36E0" w:rsidRPr="00947476" w:rsidRDefault="009E36E0" w:rsidP="00C70577">
            <w:pPr>
              <w:rPr>
                <w:rFonts w:eastAsia="Arial Unicode MS"/>
                <w:sz w:val="24"/>
                <w:szCs w:val="24"/>
              </w:rPr>
            </w:pPr>
            <w:r w:rsidRPr="00947476">
              <w:rPr>
                <w:rFonts w:eastAsia="Arial Unicode MS"/>
                <w:sz w:val="24"/>
                <w:szCs w:val="24"/>
              </w:rPr>
              <w:t>German Language</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9E36E0" w:rsidRPr="00947476" w:rsidRDefault="009E36E0" w:rsidP="00C70577">
            <w:pPr>
              <w:rPr>
                <w:rFonts w:eastAsia="Arial Unicode MS"/>
                <w:bCs/>
                <w:sz w:val="24"/>
                <w:szCs w:val="24"/>
              </w:rPr>
            </w:pPr>
            <w:r w:rsidRPr="00947476">
              <w:rPr>
                <w:bCs/>
                <w:sz w:val="24"/>
                <w:szCs w:val="24"/>
              </w:rPr>
              <w:t>volitelný </w:t>
            </w:r>
          </w:p>
        </w:tc>
        <w:tc>
          <w:tcPr>
            <w:tcW w:w="1673" w:type="dxa"/>
            <w:gridSpan w:val="2"/>
            <w:tcBorders>
              <w:top w:val="single" w:sz="4" w:space="0" w:color="auto"/>
              <w:left w:val="nil"/>
              <w:bottom w:val="single" w:sz="4" w:space="0" w:color="auto"/>
              <w:right w:val="single" w:sz="4" w:space="0" w:color="auto"/>
            </w:tcBorders>
            <w:shd w:val="clear" w:color="auto" w:fill="C0C0C0"/>
            <w:noWrap/>
            <w:vAlign w:val="center"/>
          </w:tcPr>
          <w:p w:rsidR="009E36E0" w:rsidRPr="00947476" w:rsidRDefault="009E36E0" w:rsidP="00C70577">
            <w:pPr>
              <w:pStyle w:val="Styl-uvnit"/>
              <w:rPr>
                <w:rFonts w:eastAsia="Arial Unicode MS"/>
              </w:rPr>
            </w:pPr>
            <w:r w:rsidRPr="00947476">
              <w:t>dopor. období</w:t>
            </w:r>
          </w:p>
        </w:tc>
        <w:tc>
          <w:tcPr>
            <w:tcW w:w="1539" w:type="dxa"/>
            <w:tcBorders>
              <w:top w:val="nil"/>
              <w:left w:val="nil"/>
              <w:bottom w:val="single" w:sz="4" w:space="0" w:color="auto"/>
              <w:right w:val="single" w:sz="4" w:space="0" w:color="auto"/>
            </w:tcBorders>
            <w:shd w:val="clear" w:color="auto" w:fill="FFFFFF"/>
            <w:noWrap/>
            <w:vAlign w:val="bottom"/>
          </w:tcPr>
          <w:p w:rsidR="009E36E0" w:rsidRPr="00947476" w:rsidRDefault="009E36E0" w:rsidP="00C70577">
            <w:pPr>
              <w:jc w:val="center"/>
              <w:rPr>
                <w:bCs/>
                <w:sz w:val="24"/>
                <w:szCs w:val="24"/>
              </w:rPr>
            </w:pPr>
            <w:r w:rsidRPr="00947476">
              <w:rPr>
                <w:b/>
                <w:bCs/>
                <w:sz w:val="24"/>
                <w:szCs w:val="24"/>
              </w:rPr>
              <w:t> </w:t>
            </w:r>
            <w:r w:rsidRPr="00947476">
              <w:rPr>
                <w:bCs/>
                <w:sz w:val="24"/>
                <w:szCs w:val="24"/>
              </w:rPr>
              <w:t>2. r.</w:t>
            </w:r>
            <w:r w:rsidRPr="00947476">
              <w:rPr>
                <w:bCs/>
                <w:sz w:val="24"/>
                <w:szCs w:val="24"/>
              </w:rPr>
              <w:br/>
              <w:t>ZO, LO</w:t>
            </w:r>
          </w:p>
          <w:p w:rsidR="009E36E0" w:rsidRPr="00947476" w:rsidRDefault="009E36E0" w:rsidP="00C70577">
            <w:pPr>
              <w:jc w:val="center"/>
              <w:rPr>
                <w:rFonts w:eastAsia="Arial Unicode MS"/>
                <w:b/>
                <w:bCs/>
                <w:sz w:val="24"/>
                <w:szCs w:val="24"/>
              </w:rPr>
            </w:pPr>
            <w:r w:rsidRPr="00947476">
              <w:rPr>
                <w:bCs/>
                <w:sz w:val="24"/>
                <w:szCs w:val="24"/>
              </w:rPr>
              <w:t>3. r. ZO</w:t>
            </w:r>
          </w:p>
        </w:tc>
      </w:tr>
      <w:tr w:rsidR="009E36E0">
        <w:trPr>
          <w:cantSplit/>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9E36E0" w:rsidRPr="00947476" w:rsidRDefault="009E36E0" w:rsidP="00C70577">
            <w:pPr>
              <w:rPr>
                <w:rFonts w:eastAsia="Arial Unicode MS"/>
                <w:sz w:val="24"/>
                <w:szCs w:val="24"/>
              </w:rPr>
            </w:pPr>
            <w:r w:rsidRPr="00947476">
              <w:rPr>
                <w:rFonts w:eastAsia="Arial Unicode MS"/>
                <w:sz w:val="24"/>
                <w:szCs w:val="24"/>
              </w:rPr>
              <w:t>2. r. 0 + 2, 3. r. 0 + 2</w:t>
            </w:r>
          </w:p>
        </w:tc>
        <w:tc>
          <w:tcPr>
            <w:tcW w:w="1673" w:type="dxa"/>
            <w:gridSpan w:val="2"/>
            <w:tcBorders>
              <w:top w:val="nil"/>
              <w:left w:val="nil"/>
              <w:bottom w:val="single" w:sz="4" w:space="0" w:color="auto"/>
              <w:right w:val="single" w:sz="4" w:space="0" w:color="auto"/>
            </w:tcBorders>
            <w:shd w:val="clear" w:color="auto" w:fill="C0C0C0"/>
            <w:noWrap/>
            <w:vAlign w:val="center"/>
          </w:tcPr>
          <w:p w:rsidR="009E36E0" w:rsidRPr="00947476" w:rsidRDefault="009E36E0" w:rsidP="00C70577">
            <w:pPr>
              <w:pStyle w:val="Styl-uvnit"/>
              <w:rPr>
                <w:rFonts w:eastAsia="Arial Unicode MS"/>
              </w:rPr>
            </w:pPr>
            <w:r w:rsidRPr="00947476">
              <w:t>ECTS</w:t>
            </w:r>
          </w:p>
        </w:tc>
        <w:tc>
          <w:tcPr>
            <w:tcW w:w="1539" w:type="dxa"/>
            <w:tcBorders>
              <w:top w:val="nil"/>
              <w:left w:val="nil"/>
              <w:bottom w:val="single" w:sz="4" w:space="0" w:color="auto"/>
              <w:right w:val="single" w:sz="4" w:space="0" w:color="auto"/>
            </w:tcBorders>
            <w:noWrap/>
            <w:vAlign w:val="bottom"/>
          </w:tcPr>
          <w:p w:rsidR="009E36E0" w:rsidRPr="00947476" w:rsidRDefault="009E36E0" w:rsidP="00C70577">
            <w:pPr>
              <w:jc w:val="center"/>
              <w:rPr>
                <w:rFonts w:eastAsia="Arial Unicode MS"/>
                <w:sz w:val="24"/>
                <w:szCs w:val="24"/>
              </w:rPr>
            </w:pPr>
            <w:r w:rsidRPr="00947476">
              <w:rPr>
                <w:rFonts w:eastAsia="Arial Unicode MS"/>
                <w:sz w:val="24"/>
                <w:szCs w:val="24"/>
              </w:rPr>
              <w:t>6</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9E36E0" w:rsidRPr="00947476" w:rsidRDefault="009E36E0" w:rsidP="00C70577">
            <w:pPr>
              <w:rPr>
                <w:rFonts w:eastAsia="Arial Unicode MS"/>
                <w:sz w:val="24"/>
                <w:szCs w:val="24"/>
              </w:rPr>
            </w:pPr>
            <w:r w:rsidRPr="00947476">
              <w:rPr>
                <w:sz w:val="24"/>
                <w:szCs w:val="24"/>
              </w:rPr>
              <w:t> </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9E36E0" w:rsidRPr="00947476" w:rsidRDefault="009E36E0" w:rsidP="00C70577">
            <w:pPr>
              <w:rPr>
                <w:rFonts w:eastAsia="Arial Unicode MS"/>
                <w:sz w:val="24"/>
                <w:szCs w:val="24"/>
              </w:rPr>
            </w:pPr>
            <w:r w:rsidRPr="00947476">
              <w:rPr>
                <w:sz w:val="24"/>
                <w:szCs w:val="24"/>
              </w:rPr>
              <w:t> </w:t>
            </w:r>
            <w:r w:rsidR="00E242D1" w:rsidRPr="00947476">
              <w:rPr>
                <w:sz w:val="24"/>
                <w:szCs w:val="24"/>
              </w:rPr>
              <w:t>Z</w:t>
            </w:r>
            <w:r w:rsidRPr="00947476">
              <w:rPr>
                <w:sz w:val="24"/>
                <w:szCs w:val="24"/>
              </w:rPr>
              <w:t>ápočet</w:t>
            </w:r>
          </w:p>
        </w:tc>
      </w:tr>
      <w:tr w:rsidR="009E36E0">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9E36E0" w:rsidRDefault="009E36E0"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9E36E0" w:rsidRPr="00947476" w:rsidRDefault="009E36E0" w:rsidP="00C70577">
            <w:pPr>
              <w:rPr>
                <w:rFonts w:eastAsia="Arial Unicode MS"/>
                <w:sz w:val="24"/>
                <w:szCs w:val="24"/>
              </w:rPr>
            </w:pPr>
            <w:r w:rsidRPr="00947476">
              <w:rPr>
                <w:sz w:val="24"/>
                <w:szCs w:val="24"/>
              </w:rPr>
              <w:t> NJ 023</w:t>
            </w:r>
          </w:p>
        </w:tc>
      </w:tr>
      <w:tr w:rsidR="009E36E0">
        <w:trPr>
          <w:trHeight w:val="1293"/>
          <w:jc w:val="center"/>
        </w:trPr>
        <w:tc>
          <w:tcPr>
            <w:tcW w:w="9601" w:type="dxa"/>
            <w:gridSpan w:val="5"/>
            <w:tcBorders>
              <w:top w:val="single" w:sz="4" w:space="0" w:color="auto"/>
              <w:left w:val="single" w:sz="4" w:space="0" w:color="auto"/>
              <w:bottom w:val="single" w:sz="4" w:space="0" w:color="auto"/>
              <w:right w:val="single" w:sz="4" w:space="0" w:color="auto"/>
            </w:tcBorders>
          </w:tcPr>
          <w:p w:rsidR="009E36E0" w:rsidRDefault="009E36E0" w:rsidP="00C70577">
            <w:pPr>
              <w:pStyle w:val="Styl-vlevo"/>
            </w:pPr>
            <w:r>
              <w:t>Cíle modulu</w:t>
            </w:r>
          </w:p>
          <w:p w:rsidR="009E36E0" w:rsidRDefault="009E36E0" w:rsidP="00C70577">
            <w:pPr>
              <w:pStyle w:val="Styl-doplnky"/>
              <w:rPr>
                <w:rFonts w:eastAsia="Arial Unicode MS"/>
              </w:rPr>
            </w:pPr>
            <w:r w:rsidRPr="00DA56D8">
              <w:t xml:space="preserve">Cílem </w:t>
            </w:r>
            <w:r>
              <w:t>modulu</w:t>
            </w:r>
            <w:r w:rsidRPr="00DA56D8">
              <w:t xml:space="preserve"> je poskytnout studentům </w:t>
            </w:r>
            <w:r>
              <w:t xml:space="preserve">základní </w:t>
            </w:r>
            <w:r w:rsidRPr="00DA56D8">
              <w:t>znalosti odborného jazyka v oblasti elektrotechniky i v širší oblasti vědy a techniky, které jim umožní orientovat se v odborných textech v </w:t>
            </w:r>
            <w:r>
              <w:t>němec</w:t>
            </w:r>
            <w:r w:rsidRPr="00DA56D8">
              <w:t>kém jazyce a pracovat s nimi.</w:t>
            </w:r>
          </w:p>
        </w:tc>
      </w:tr>
      <w:tr w:rsidR="009E36E0">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9E36E0" w:rsidRDefault="009E36E0" w:rsidP="00C70577">
            <w:pPr>
              <w:pStyle w:val="Styl-vlevo"/>
            </w:pPr>
            <w:r>
              <w:t>Metody výuky</w:t>
            </w:r>
          </w:p>
          <w:p w:rsidR="009E36E0" w:rsidRPr="00947476" w:rsidRDefault="009E36E0" w:rsidP="00C70577">
            <w:pPr>
              <w:spacing w:before="120"/>
              <w:rPr>
                <w:sz w:val="24"/>
                <w:szCs w:val="24"/>
              </w:rPr>
            </w:pPr>
            <w:r w:rsidRPr="00947476">
              <w:rPr>
                <w:sz w:val="24"/>
                <w:szCs w:val="24"/>
              </w:rPr>
              <w:t>Při výuce j</w:t>
            </w:r>
            <w:r w:rsidR="00BA26A2">
              <w:rPr>
                <w:sz w:val="24"/>
                <w:szCs w:val="24"/>
              </w:rPr>
              <w:t>e</w:t>
            </w:r>
            <w:r w:rsidRPr="00947476">
              <w:rPr>
                <w:sz w:val="24"/>
                <w:szCs w:val="24"/>
              </w:rPr>
              <w:t xml:space="preserve"> uplatňován</w:t>
            </w:r>
            <w:r w:rsidR="00BA26A2">
              <w:rPr>
                <w:sz w:val="24"/>
                <w:szCs w:val="24"/>
              </w:rPr>
              <w:t>a</w:t>
            </w:r>
            <w:r w:rsidRPr="00947476">
              <w:rPr>
                <w:sz w:val="24"/>
                <w:szCs w:val="24"/>
              </w:rPr>
              <w:t xml:space="preserve"> především metoda informa</w:t>
            </w:r>
            <w:r w:rsidR="00947476">
              <w:rPr>
                <w:sz w:val="24"/>
                <w:szCs w:val="24"/>
              </w:rPr>
              <w:t>čně receptivní (práce s textem)</w:t>
            </w:r>
            <w:r w:rsidR="00947476">
              <w:rPr>
                <w:sz w:val="24"/>
                <w:szCs w:val="24"/>
              </w:rPr>
              <w:br/>
            </w:r>
            <w:r w:rsidRPr="00947476">
              <w:rPr>
                <w:sz w:val="24"/>
                <w:szCs w:val="24"/>
              </w:rPr>
              <w:t>a produktivní (reprodukce získaných informací). Studenti získávají znalosti o oblastech jazyka typických pro odbornou literaturu a prohlubují receptivní i produktivní řečové dovednosti v rámci odborného jazyka.</w:t>
            </w:r>
          </w:p>
          <w:p w:rsidR="009E36E0" w:rsidRDefault="009E36E0" w:rsidP="00C70577">
            <w:pPr>
              <w:pStyle w:val="Styl-doplnky"/>
              <w:rPr>
                <w:rFonts w:eastAsia="Arial Unicode MS"/>
              </w:rPr>
            </w:pPr>
            <w:r w:rsidRPr="00DA56D8">
              <w:t>Domácí příprava obsahuje osvojení a opakování probraného učiva, popř. samostatné individuální vypracování krátkých referátů na zvolené téma. K tomu využívají mimo jiné i IC technologie.</w:t>
            </w:r>
          </w:p>
        </w:tc>
      </w:tr>
      <w:tr w:rsidR="009E36E0">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9E36E0" w:rsidRDefault="009E36E0" w:rsidP="00C70577">
            <w:pPr>
              <w:pStyle w:val="Styl-vlevo"/>
            </w:pPr>
            <w:r>
              <w:t xml:space="preserve">Anotace modulu </w:t>
            </w:r>
          </w:p>
          <w:p w:rsidR="009E36E0" w:rsidRDefault="00DE2B9E" w:rsidP="00C70577">
            <w:pPr>
              <w:pStyle w:val="Styl-doplnky"/>
              <w:rPr>
                <w:rFonts w:eastAsia="Arial Unicode MS"/>
              </w:rPr>
            </w:pPr>
            <w:r>
              <w:rPr>
                <w:rFonts w:eastAsia="Arial Unicode MS"/>
              </w:rPr>
              <w:t>Te</w:t>
            </w:r>
            <w:r w:rsidR="009E36E0">
              <w:rPr>
                <w:rFonts w:eastAsia="Arial Unicode MS"/>
              </w:rPr>
              <w:t>matické celky:</w:t>
            </w:r>
          </w:p>
          <w:p w:rsidR="009E36E0" w:rsidRDefault="009E36E0" w:rsidP="00947476">
            <w:pPr>
              <w:pStyle w:val="Styl-doplnky"/>
              <w:numPr>
                <w:ilvl w:val="0"/>
                <w:numId w:val="68"/>
              </w:numPr>
              <w:rPr>
                <w:rFonts w:eastAsia="Arial Unicode MS"/>
              </w:rPr>
            </w:pPr>
            <w:r>
              <w:rPr>
                <w:rFonts w:eastAsia="Arial Unicode MS"/>
              </w:rPr>
              <w:t>Technische Universität</w:t>
            </w:r>
          </w:p>
          <w:p w:rsidR="009E36E0" w:rsidRDefault="009E36E0" w:rsidP="00C70577">
            <w:pPr>
              <w:pStyle w:val="Styl-doplnky"/>
              <w:numPr>
                <w:ilvl w:val="0"/>
                <w:numId w:val="68"/>
              </w:numPr>
              <w:ind w:left="714" w:hanging="357"/>
              <w:rPr>
                <w:rFonts w:eastAsia="Arial Unicode MS"/>
              </w:rPr>
            </w:pPr>
            <w:r>
              <w:rPr>
                <w:rFonts w:eastAsia="Arial Unicode MS"/>
              </w:rPr>
              <w:t>Atomkraftwerke</w:t>
            </w:r>
          </w:p>
          <w:p w:rsidR="009E36E0" w:rsidRDefault="009E36E0" w:rsidP="00C70577">
            <w:pPr>
              <w:pStyle w:val="Styl-doplnky"/>
              <w:numPr>
                <w:ilvl w:val="0"/>
                <w:numId w:val="68"/>
              </w:numPr>
              <w:ind w:left="714" w:hanging="357"/>
              <w:rPr>
                <w:rFonts w:eastAsia="Arial Unicode MS"/>
              </w:rPr>
            </w:pPr>
            <w:r>
              <w:rPr>
                <w:rFonts w:eastAsia="Arial Unicode MS"/>
              </w:rPr>
              <w:t>Stromarten</w:t>
            </w:r>
          </w:p>
          <w:p w:rsidR="009E36E0" w:rsidRDefault="009E36E0" w:rsidP="00C70577">
            <w:pPr>
              <w:pStyle w:val="Styl-doplnky"/>
              <w:numPr>
                <w:ilvl w:val="0"/>
                <w:numId w:val="68"/>
              </w:numPr>
              <w:ind w:left="714" w:hanging="357"/>
              <w:rPr>
                <w:rFonts w:eastAsia="Arial Unicode MS"/>
              </w:rPr>
            </w:pPr>
            <w:r>
              <w:rPr>
                <w:rFonts w:eastAsia="Arial Unicode MS"/>
              </w:rPr>
              <w:t>Spannung, Widerstand</w:t>
            </w:r>
          </w:p>
          <w:p w:rsidR="009E36E0" w:rsidRDefault="009E36E0" w:rsidP="00C70577">
            <w:pPr>
              <w:pStyle w:val="Styl-doplnky"/>
              <w:numPr>
                <w:ilvl w:val="0"/>
                <w:numId w:val="68"/>
              </w:numPr>
              <w:ind w:left="714" w:hanging="357"/>
              <w:rPr>
                <w:rFonts w:eastAsia="Arial Unicode MS"/>
              </w:rPr>
            </w:pPr>
            <w:r>
              <w:rPr>
                <w:rFonts w:eastAsia="Arial Unicode MS"/>
              </w:rPr>
              <w:t>Computer</w:t>
            </w:r>
          </w:p>
          <w:p w:rsidR="009E36E0" w:rsidRDefault="009E36E0" w:rsidP="00C70577">
            <w:pPr>
              <w:pStyle w:val="Styl-doplnky"/>
              <w:numPr>
                <w:ilvl w:val="0"/>
                <w:numId w:val="68"/>
              </w:numPr>
              <w:ind w:left="714" w:hanging="357"/>
              <w:rPr>
                <w:rFonts w:eastAsia="Arial Unicode MS"/>
              </w:rPr>
            </w:pPr>
            <w:r>
              <w:rPr>
                <w:rFonts w:eastAsia="Arial Unicode MS"/>
              </w:rPr>
              <w:t>Wärmekraftwerke</w:t>
            </w:r>
          </w:p>
          <w:p w:rsidR="009E36E0" w:rsidRDefault="009E36E0" w:rsidP="00C70577">
            <w:pPr>
              <w:pStyle w:val="Styl-doplnky"/>
              <w:numPr>
                <w:ilvl w:val="0"/>
                <w:numId w:val="68"/>
              </w:numPr>
              <w:ind w:left="714" w:hanging="357"/>
              <w:rPr>
                <w:rFonts w:eastAsia="Arial Unicode MS"/>
              </w:rPr>
            </w:pPr>
            <w:r>
              <w:rPr>
                <w:rFonts w:eastAsia="Arial Unicode MS"/>
              </w:rPr>
              <w:t>Haushaltsgeräte</w:t>
            </w:r>
          </w:p>
          <w:p w:rsidR="009E36E0" w:rsidRDefault="009E36E0" w:rsidP="00C70577">
            <w:pPr>
              <w:pStyle w:val="Styl-doplnky"/>
              <w:numPr>
                <w:ilvl w:val="0"/>
                <w:numId w:val="68"/>
              </w:numPr>
              <w:ind w:left="714" w:hanging="357"/>
              <w:rPr>
                <w:rFonts w:eastAsia="Arial Unicode MS"/>
              </w:rPr>
            </w:pPr>
            <w:r>
              <w:rPr>
                <w:rFonts w:eastAsia="Arial Unicode MS"/>
              </w:rPr>
              <w:t>Roboter</w:t>
            </w:r>
          </w:p>
          <w:p w:rsidR="009E36E0" w:rsidRDefault="009E36E0" w:rsidP="00C70577">
            <w:pPr>
              <w:pStyle w:val="Styl-doplnky"/>
              <w:numPr>
                <w:ilvl w:val="0"/>
                <w:numId w:val="68"/>
              </w:numPr>
              <w:ind w:left="714" w:hanging="357"/>
              <w:rPr>
                <w:rFonts w:eastAsia="Arial Unicode MS"/>
              </w:rPr>
            </w:pPr>
            <w:r>
              <w:rPr>
                <w:rFonts w:eastAsia="Arial Unicode MS"/>
              </w:rPr>
              <w:t>Radiation</w:t>
            </w:r>
          </w:p>
          <w:p w:rsidR="009E36E0" w:rsidRDefault="009E36E0" w:rsidP="00C70577">
            <w:pPr>
              <w:pStyle w:val="Styl-doplnky"/>
              <w:numPr>
                <w:ilvl w:val="0"/>
                <w:numId w:val="68"/>
              </w:numPr>
              <w:ind w:left="714" w:hanging="357"/>
              <w:rPr>
                <w:rFonts w:eastAsia="Arial Unicode MS"/>
              </w:rPr>
            </w:pPr>
            <w:r>
              <w:rPr>
                <w:rFonts w:eastAsia="Arial Unicode MS"/>
              </w:rPr>
              <w:t>Messtechnik</w:t>
            </w:r>
          </w:p>
        </w:tc>
      </w:tr>
      <w:tr w:rsidR="009E36E0">
        <w:trPr>
          <w:trHeight w:val="1456"/>
          <w:jc w:val="center"/>
        </w:trPr>
        <w:tc>
          <w:tcPr>
            <w:tcW w:w="9601" w:type="dxa"/>
            <w:gridSpan w:val="5"/>
            <w:tcBorders>
              <w:top w:val="single" w:sz="4" w:space="0" w:color="auto"/>
              <w:left w:val="single" w:sz="4" w:space="0" w:color="auto"/>
              <w:bottom w:val="single" w:sz="4" w:space="0" w:color="auto"/>
              <w:right w:val="single" w:sz="4" w:space="0" w:color="auto"/>
            </w:tcBorders>
          </w:tcPr>
          <w:p w:rsidR="009E36E0" w:rsidRDefault="009E36E0" w:rsidP="00C70577">
            <w:pPr>
              <w:pStyle w:val="Styl-vlevo"/>
            </w:pPr>
            <w:r>
              <w:t xml:space="preserve">Forma a váha hodnocení </w:t>
            </w:r>
          </w:p>
          <w:p w:rsidR="009E36E0" w:rsidRDefault="009E36E0" w:rsidP="00C70577">
            <w:pPr>
              <w:pStyle w:val="Styl-doplnky"/>
              <w:rPr>
                <w:rFonts w:eastAsia="Arial Unicode MS"/>
              </w:rPr>
            </w:pPr>
            <w:r>
              <w:rPr>
                <w:rFonts w:eastAsia="Arial Unicode MS"/>
              </w:rPr>
              <w:t>Výsledky vzdělávání jsou hodnoceny formou zápočtu.</w:t>
            </w:r>
          </w:p>
          <w:p w:rsidR="009E36E0" w:rsidRDefault="009E36E0" w:rsidP="00C70577">
            <w:pPr>
              <w:pStyle w:val="Styl-doplnky"/>
              <w:rPr>
                <w:rFonts w:eastAsia="Arial Unicode MS"/>
              </w:rPr>
            </w:pPr>
            <w:r>
              <w:rPr>
                <w:rFonts w:eastAsia="Arial Unicode MS"/>
              </w:rPr>
              <w:t xml:space="preserve">Student obdrží zápočet, </w:t>
            </w:r>
            <w:r w:rsidRPr="0076198A">
              <w:rPr>
                <w:rFonts w:eastAsia="Arial Unicode MS"/>
              </w:rPr>
              <w:t xml:space="preserve">pokud </w:t>
            </w:r>
            <w:r>
              <w:rPr>
                <w:rFonts w:eastAsia="Arial Unicode MS"/>
              </w:rPr>
              <w:t>se</w:t>
            </w:r>
            <w:r w:rsidRPr="0076198A">
              <w:rPr>
                <w:rFonts w:eastAsia="Arial Unicode MS"/>
              </w:rPr>
              <w:t xml:space="preserve"> aktivně zapojí při práci v hodinách.</w:t>
            </w:r>
          </w:p>
        </w:tc>
      </w:tr>
      <w:tr w:rsidR="009E36E0">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9E36E0" w:rsidRDefault="009E36E0" w:rsidP="00C70577">
            <w:pPr>
              <w:pStyle w:val="Styl-vlevo"/>
            </w:pPr>
            <w:r>
              <w:t xml:space="preserve">Studijní literatura a pomůcky </w:t>
            </w:r>
          </w:p>
          <w:p w:rsidR="009E36E0" w:rsidRDefault="009E36E0" w:rsidP="00947476">
            <w:pPr>
              <w:pStyle w:val="rmcov"/>
              <w:numPr>
                <w:ilvl w:val="0"/>
                <w:numId w:val="69"/>
              </w:numPr>
              <w:tabs>
                <w:tab w:val="clear" w:pos="9214"/>
              </w:tabs>
              <w:spacing w:line="240" w:lineRule="auto"/>
            </w:pPr>
            <w:r>
              <w:t>KRAJNÁ, J.– SLEZÁK, V. – STUCHLÍKOVÁ, D</w:t>
            </w:r>
            <w:r w:rsidRPr="00185F1A">
              <w:t xml:space="preserve">.  </w:t>
            </w:r>
            <w:r>
              <w:rPr>
                <w:i/>
              </w:rPr>
              <w:t>Němčina pro elektrotechnické fakulty</w:t>
            </w:r>
            <w:r w:rsidRPr="00185F1A">
              <w:rPr>
                <w:i/>
              </w:rPr>
              <w:t xml:space="preserve">: </w:t>
            </w:r>
            <w:r>
              <w:t>2</w:t>
            </w:r>
            <w:r w:rsidRPr="00185F1A">
              <w:t>. vydání. Praha:</w:t>
            </w:r>
            <w:r>
              <w:t xml:space="preserve"> Vydavatelství ČVUT</w:t>
            </w:r>
            <w:r w:rsidR="00947476">
              <w:t xml:space="preserve"> </w:t>
            </w:r>
            <w:r w:rsidR="007D5743">
              <w:t>Praha</w:t>
            </w:r>
            <w:r w:rsidRPr="00185F1A">
              <w:t xml:space="preserve">, </w:t>
            </w:r>
            <w:r>
              <w:t>1990</w:t>
            </w:r>
            <w:r w:rsidRPr="00185F1A">
              <w:t xml:space="preserve">. </w:t>
            </w:r>
            <w:r>
              <w:t>200 s.</w:t>
            </w:r>
          </w:p>
          <w:p w:rsidR="009E36E0" w:rsidRDefault="009E36E0" w:rsidP="00C70577">
            <w:pPr>
              <w:pStyle w:val="rmcov"/>
              <w:numPr>
                <w:ilvl w:val="0"/>
                <w:numId w:val="69"/>
              </w:numPr>
              <w:tabs>
                <w:tab w:val="clear" w:pos="9214"/>
              </w:tabs>
              <w:spacing w:line="240" w:lineRule="auto"/>
            </w:pPr>
            <w:r>
              <w:t xml:space="preserve">VLAČILOVÁ, Z. – KŘEČKOVÁ. V.  </w:t>
            </w:r>
            <w:r w:rsidRPr="0043726D">
              <w:rPr>
                <w:i/>
              </w:rPr>
              <w:t>Německé odborné texty</w:t>
            </w:r>
            <w:r>
              <w:t>: 1. vydání. Praha: Vydavatelství ČVUT</w:t>
            </w:r>
            <w:r w:rsidR="00947476">
              <w:t xml:space="preserve"> </w:t>
            </w:r>
            <w:r w:rsidR="007D5743">
              <w:t>Praha</w:t>
            </w:r>
            <w:r>
              <w:t>, 2000. 57 s.</w:t>
            </w:r>
          </w:p>
          <w:p w:rsidR="009E36E0" w:rsidRDefault="00390502" w:rsidP="00C70577">
            <w:pPr>
              <w:pStyle w:val="rmcov"/>
              <w:numPr>
                <w:ilvl w:val="0"/>
                <w:numId w:val="69"/>
              </w:numPr>
              <w:tabs>
                <w:tab w:val="clear" w:pos="9214"/>
              </w:tabs>
              <w:spacing w:line="240" w:lineRule="auto"/>
            </w:pPr>
            <w:r>
              <w:t>JUSTOVÁ,</w:t>
            </w:r>
            <w:r w:rsidR="009D0250">
              <w:t xml:space="preserve"> H  </w:t>
            </w:r>
            <w:r w:rsidR="009E36E0">
              <w:rPr>
                <w:i/>
              </w:rPr>
              <w:t>Deutsche Grammatik</w:t>
            </w:r>
            <w:r>
              <w:rPr>
                <w:i/>
              </w:rPr>
              <w:t xml:space="preserve"> </w:t>
            </w:r>
            <w:r w:rsidR="009E36E0">
              <w:t xml:space="preserve"> – Fragment, 2001. 3. vydání. Havlíčkův Brod, nakladatelství Fraus, 2004. 128 s., ISBN 80-901070-6-0.</w:t>
            </w:r>
          </w:p>
          <w:p w:rsidR="009E36E0" w:rsidRDefault="009E36E0" w:rsidP="00C70577">
            <w:pPr>
              <w:pStyle w:val="rmcov"/>
              <w:numPr>
                <w:ilvl w:val="0"/>
                <w:numId w:val="69"/>
              </w:numPr>
              <w:tabs>
                <w:tab w:val="clear" w:pos="9214"/>
              </w:tabs>
              <w:spacing w:line="240" w:lineRule="auto"/>
            </w:pPr>
            <w:r>
              <w:t>Další použitou literaturou jsou dokumenty uveřejněné na různých webových stránkách.</w:t>
            </w:r>
          </w:p>
          <w:p w:rsidR="009E36E0" w:rsidRDefault="009E36E0" w:rsidP="00C70577">
            <w:pPr>
              <w:pStyle w:val="Styl-doplnky"/>
              <w:rPr>
                <w:rFonts w:eastAsia="Arial Unicode MS"/>
              </w:rPr>
            </w:pPr>
          </w:p>
        </w:tc>
      </w:tr>
    </w:tbl>
    <w:p w:rsidR="000C4609" w:rsidRDefault="000C4609" w:rsidP="00CB67ED"/>
    <w:p w:rsidR="001416B6" w:rsidRDefault="00947476" w:rsidP="001A298A">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908"/>
        <w:gridCol w:w="3552"/>
        <w:gridCol w:w="1439"/>
        <w:gridCol w:w="199"/>
        <w:gridCol w:w="1574"/>
      </w:tblGrid>
      <w:tr w:rsidR="00A3343D">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A3343D" w:rsidRDefault="00A3343D" w:rsidP="00A3343D">
            <w:pPr>
              <w:pStyle w:val="Nadpis2"/>
              <w:tabs>
                <w:tab w:val="clear" w:pos="792"/>
                <w:tab w:val="num" w:pos="483"/>
              </w:tabs>
              <w:ind w:hanging="792"/>
              <w:rPr>
                <w:rFonts w:eastAsia="Arial Unicode MS"/>
              </w:rPr>
            </w:pPr>
            <w:bookmarkStart w:id="769" w:name="_Toc342652578"/>
            <w:bookmarkStart w:id="770" w:name="_Toc342653120"/>
            <w:bookmarkStart w:id="771" w:name="_Toc342664362"/>
            <w:bookmarkStart w:id="772" w:name="_Toc342664452"/>
            <w:bookmarkStart w:id="773" w:name="_Toc342666246"/>
            <w:bookmarkStart w:id="774" w:name="_Toc342680586"/>
            <w:bookmarkStart w:id="775" w:name="_Toc342764513"/>
            <w:bookmarkStart w:id="776" w:name="_Toc342765462"/>
            <w:bookmarkStart w:id="777" w:name="_Toc342813358"/>
            <w:bookmarkStart w:id="778" w:name="_Toc342813575"/>
            <w:bookmarkStart w:id="779" w:name="_Toc342813655"/>
            <w:bookmarkStart w:id="780" w:name="_Toc342813727"/>
            <w:bookmarkStart w:id="781" w:name="_Toc342813886"/>
            <w:bookmarkStart w:id="782" w:name="_Toc345867244"/>
            <w:bookmarkStart w:id="783" w:name="_Toc345942296"/>
            <w:r>
              <w:t xml:space="preserve">Cf </w:t>
            </w:r>
            <w:r w:rsidR="00160B2F">
              <w:t>–</w:t>
            </w:r>
            <w:r>
              <w:t xml:space="preserve"> Právo</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A3343D" w:rsidRPr="00A3343D" w:rsidRDefault="00A3343D" w:rsidP="00C70577">
            <w:pPr>
              <w:rPr>
                <w:rFonts w:eastAsia="Arial Unicode MS"/>
                <w:sz w:val="24"/>
                <w:szCs w:val="24"/>
              </w:rPr>
            </w:pPr>
            <w:r w:rsidRPr="00A3343D">
              <w:rPr>
                <w:rFonts w:eastAsia="Arial Unicode MS"/>
                <w:sz w:val="24"/>
                <w:szCs w:val="24"/>
              </w:rPr>
              <w:t>Vyšší odborná škola a Střední průmyslová škola elektrotechnická Františka Křižíka</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A3343D" w:rsidRPr="00A3343D" w:rsidRDefault="00A3343D" w:rsidP="00C70577">
            <w:pPr>
              <w:rPr>
                <w:rFonts w:eastAsia="Arial Unicode MS"/>
                <w:sz w:val="24"/>
                <w:szCs w:val="24"/>
              </w:rPr>
            </w:pPr>
            <w:r w:rsidRPr="00A3343D">
              <w:rPr>
                <w:rFonts w:eastAsia="Arial Unicode MS"/>
                <w:sz w:val="24"/>
                <w:szCs w:val="24"/>
              </w:rPr>
              <w:t>Silnoproudá elektrotechnika</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A3343D" w:rsidRPr="00A3343D" w:rsidRDefault="00A3343D" w:rsidP="00C70577">
            <w:pPr>
              <w:rPr>
                <w:sz w:val="24"/>
                <w:szCs w:val="24"/>
              </w:rPr>
            </w:pPr>
            <w:r w:rsidRPr="00A3343D">
              <w:rPr>
                <w:sz w:val="24"/>
                <w:szCs w:val="24"/>
              </w:rPr>
              <w:t>26-41-N/..</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A3343D" w:rsidRPr="00A3343D" w:rsidRDefault="00E242D1" w:rsidP="00C70577">
            <w:pPr>
              <w:rPr>
                <w:rFonts w:eastAsia="Arial Unicode MS"/>
                <w:sz w:val="24"/>
                <w:szCs w:val="24"/>
              </w:rPr>
            </w:pPr>
            <w:r w:rsidRPr="00A3343D">
              <w:rPr>
                <w:rFonts w:eastAsia="Arial Unicode MS"/>
                <w:sz w:val="24"/>
                <w:szCs w:val="24"/>
              </w:rPr>
              <w:t>D</w:t>
            </w:r>
            <w:r w:rsidR="00A3343D" w:rsidRPr="00A3343D">
              <w:rPr>
                <w:rFonts w:eastAsia="Arial Unicode MS"/>
                <w:sz w:val="24"/>
                <w:szCs w:val="24"/>
              </w:rPr>
              <w:t>enní</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A3343D" w:rsidRPr="00A3343D" w:rsidRDefault="00A3343D" w:rsidP="00C70577">
            <w:pPr>
              <w:rPr>
                <w:rFonts w:eastAsia="Arial Unicode MS"/>
                <w:sz w:val="24"/>
                <w:szCs w:val="24"/>
              </w:rPr>
            </w:pPr>
            <w:r w:rsidRPr="00A3343D">
              <w:rPr>
                <w:rFonts w:eastAsia="Arial Unicode MS"/>
                <w:sz w:val="24"/>
                <w:szCs w:val="24"/>
              </w:rPr>
              <w:t>Právo</w:t>
            </w:r>
          </w:p>
        </w:tc>
        <w:tc>
          <w:tcPr>
            <w:tcW w:w="1773" w:type="dxa"/>
            <w:gridSpan w:val="2"/>
            <w:tcBorders>
              <w:top w:val="single" w:sz="4" w:space="0" w:color="auto"/>
              <w:left w:val="nil"/>
              <w:bottom w:val="single" w:sz="4" w:space="0" w:color="auto"/>
              <w:right w:val="single" w:sz="4" w:space="0" w:color="000000"/>
            </w:tcBorders>
            <w:noWrap/>
            <w:vAlign w:val="bottom"/>
          </w:tcPr>
          <w:p w:rsidR="00A3343D" w:rsidRPr="00A3343D" w:rsidRDefault="00A3343D" w:rsidP="00C70577">
            <w:pPr>
              <w:rPr>
                <w:rFonts w:eastAsia="Arial Unicode MS"/>
                <w:sz w:val="24"/>
                <w:szCs w:val="24"/>
              </w:rPr>
            </w:pPr>
            <w:r w:rsidRPr="00A3343D">
              <w:rPr>
                <w:sz w:val="24"/>
                <w:szCs w:val="24"/>
              </w:rPr>
              <w:t> PO 020</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A3343D" w:rsidRPr="00A3343D" w:rsidRDefault="00A3343D" w:rsidP="00C70577">
            <w:pPr>
              <w:rPr>
                <w:rFonts w:eastAsia="Arial Unicode MS"/>
                <w:sz w:val="24"/>
                <w:szCs w:val="24"/>
              </w:rPr>
            </w:pPr>
            <w:r w:rsidRPr="00A3343D">
              <w:rPr>
                <w:rFonts w:eastAsia="Arial Unicode MS"/>
                <w:sz w:val="24"/>
                <w:szCs w:val="24"/>
              </w:rPr>
              <w:t>Law</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A3343D" w:rsidRPr="00A3343D" w:rsidRDefault="00A3343D" w:rsidP="00C70577">
            <w:pPr>
              <w:rPr>
                <w:rFonts w:eastAsia="Arial Unicode MS"/>
                <w:bCs/>
                <w:sz w:val="24"/>
                <w:szCs w:val="24"/>
              </w:rPr>
            </w:pPr>
            <w:r w:rsidRPr="00A3343D">
              <w:rPr>
                <w:bCs/>
                <w:sz w:val="24"/>
                <w:szCs w:val="24"/>
              </w:rPr>
              <w:t>volitelný</w:t>
            </w:r>
          </w:p>
        </w:tc>
        <w:tc>
          <w:tcPr>
            <w:tcW w:w="1638" w:type="dxa"/>
            <w:gridSpan w:val="2"/>
            <w:tcBorders>
              <w:top w:val="single" w:sz="4" w:space="0" w:color="auto"/>
              <w:left w:val="nil"/>
              <w:bottom w:val="single" w:sz="4" w:space="0" w:color="auto"/>
              <w:right w:val="single" w:sz="4" w:space="0" w:color="auto"/>
            </w:tcBorders>
            <w:shd w:val="clear" w:color="auto" w:fill="C0C0C0"/>
            <w:noWrap/>
            <w:vAlign w:val="center"/>
          </w:tcPr>
          <w:p w:rsidR="00A3343D" w:rsidRPr="00A3343D" w:rsidRDefault="00A3343D" w:rsidP="00C70577">
            <w:pPr>
              <w:pStyle w:val="Styl-uvnit"/>
              <w:rPr>
                <w:rFonts w:eastAsia="Arial Unicode MS"/>
              </w:rPr>
            </w:pPr>
            <w:r w:rsidRPr="00A3343D">
              <w:t>dopor. období</w:t>
            </w:r>
          </w:p>
        </w:tc>
        <w:tc>
          <w:tcPr>
            <w:tcW w:w="1574" w:type="dxa"/>
            <w:tcBorders>
              <w:top w:val="nil"/>
              <w:left w:val="nil"/>
              <w:bottom w:val="single" w:sz="4" w:space="0" w:color="auto"/>
              <w:right w:val="single" w:sz="4" w:space="0" w:color="auto"/>
            </w:tcBorders>
            <w:shd w:val="clear" w:color="auto" w:fill="FFFFFF"/>
            <w:noWrap/>
            <w:vAlign w:val="bottom"/>
          </w:tcPr>
          <w:p w:rsidR="00A3343D" w:rsidRPr="00A3343D" w:rsidRDefault="00A3343D" w:rsidP="00C70577">
            <w:pPr>
              <w:jc w:val="center"/>
              <w:rPr>
                <w:rFonts w:eastAsia="Arial Unicode MS"/>
                <w:bCs/>
                <w:sz w:val="24"/>
                <w:szCs w:val="24"/>
              </w:rPr>
            </w:pPr>
            <w:r w:rsidRPr="00A3343D">
              <w:rPr>
                <w:bCs/>
                <w:sz w:val="24"/>
                <w:szCs w:val="24"/>
              </w:rPr>
              <w:t>2. r.</w:t>
            </w:r>
            <w:r w:rsidRPr="00A3343D">
              <w:rPr>
                <w:bCs/>
                <w:sz w:val="24"/>
                <w:szCs w:val="24"/>
              </w:rPr>
              <w:br/>
              <w:t>ZO, LO</w:t>
            </w:r>
          </w:p>
        </w:tc>
      </w:tr>
      <w:tr w:rsidR="00A3343D">
        <w:trPr>
          <w:cantSplit/>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A3343D" w:rsidRPr="00A3343D" w:rsidRDefault="00A3343D" w:rsidP="00C70577">
            <w:pPr>
              <w:rPr>
                <w:rFonts w:eastAsia="Arial Unicode MS"/>
                <w:sz w:val="24"/>
                <w:szCs w:val="24"/>
              </w:rPr>
            </w:pPr>
            <w:r w:rsidRPr="00A3343D">
              <w:rPr>
                <w:rFonts w:eastAsia="Arial Unicode MS"/>
                <w:sz w:val="24"/>
                <w:szCs w:val="24"/>
              </w:rPr>
              <w:t>2 + 0</w:t>
            </w:r>
          </w:p>
        </w:tc>
        <w:tc>
          <w:tcPr>
            <w:tcW w:w="1638" w:type="dxa"/>
            <w:gridSpan w:val="2"/>
            <w:tcBorders>
              <w:top w:val="nil"/>
              <w:left w:val="nil"/>
              <w:bottom w:val="single" w:sz="4" w:space="0" w:color="auto"/>
              <w:right w:val="single" w:sz="4" w:space="0" w:color="auto"/>
            </w:tcBorders>
            <w:shd w:val="clear" w:color="auto" w:fill="C0C0C0"/>
            <w:noWrap/>
            <w:vAlign w:val="center"/>
          </w:tcPr>
          <w:p w:rsidR="00A3343D" w:rsidRPr="00A3343D" w:rsidRDefault="00A3343D" w:rsidP="00C70577">
            <w:pPr>
              <w:pStyle w:val="Styl-uvnit"/>
              <w:rPr>
                <w:rFonts w:eastAsia="Arial Unicode MS"/>
              </w:rPr>
            </w:pPr>
            <w:r w:rsidRPr="00A3343D">
              <w:t>ECTS</w:t>
            </w:r>
          </w:p>
        </w:tc>
        <w:tc>
          <w:tcPr>
            <w:tcW w:w="1574" w:type="dxa"/>
            <w:tcBorders>
              <w:top w:val="nil"/>
              <w:left w:val="nil"/>
              <w:bottom w:val="single" w:sz="4" w:space="0" w:color="auto"/>
              <w:right w:val="single" w:sz="4" w:space="0" w:color="auto"/>
            </w:tcBorders>
            <w:noWrap/>
            <w:vAlign w:val="bottom"/>
          </w:tcPr>
          <w:p w:rsidR="00A3343D" w:rsidRPr="00A3343D" w:rsidRDefault="00A3343D" w:rsidP="00C70577">
            <w:pPr>
              <w:jc w:val="center"/>
              <w:rPr>
                <w:rFonts w:eastAsia="Arial Unicode MS"/>
                <w:sz w:val="24"/>
                <w:szCs w:val="24"/>
              </w:rPr>
            </w:pPr>
            <w:r w:rsidRPr="00A3343D">
              <w:rPr>
                <w:rFonts w:eastAsia="Arial Unicode MS"/>
                <w:sz w:val="24"/>
                <w:szCs w:val="24"/>
              </w:rPr>
              <w:t>2</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A3343D" w:rsidRPr="00A3343D" w:rsidRDefault="00A3343D" w:rsidP="00C70577">
            <w:pPr>
              <w:rPr>
                <w:rFonts w:eastAsia="Arial Unicode MS"/>
                <w:sz w:val="24"/>
                <w:szCs w:val="24"/>
              </w:rPr>
            </w:pPr>
            <w:r w:rsidRPr="00A3343D">
              <w:rPr>
                <w:sz w:val="24"/>
                <w:szCs w:val="24"/>
              </w:rPr>
              <w:t> </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A3343D" w:rsidRPr="00A3343D" w:rsidRDefault="00E242D1" w:rsidP="00C70577">
            <w:pPr>
              <w:rPr>
                <w:rFonts w:eastAsia="Arial Unicode MS"/>
                <w:sz w:val="24"/>
                <w:szCs w:val="24"/>
              </w:rPr>
            </w:pPr>
            <w:r w:rsidRPr="00A3343D">
              <w:rPr>
                <w:sz w:val="24"/>
                <w:szCs w:val="24"/>
              </w:rPr>
              <w:t>Z</w:t>
            </w:r>
            <w:r w:rsidR="00A3343D" w:rsidRPr="00A3343D">
              <w:rPr>
                <w:sz w:val="24"/>
                <w:szCs w:val="24"/>
              </w:rPr>
              <w:t>ápočet</w:t>
            </w:r>
          </w:p>
        </w:tc>
      </w:tr>
      <w:tr w:rsidR="00A3343D">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A3343D" w:rsidRDefault="00A3343D"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A3343D" w:rsidRPr="00A3343D" w:rsidRDefault="00A3343D" w:rsidP="00C70577">
            <w:pPr>
              <w:rPr>
                <w:rFonts w:eastAsia="Arial Unicode MS"/>
                <w:sz w:val="24"/>
                <w:szCs w:val="24"/>
              </w:rPr>
            </w:pPr>
            <w:r w:rsidRPr="00A3343D">
              <w:rPr>
                <w:sz w:val="24"/>
                <w:szCs w:val="24"/>
              </w:rPr>
              <w:t>SK 020</w:t>
            </w:r>
          </w:p>
        </w:tc>
      </w:tr>
      <w:tr w:rsidR="00A3343D">
        <w:trPr>
          <w:trHeight w:val="1393"/>
          <w:jc w:val="center"/>
        </w:trPr>
        <w:tc>
          <w:tcPr>
            <w:tcW w:w="9672" w:type="dxa"/>
            <w:gridSpan w:val="5"/>
            <w:tcBorders>
              <w:top w:val="single" w:sz="4" w:space="0" w:color="auto"/>
              <w:left w:val="single" w:sz="4" w:space="0" w:color="auto"/>
              <w:bottom w:val="single" w:sz="4" w:space="0" w:color="auto"/>
              <w:right w:val="single" w:sz="4" w:space="0" w:color="auto"/>
            </w:tcBorders>
          </w:tcPr>
          <w:p w:rsidR="00A3343D" w:rsidRPr="00A3343D" w:rsidRDefault="00A3343D" w:rsidP="00C70577">
            <w:pPr>
              <w:pStyle w:val="Styl-vlevo"/>
            </w:pPr>
            <w:r w:rsidRPr="00A3343D">
              <w:t>Cíle modul</w:t>
            </w:r>
            <w:r w:rsidR="00D5316D">
              <w:t>u</w:t>
            </w:r>
          </w:p>
          <w:p w:rsidR="00A3343D" w:rsidRPr="00A3343D" w:rsidRDefault="00A3343D" w:rsidP="00C70577">
            <w:pPr>
              <w:spacing w:before="120"/>
              <w:rPr>
                <w:rFonts w:eastAsia="Arial Unicode MS"/>
                <w:sz w:val="24"/>
                <w:szCs w:val="24"/>
              </w:rPr>
            </w:pPr>
            <w:r w:rsidRPr="00A3343D">
              <w:rPr>
                <w:sz w:val="24"/>
                <w:szCs w:val="24"/>
              </w:rPr>
              <w:t>Cílem modulu je poskytnout studentům základy dvou nejčastěji užívaných oblastí práva – obchodního a pracovního práva. Seznámí se s jejich historickým vývojem a s vazbami na jiné oblasti, především na ústavní</w:t>
            </w:r>
            <w:r>
              <w:rPr>
                <w:sz w:val="24"/>
                <w:szCs w:val="24"/>
              </w:rPr>
              <w:t xml:space="preserve"> </w:t>
            </w:r>
            <w:r w:rsidRPr="00A3343D">
              <w:rPr>
                <w:sz w:val="24"/>
                <w:szCs w:val="24"/>
              </w:rPr>
              <w:t xml:space="preserve">a občanské právo. </w:t>
            </w:r>
          </w:p>
        </w:tc>
      </w:tr>
      <w:tr w:rsidR="00A3343D">
        <w:trPr>
          <w:trHeight w:val="1834"/>
          <w:jc w:val="center"/>
        </w:trPr>
        <w:tc>
          <w:tcPr>
            <w:tcW w:w="9672" w:type="dxa"/>
            <w:gridSpan w:val="5"/>
            <w:tcBorders>
              <w:top w:val="single" w:sz="4" w:space="0" w:color="auto"/>
              <w:left w:val="single" w:sz="4" w:space="0" w:color="auto"/>
              <w:bottom w:val="single" w:sz="4" w:space="0" w:color="auto"/>
              <w:right w:val="single" w:sz="4" w:space="0" w:color="auto"/>
            </w:tcBorders>
          </w:tcPr>
          <w:p w:rsidR="00A3343D" w:rsidRPr="00A3343D" w:rsidRDefault="00A3343D" w:rsidP="00C70577">
            <w:pPr>
              <w:pStyle w:val="Styl-vlevo"/>
            </w:pPr>
            <w:r w:rsidRPr="00A3343D">
              <w:t>Metody výuky</w:t>
            </w:r>
          </w:p>
          <w:p w:rsidR="00A3343D" w:rsidRPr="00A3343D" w:rsidRDefault="00A3343D" w:rsidP="00A3343D">
            <w:pPr>
              <w:spacing w:before="120"/>
              <w:rPr>
                <w:sz w:val="24"/>
                <w:szCs w:val="24"/>
              </w:rPr>
            </w:pPr>
            <w:r w:rsidRPr="00A3343D">
              <w:rPr>
                <w:sz w:val="24"/>
                <w:szCs w:val="24"/>
              </w:rPr>
              <w:t>Při přednáškách je uplatňována především metoda informačně receptivní a řízeného rozhovoru s využitím ICT techniky. Důraz je kladen na praktickou aplikaci práva se zaměřením na nejčastější právní úkony. Získané vědomosti procvičují studenti na samostatných konkrétních úlohách, jako jsou např. návrh smlouvy, návrh na zahájení řízení u soudu a při vzorovém řízení soudu prvního stupně za účasti ostatních studentů.</w:t>
            </w:r>
          </w:p>
        </w:tc>
      </w:tr>
      <w:tr w:rsidR="00A3343D">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A3343D" w:rsidRDefault="00A3343D" w:rsidP="00C70577">
            <w:pPr>
              <w:pStyle w:val="Styl-vlevo"/>
            </w:pPr>
            <w:r>
              <w:t xml:space="preserve">Anotace modulu </w:t>
            </w:r>
          </w:p>
          <w:p w:rsidR="00A3343D" w:rsidRDefault="00A3343D" w:rsidP="00C70577">
            <w:pPr>
              <w:pStyle w:val="Styl-doplnky"/>
              <w:rPr>
                <w:rFonts w:eastAsia="Arial Unicode MS"/>
              </w:rPr>
            </w:pPr>
            <w:r>
              <w:rPr>
                <w:rFonts w:eastAsia="Arial Unicode MS"/>
              </w:rPr>
              <w:t>Modul má zásadní význam při získávání a posilování právního vědomí studentů.</w:t>
            </w:r>
          </w:p>
          <w:p w:rsidR="00A3343D" w:rsidRDefault="00DE2B9E" w:rsidP="00C70577">
            <w:pPr>
              <w:pStyle w:val="Styl-doplnky"/>
              <w:rPr>
                <w:rFonts w:eastAsia="Arial Unicode MS"/>
              </w:rPr>
            </w:pPr>
            <w:r>
              <w:rPr>
                <w:rFonts w:eastAsia="Arial Unicode MS"/>
              </w:rPr>
              <w:t>Te</w:t>
            </w:r>
            <w:r w:rsidR="00A3343D">
              <w:rPr>
                <w:rFonts w:eastAsia="Arial Unicode MS"/>
              </w:rPr>
              <w:t>matické celky:</w:t>
            </w:r>
          </w:p>
          <w:p w:rsidR="00A3343D" w:rsidRPr="00A3343D" w:rsidRDefault="00A3343D" w:rsidP="00A3343D">
            <w:pPr>
              <w:numPr>
                <w:ilvl w:val="0"/>
                <w:numId w:val="70"/>
              </w:numPr>
              <w:overflowPunct/>
              <w:autoSpaceDE/>
              <w:autoSpaceDN/>
              <w:adjustRightInd/>
              <w:spacing w:before="120"/>
              <w:ind w:left="714" w:hanging="357"/>
              <w:textAlignment w:val="auto"/>
              <w:rPr>
                <w:sz w:val="24"/>
                <w:szCs w:val="24"/>
              </w:rPr>
            </w:pPr>
            <w:r w:rsidRPr="00A3343D">
              <w:rPr>
                <w:sz w:val="24"/>
                <w:szCs w:val="24"/>
              </w:rPr>
              <w:t>Úvod do problematiky práva</w:t>
            </w:r>
          </w:p>
          <w:p w:rsidR="00A3343D" w:rsidRPr="00A3343D" w:rsidRDefault="00A3343D" w:rsidP="00A3343D">
            <w:pPr>
              <w:numPr>
                <w:ilvl w:val="0"/>
                <w:numId w:val="70"/>
              </w:numPr>
              <w:overflowPunct/>
              <w:autoSpaceDE/>
              <w:autoSpaceDN/>
              <w:adjustRightInd/>
              <w:spacing w:before="120"/>
              <w:ind w:left="714" w:hanging="357"/>
              <w:textAlignment w:val="auto"/>
              <w:rPr>
                <w:sz w:val="24"/>
                <w:szCs w:val="24"/>
              </w:rPr>
            </w:pPr>
            <w:r w:rsidRPr="00A3343D">
              <w:rPr>
                <w:sz w:val="24"/>
                <w:szCs w:val="24"/>
              </w:rPr>
              <w:t>Ústavní právo</w:t>
            </w:r>
          </w:p>
          <w:p w:rsidR="00A3343D" w:rsidRPr="00A3343D" w:rsidRDefault="00A3343D" w:rsidP="00A3343D">
            <w:pPr>
              <w:numPr>
                <w:ilvl w:val="0"/>
                <w:numId w:val="70"/>
              </w:numPr>
              <w:overflowPunct/>
              <w:autoSpaceDE/>
              <w:autoSpaceDN/>
              <w:adjustRightInd/>
              <w:spacing w:before="120"/>
              <w:ind w:left="714" w:hanging="357"/>
              <w:textAlignment w:val="auto"/>
              <w:rPr>
                <w:sz w:val="24"/>
                <w:szCs w:val="24"/>
              </w:rPr>
            </w:pPr>
            <w:r w:rsidRPr="00A3343D">
              <w:rPr>
                <w:sz w:val="24"/>
                <w:szCs w:val="24"/>
              </w:rPr>
              <w:t>Občanské právo</w:t>
            </w:r>
          </w:p>
          <w:p w:rsidR="00A3343D" w:rsidRPr="00A3343D" w:rsidRDefault="00A3343D" w:rsidP="00A3343D">
            <w:pPr>
              <w:numPr>
                <w:ilvl w:val="0"/>
                <w:numId w:val="70"/>
              </w:numPr>
              <w:overflowPunct/>
              <w:autoSpaceDE/>
              <w:autoSpaceDN/>
              <w:adjustRightInd/>
              <w:spacing w:before="120"/>
              <w:ind w:left="714" w:hanging="357"/>
              <w:textAlignment w:val="auto"/>
              <w:rPr>
                <w:sz w:val="24"/>
                <w:szCs w:val="24"/>
              </w:rPr>
            </w:pPr>
            <w:r w:rsidRPr="00A3343D">
              <w:rPr>
                <w:sz w:val="24"/>
                <w:szCs w:val="24"/>
              </w:rPr>
              <w:t>Pracovní právo</w:t>
            </w:r>
          </w:p>
          <w:p w:rsidR="00A3343D" w:rsidRPr="00A3343D" w:rsidRDefault="00A3343D" w:rsidP="00A3343D">
            <w:pPr>
              <w:numPr>
                <w:ilvl w:val="0"/>
                <w:numId w:val="70"/>
              </w:numPr>
              <w:overflowPunct/>
              <w:autoSpaceDE/>
              <w:autoSpaceDN/>
              <w:adjustRightInd/>
              <w:spacing w:before="120"/>
              <w:ind w:left="714" w:hanging="357"/>
              <w:textAlignment w:val="auto"/>
              <w:rPr>
                <w:sz w:val="24"/>
                <w:szCs w:val="24"/>
              </w:rPr>
            </w:pPr>
            <w:r w:rsidRPr="00A3343D">
              <w:rPr>
                <w:sz w:val="24"/>
                <w:szCs w:val="24"/>
              </w:rPr>
              <w:t>Obchodně-právní vztahy</w:t>
            </w:r>
          </w:p>
          <w:p w:rsidR="00A3343D" w:rsidRDefault="00A3343D" w:rsidP="00C70577">
            <w:pPr>
              <w:pStyle w:val="Styl-doplnky"/>
              <w:rPr>
                <w:rFonts w:eastAsia="Arial Unicode MS"/>
              </w:rPr>
            </w:pPr>
          </w:p>
        </w:tc>
      </w:tr>
      <w:tr w:rsidR="00A3343D">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A3343D" w:rsidRDefault="00A3343D" w:rsidP="00C70577">
            <w:pPr>
              <w:pStyle w:val="Styl-vlevo"/>
            </w:pPr>
            <w:r>
              <w:t xml:space="preserve">Forma a váha hodnocení </w:t>
            </w:r>
          </w:p>
          <w:p w:rsidR="00A3343D" w:rsidRDefault="00A3343D" w:rsidP="00C70577">
            <w:pPr>
              <w:pStyle w:val="Styl-doplnky"/>
              <w:rPr>
                <w:rFonts w:eastAsia="Arial Unicode MS"/>
              </w:rPr>
            </w:pPr>
            <w:r>
              <w:rPr>
                <w:rFonts w:eastAsia="Arial Unicode MS"/>
              </w:rPr>
              <w:t>Výsledky vzdělávání jsou hodnoceny v tomto modulu formou zápočtu.</w:t>
            </w:r>
          </w:p>
          <w:p w:rsidR="00A3343D" w:rsidRDefault="00A3343D" w:rsidP="00C70577">
            <w:pPr>
              <w:pStyle w:val="Styl-doplnky"/>
              <w:rPr>
                <w:rFonts w:eastAsia="Arial Unicode MS"/>
              </w:rPr>
            </w:pPr>
            <w:r>
              <w:rPr>
                <w:rFonts w:eastAsia="Arial Unicode MS"/>
              </w:rPr>
              <w:t xml:space="preserve">Student obdrží zápočet, </w:t>
            </w:r>
            <w:r w:rsidRPr="00D23C84">
              <w:rPr>
                <w:rFonts w:eastAsia="Arial Unicode MS"/>
              </w:rPr>
              <w:t>pokud se</w:t>
            </w:r>
            <w:r>
              <w:rPr>
                <w:rFonts w:eastAsia="Arial Unicode MS"/>
              </w:rPr>
              <w:t xml:space="preserve"> aktivně zapojí při práci v hodinách a dosáhne 50 % úspěšnost v zápočtových testech.</w:t>
            </w:r>
          </w:p>
        </w:tc>
      </w:tr>
      <w:tr w:rsidR="00A3343D">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A3343D" w:rsidRDefault="00A3343D" w:rsidP="00C70577">
            <w:pPr>
              <w:pStyle w:val="Styl-vlevo"/>
            </w:pPr>
            <w:r>
              <w:t xml:space="preserve">Studijní literatura a pomůcky </w:t>
            </w:r>
          </w:p>
          <w:p w:rsidR="00A3343D" w:rsidRPr="0091084F" w:rsidRDefault="00A3343D" w:rsidP="00C70577">
            <w:pPr>
              <w:pStyle w:val="rmcov"/>
              <w:numPr>
                <w:ilvl w:val="1"/>
                <w:numId w:val="71"/>
              </w:numPr>
              <w:tabs>
                <w:tab w:val="clear" w:pos="9214"/>
                <w:tab w:val="right" w:pos="8789"/>
              </w:tabs>
              <w:spacing w:line="240" w:lineRule="auto"/>
            </w:pPr>
            <w:r>
              <w:t xml:space="preserve">Zákon č. 1/1993 Sb. </w:t>
            </w:r>
            <w:r w:rsidRPr="00A333FD">
              <w:rPr>
                <w:i/>
              </w:rPr>
              <w:t>Ústavní zákon</w:t>
            </w:r>
            <w:r>
              <w:t>, ve znění pozdějších předpisů - aktuální znění, ASPI.</w:t>
            </w:r>
          </w:p>
          <w:p w:rsidR="00A3343D" w:rsidRPr="000376EF" w:rsidRDefault="00A3343D" w:rsidP="00C70577">
            <w:pPr>
              <w:pStyle w:val="rmcov"/>
              <w:numPr>
                <w:ilvl w:val="1"/>
                <w:numId w:val="71"/>
              </w:numPr>
              <w:tabs>
                <w:tab w:val="clear" w:pos="9214"/>
                <w:tab w:val="right" w:pos="8789"/>
              </w:tabs>
              <w:spacing w:line="240" w:lineRule="auto"/>
              <w:rPr>
                <w:rFonts w:eastAsia="Arial Unicode MS"/>
              </w:rPr>
            </w:pPr>
            <w:r>
              <w:t xml:space="preserve">Zákon č. 89/2012 Sb. </w:t>
            </w:r>
            <w:r w:rsidRPr="00A333FD">
              <w:rPr>
                <w:i/>
              </w:rPr>
              <w:t>Občanský zákoník</w:t>
            </w:r>
            <w:r>
              <w:t>, ve znění pozdějších předpisů - aktuální znění, ASPI.</w:t>
            </w:r>
          </w:p>
          <w:p w:rsidR="00A3343D" w:rsidRDefault="00A3343D" w:rsidP="00C70577">
            <w:pPr>
              <w:pStyle w:val="rmcov"/>
              <w:numPr>
                <w:ilvl w:val="1"/>
                <w:numId w:val="71"/>
              </w:numPr>
              <w:tabs>
                <w:tab w:val="clear" w:pos="9214"/>
                <w:tab w:val="right" w:pos="8789"/>
              </w:tabs>
              <w:spacing w:line="240" w:lineRule="auto"/>
              <w:rPr>
                <w:rFonts w:eastAsia="Arial Unicode MS"/>
              </w:rPr>
            </w:pPr>
            <w:r>
              <w:rPr>
                <w:szCs w:val="24"/>
              </w:rPr>
              <w:t xml:space="preserve">Zákon č. 262/2006 Sb. </w:t>
            </w:r>
            <w:r w:rsidRPr="00A333FD">
              <w:rPr>
                <w:i/>
                <w:szCs w:val="24"/>
              </w:rPr>
              <w:t>Zákoník práce</w:t>
            </w:r>
            <w:r>
              <w:rPr>
                <w:szCs w:val="24"/>
              </w:rPr>
              <w:t>, ve znění pozdějších předpisů - aktuální znění, ASPI.</w:t>
            </w:r>
          </w:p>
        </w:tc>
      </w:tr>
    </w:tbl>
    <w:p w:rsidR="001416B6" w:rsidRDefault="001416B6" w:rsidP="001A298A"/>
    <w:p w:rsidR="00947476" w:rsidRDefault="000C008F" w:rsidP="001A298A">
      <w:r>
        <w:br w:type="page"/>
      </w:r>
    </w:p>
    <w:tbl>
      <w:tblPr>
        <w:tblW w:w="9638" w:type="dxa"/>
        <w:jc w:val="center"/>
        <w:tblInd w:w="1135" w:type="dxa"/>
        <w:tblLayout w:type="fixed"/>
        <w:tblCellMar>
          <w:top w:w="57" w:type="dxa"/>
          <w:left w:w="85" w:type="dxa"/>
          <w:bottom w:w="57" w:type="dxa"/>
          <w:right w:w="85" w:type="dxa"/>
        </w:tblCellMar>
        <w:tblLook w:val="0000" w:firstRow="0" w:lastRow="0" w:firstColumn="0" w:lastColumn="0" w:noHBand="0" w:noVBand="0"/>
      </w:tblPr>
      <w:tblGrid>
        <w:gridCol w:w="2874"/>
        <w:gridCol w:w="3552"/>
        <w:gridCol w:w="1439"/>
        <w:gridCol w:w="216"/>
        <w:gridCol w:w="1557"/>
      </w:tblGrid>
      <w:tr w:rsidR="00271814">
        <w:trPr>
          <w:trHeight w:val="369"/>
          <w:tblHeader/>
          <w:jc w:val="center"/>
        </w:trPr>
        <w:tc>
          <w:tcPr>
            <w:tcW w:w="9638"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71814" w:rsidRDefault="00271814" w:rsidP="00271814">
            <w:pPr>
              <w:pStyle w:val="Nadpis2"/>
              <w:tabs>
                <w:tab w:val="clear" w:pos="792"/>
                <w:tab w:val="num" w:pos="483"/>
              </w:tabs>
              <w:ind w:hanging="792"/>
              <w:rPr>
                <w:rFonts w:eastAsia="Arial Unicode MS"/>
              </w:rPr>
            </w:pPr>
            <w:bookmarkStart w:id="784" w:name="_Toc342652579"/>
            <w:bookmarkStart w:id="785" w:name="_Toc342653121"/>
            <w:bookmarkStart w:id="786" w:name="_Toc342664363"/>
            <w:bookmarkStart w:id="787" w:name="_Toc342664453"/>
            <w:bookmarkStart w:id="788" w:name="_Toc342666247"/>
            <w:bookmarkStart w:id="789" w:name="_Toc342680587"/>
            <w:bookmarkStart w:id="790" w:name="_Toc342764514"/>
            <w:bookmarkStart w:id="791" w:name="_Toc342765463"/>
            <w:bookmarkStart w:id="792" w:name="_Toc342813359"/>
            <w:bookmarkStart w:id="793" w:name="_Toc342813576"/>
            <w:bookmarkStart w:id="794" w:name="_Toc342813656"/>
            <w:bookmarkStart w:id="795" w:name="_Toc342813728"/>
            <w:bookmarkStart w:id="796" w:name="_Toc342813887"/>
            <w:bookmarkStart w:id="797" w:name="_Toc345867245"/>
            <w:bookmarkStart w:id="798" w:name="_Toc345942297"/>
            <w:r>
              <w:t>Cf - Historie vědy a techniky</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271814" w:rsidRPr="00271814" w:rsidRDefault="00271814" w:rsidP="00C70577">
            <w:pPr>
              <w:rPr>
                <w:rFonts w:eastAsia="Arial Unicode MS"/>
                <w:sz w:val="24"/>
                <w:szCs w:val="24"/>
              </w:rPr>
            </w:pPr>
            <w:r w:rsidRPr="00271814">
              <w:rPr>
                <w:rFonts w:eastAsia="Arial Unicode MS"/>
                <w:sz w:val="24"/>
                <w:szCs w:val="24"/>
              </w:rPr>
              <w:t>Vyšší odborná škola a Střední průmyslová škola elektrotechnická Františka Křižíka</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271814" w:rsidRPr="00271814" w:rsidRDefault="00271814" w:rsidP="00C70577">
            <w:pPr>
              <w:rPr>
                <w:rFonts w:eastAsia="Arial Unicode MS"/>
                <w:sz w:val="24"/>
                <w:szCs w:val="24"/>
              </w:rPr>
            </w:pPr>
            <w:r w:rsidRPr="00271814">
              <w:rPr>
                <w:rFonts w:eastAsia="Arial Unicode MS"/>
                <w:sz w:val="24"/>
                <w:szCs w:val="24"/>
              </w:rPr>
              <w:t>Silnoproudá elektrotechnika</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271814" w:rsidRPr="00271814" w:rsidRDefault="00271814" w:rsidP="00C70577">
            <w:pPr>
              <w:rPr>
                <w:sz w:val="24"/>
                <w:szCs w:val="24"/>
              </w:rPr>
            </w:pPr>
            <w:r w:rsidRPr="00271814">
              <w:rPr>
                <w:sz w:val="24"/>
                <w:szCs w:val="24"/>
              </w:rPr>
              <w:t>26-41-N/..</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271814" w:rsidRPr="00271814" w:rsidRDefault="00E242D1" w:rsidP="00C70577">
            <w:pPr>
              <w:rPr>
                <w:rFonts w:eastAsia="Arial Unicode MS"/>
                <w:sz w:val="24"/>
                <w:szCs w:val="24"/>
              </w:rPr>
            </w:pPr>
            <w:r w:rsidRPr="00271814">
              <w:rPr>
                <w:rFonts w:eastAsia="Arial Unicode MS"/>
                <w:sz w:val="24"/>
                <w:szCs w:val="24"/>
              </w:rPr>
              <w:t>D</w:t>
            </w:r>
            <w:r w:rsidR="00271814" w:rsidRPr="00271814">
              <w:rPr>
                <w:rFonts w:eastAsia="Arial Unicode MS"/>
                <w:sz w:val="24"/>
                <w:szCs w:val="24"/>
              </w:rPr>
              <w:t>enní</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271814" w:rsidRPr="00271814" w:rsidRDefault="00271814" w:rsidP="00C70577">
            <w:pPr>
              <w:rPr>
                <w:rFonts w:eastAsia="Arial Unicode MS"/>
                <w:sz w:val="24"/>
                <w:szCs w:val="24"/>
              </w:rPr>
            </w:pPr>
            <w:r w:rsidRPr="00271814">
              <w:rPr>
                <w:rFonts w:eastAsia="Arial Unicode MS"/>
                <w:sz w:val="24"/>
                <w:szCs w:val="24"/>
              </w:rPr>
              <w:t>Historie vědy a techniky</w:t>
            </w:r>
          </w:p>
        </w:tc>
        <w:tc>
          <w:tcPr>
            <w:tcW w:w="1773" w:type="dxa"/>
            <w:gridSpan w:val="2"/>
            <w:tcBorders>
              <w:top w:val="single" w:sz="4" w:space="0" w:color="auto"/>
              <w:left w:val="nil"/>
              <w:bottom w:val="single" w:sz="4" w:space="0" w:color="auto"/>
              <w:right w:val="single" w:sz="4" w:space="0" w:color="000000"/>
            </w:tcBorders>
            <w:noWrap/>
            <w:vAlign w:val="bottom"/>
          </w:tcPr>
          <w:p w:rsidR="00271814" w:rsidRPr="00271814" w:rsidRDefault="00271814" w:rsidP="00C70577">
            <w:pPr>
              <w:rPr>
                <w:rFonts w:eastAsia="Arial Unicode MS"/>
                <w:sz w:val="24"/>
                <w:szCs w:val="24"/>
              </w:rPr>
            </w:pPr>
            <w:r w:rsidRPr="00271814">
              <w:rPr>
                <w:sz w:val="24"/>
                <w:szCs w:val="24"/>
              </w:rPr>
              <w:t> HV 003</w:t>
            </w:r>
          </w:p>
        </w:tc>
      </w:tr>
      <w:tr w:rsidR="00271814" w:rsidRPr="00EA2518">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271814" w:rsidRPr="00271814" w:rsidRDefault="00271814" w:rsidP="00C70577">
            <w:pPr>
              <w:rPr>
                <w:rFonts w:eastAsia="Arial Unicode MS"/>
                <w:sz w:val="24"/>
                <w:szCs w:val="24"/>
              </w:rPr>
            </w:pPr>
            <w:r w:rsidRPr="00271814">
              <w:rPr>
                <w:rFonts w:eastAsia="Arial Unicode MS"/>
                <w:sz w:val="24"/>
                <w:szCs w:val="24"/>
              </w:rPr>
              <w:t>History of Science and Technology</w:t>
            </w:r>
          </w:p>
        </w:tc>
      </w:tr>
      <w:tr w:rsidR="00271814" w:rsidRPr="008A518C">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271814" w:rsidRPr="00271814" w:rsidRDefault="00271814" w:rsidP="00C70577">
            <w:pPr>
              <w:rPr>
                <w:rFonts w:eastAsia="Arial Unicode MS"/>
                <w:sz w:val="24"/>
                <w:szCs w:val="24"/>
              </w:rPr>
            </w:pPr>
            <w:r w:rsidRPr="00271814">
              <w:rPr>
                <w:sz w:val="24"/>
                <w:szCs w:val="24"/>
              </w:rPr>
              <w:t>volitelný</w:t>
            </w:r>
          </w:p>
        </w:tc>
        <w:tc>
          <w:tcPr>
            <w:tcW w:w="1655" w:type="dxa"/>
            <w:gridSpan w:val="2"/>
            <w:tcBorders>
              <w:top w:val="single" w:sz="4" w:space="0" w:color="auto"/>
              <w:left w:val="nil"/>
              <w:bottom w:val="single" w:sz="4" w:space="0" w:color="auto"/>
              <w:right w:val="single" w:sz="4" w:space="0" w:color="auto"/>
            </w:tcBorders>
            <w:shd w:val="clear" w:color="auto" w:fill="C0C0C0"/>
            <w:noWrap/>
            <w:vAlign w:val="center"/>
          </w:tcPr>
          <w:p w:rsidR="00271814" w:rsidRPr="00271814" w:rsidRDefault="00271814" w:rsidP="00C70577">
            <w:pPr>
              <w:pStyle w:val="Styl-uvnit"/>
              <w:rPr>
                <w:rFonts w:eastAsia="Arial Unicode MS"/>
              </w:rPr>
            </w:pPr>
            <w:r w:rsidRPr="00271814">
              <w:t>dopor. období</w:t>
            </w:r>
          </w:p>
        </w:tc>
        <w:tc>
          <w:tcPr>
            <w:tcW w:w="1557" w:type="dxa"/>
            <w:tcBorders>
              <w:top w:val="nil"/>
              <w:left w:val="nil"/>
              <w:bottom w:val="single" w:sz="4" w:space="0" w:color="auto"/>
              <w:right w:val="single" w:sz="4" w:space="0" w:color="auto"/>
            </w:tcBorders>
            <w:shd w:val="clear" w:color="auto" w:fill="FFFFFF"/>
            <w:noWrap/>
            <w:vAlign w:val="bottom"/>
          </w:tcPr>
          <w:p w:rsidR="00271814" w:rsidRPr="00271814" w:rsidRDefault="00271814" w:rsidP="00C70577">
            <w:pPr>
              <w:jc w:val="center"/>
              <w:rPr>
                <w:rFonts w:eastAsia="Arial Unicode MS"/>
                <w:sz w:val="24"/>
                <w:szCs w:val="24"/>
              </w:rPr>
            </w:pPr>
            <w:r w:rsidRPr="00271814">
              <w:rPr>
                <w:sz w:val="24"/>
                <w:szCs w:val="24"/>
              </w:rPr>
              <w:t>3. r.</w:t>
            </w:r>
            <w:r w:rsidRPr="00271814">
              <w:rPr>
                <w:sz w:val="24"/>
                <w:szCs w:val="24"/>
              </w:rPr>
              <w:br/>
              <w:t>ZO</w:t>
            </w:r>
          </w:p>
        </w:tc>
      </w:tr>
      <w:tr w:rsidR="00271814">
        <w:trPr>
          <w:cantSplit/>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271814" w:rsidRPr="00271814" w:rsidRDefault="00271814" w:rsidP="00C70577">
            <w:pPr>
              <w:rPr>
                <w:rFonts w:eastAsia="Arial Unicode MS"/>
                <w:sz w:val="24"/>
                <w:szCs w:val="24"/>
              </w:rPr>
            </w:pPr>
            <w:r w:rsidRPr="00271814">
              <w:rPr>
                <w:rFonts w:eastAsia="Arial Unicode MS"/>
                <w:sz w:val="24"/>
                <w:szCs w:val="24"/>
              </w:rPr>
              <w:t>2 + 0</w:t>
            </w:r>
          </w:p>
        </w:tc>
        <w:tc>
          <w:tcPr>
            <w:tcW w:w="1655" w:type="dxa"/>
            <w:gridSpan w:val="2"/>
            <w:tcBorders>
              <w:top w:val="nil"/>
              <w:left w:val="nil"/>
              <w:bottom w:val="single" w:sz="4" w:space="0" w:color="auto"/>
              <w:right w:val="single" w:sz="4" w:space="0" w:color="auto"/>
            </w:tcBorders>
            <w:shd w:val="clear" w:color="auto" w:fill="C0C0C0"/>
            <w:noWrap/>
            <w:vAlign w:val="center"/>
          </w:tcPr>
          <w:p w:rsidR="00271814" w:rsidRPr="00271814" w:rsidRDefault="00271814" w:rsidP="00C70577">
            <w:pPr>
              <w:pStyle w:val="Styl-uvnit"/>
              <w:rPr>
                <w:rFonts w:eastAsia="Arial Unicode MS"/>
              </w:rPr>
            </w:pPr>
            <w:r w:rsidRPr="00271814">
              <w:t>ECTS</w:t>
            </w:r>
          </w:p>
        </w:tc>
        <w:tc>
          <w:tcPr>
            <w:tcW w:w="1557" w:type="dxa"/>
            <w:tcBorders>
              <w:top w:val="nil"/>
              <w:left w:val="nil"/>
              <w:bottom w:val="single" w:sz="4" w:space="0" w:color="auto"/>
              <w:right w:val="single" w:sz="4" w:space="0" w:color="auto"/>
            </w:tcBorders>
            <w:noWrap/>
            <w:vAlign w:val="bottom"/>
          </w:tcPr>
          <w:p w:rsidR="00271814" w:rsidRPr="00271814" w:rsidRDefault="00271814" w:rsidP="00C70577">
            <w:pPr>
              <w:jc w:val="center"/>
              <w:rPr>
                <w:rFonts w:eastAsia="Arial Unicode MS"/>
                <w:sz w:val="24"/>
                <w:szCs w:val="24"/>
              </w:rPr>
            </w:pPr>
            <w:r w:rsidRPr="00271814">
              <w:rPr>
                <w:rFonts w:eastAsia="Arial Unicode MS"/>
                <w:sz w:val="24"/>
                <w:szCs w:val="24"/>
              </w:rPr>
              <w:t>2</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271814" w:rsidRPr="00271814" w:rsidRDefault="00271814" w:rsidP="00C70577">
            <w:pPr>
              <w:rPr>
                <w:rFonts w:eastAsia="Arial Unicode MS"/>
                <w:sz w:val="24"/>
                <w:szCs w:val="24"/>
              </w:rPr>
            </w:pPr>
            <w:r w:rsidRPr="00271814">
              <w:rPr>
                <w:sz w:val="24"/>
                <w:szCs w:val="24"/>
              </w:rPr>
              <w:t> </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271814" w:rsidRPr="00271814" w:rsidRDefault="00E242D1" w:rsidP="00C70577">
            <w:pPr>
              <w:rPr>
                <w:rFonts w:eastAsia="Arial Unicode MS"/>
                <w:sz w:val="24"/>
                <w:szCs w:val="24"/>
              </w:rPr>
            </w:pPr>
            <w:r w:rsidRPr="00271814">
              <w:rPr>
                <w:sz w:val="24"/>
                <w:szCs w:val="24"/>
              </w:rPr>
              <w:t>Z</w:t>
            </w:r>
            <w:r w:rsidR="00271814" w:rsidRPr="00271814">
              <w:rPr>
                <w:sz w:val="24"/>
                <w:szCs w:val="24"/>
              </w:rPr>
              <w:t>ápočet</w:t>
            </w:r>
          </w:p>
        </w:tc>
      </w:tr>
      <w:tr w:rsidR="00271814">
        <w:trPr>
          <w:trHeight w:val="369"/>
          <w:jc w:val="center"/>
        </w:trPr>
        <w:tc>
          <w:tcPr>
            <w:tcW w:w="2874" w:type="dxa"/>
            <w:tcBorders>
              <w:top w:val="nil"/>
              <w:left w:val="single" w:sz="4" w:space="0" w:color="auto"/>
              <w:bottom w:val="single" w:sz="4" w:space="0" w:color="auto"/>
              <w:right w:val="single" w:sz="4" w:space="0" w:color="auto"/>
            </w:tcBorders>
            <w:shd w:val="clear" w:color="auto" w:fill="C0C0C0"/>
            <w:noWrap/>
            <w:vAlign w:val="center"/>
          </w:tcPr>
          <w:p w:rsidR="00271814" w:rsidRDefault="00271814"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271814" w:rsidRPr="00271814" w:rsidRDefault="00271814" w:rsidP="00C70577">
            <w:pPr>
              <w:rPr>
                <w:rFonts w:eastAsia="Arial Unicode MS"/>
                <w:sz w:val="24"/>
                <w:szCs w:val="24"/>
              </w:rPr>
            </w:pPr>
            <w:r w:rsidRPr="00271814">
              <w:rPr>
                <w:sz w:val="24"/>
                <w:szCs w:val="24"/>
              </w:rPr>
              <w:t>EL 100, TE1 020, ES 100</w:t>
            </w:r>
          </w:p>
        </w:tc>
      </w:tr>
      <w:tr w:rsidR="00271814" w:rsidRPr="00FA0D36">
        <w:trPr>
          <w:trHeight w:val="1202"/>
          <w:jc w:val="center"/>
        </w:trPr>
        <w:tc>
          <w:tcPr>
            <w:tcW w:w="9638" w:type="dxa"/>
            <w:gridSpan w:val="5"/>
            <w:tcBorders>
              <w:top w:val="single" w:sz="4" w:space="0" w:color="auto"/>
              <w:left w:val="single" w:sz="4" w:space="0" w:color="auto"/>
              <w:bottom w:val="single" w:sz="4" w:space="0" w:color="auto"/>
              <w:right w:val="single" w:sz="4" w:space="0" w:color="auto"/>
            </w:tcBorders>
          </w:tcPr>
          <w:p w:rsidR="00271814" w:rsidRPr="00271814" w:rsidRDefault="00271814" w:rsidP="00C70577">
            <w:pPr>
              <w:pStyle w:val="Styl-vlevo"/>
            </w:pPr>
            <w:r w:rsidRPr="00271814">
              <w:t>Cíle modul</w:t>
            </w:r>
            <w:r w:rsidR="00D5316D">
              <w:t>u</w:t>
            </w:r>
          </w:p>
          <w:p w:rsidR="00271814" w:rsidRPr="00271814" w:rsidRDefault="00271814" w:rsidP="00271814">
            <w:pPr>
              <w:spacing w:before="120"/>
              <w:rPr>
                <w:sz w:val="24"/>
                <w:szCs w:val="24"/>
              </w:rPr>
            </w:pPr>
            <w:r w:rsidRPr="00271814">
              <w:rPr>
                <w:sz w:val="24"/>
                <w:szCs w:val="24"/>
              </w:rPr>
              <w:t>Cílem modulu je podpora technických tradic českého prostředí, myšlení o technice a technologiích v českých zemích a základní seznámení s historiografií techniky.</w:t>
            </w:r>
          </w:p>
        </w:tc>
      </w:tr>
      <w:tr w:rsidR="00271814" w:rsidRPr="009E2099">
        <w:trPr>
          <w:trHeight w:val="1717"/>
          <w:jc w:val="center"/>
        </w:trPr>
        <w:tc>
          <w:tcPr>
            <w:tcW w:w="9638" w:type="dxa"/>
            <w:gridSpan w:val="5"/>
            <w:tcBorders>
              <w:top w:val="single" w:sz="4" w:space="0" w:color="auto"/>
              <w:left w:val="single" w:sz="4" w:space="0" w:color="auto"/>
              <w:bottom w:val="single" w:sz="4" w:space="0" w:color="auto"/>
              <w:right w:val="single" w:sz="4" w:space="0" w:color="auto"/>
            </w:tcBorders>
          </w:tcPr>
          <w:p w:rsidR="00271814" w:rsidRPr="00271814" w:rsidRDefault="00271814" w:rsidP="00C70577">
            <w:pPr>
              <w:pStyle w:val="Styl-vlevo"/>
            </w:pPr>
            <w:r w:rsidRPr="00271814">
              <w:t>Metody výuky</w:t>
            </w:r>
          </w:p>
          <w:p w:rsidR="00271814" w:rsidRPr="00271814" w:rsidRDefault="00271814" w:rsidP="00C70577">
            <w:pPr>
              <w:spacing w:before="120"/>
              <w:rPr>
                <w:sz w:val="24"/>
                <w:szCs w:val="24"/>
              </w:rPr>
            </w:pPr>
            <w:r w:rsidRPr="00271814">
              <w:rPr>
                <w:sz w:val="24"/>
                <w:szCs w:val="24"/>
              </w:rPr>
              <w:t>Při přednáškách je uplatňována především metoda informačně receptivní a řízeného rozhovoru s využitím velkého množství moderních multimediálních prostředků včetně demonstrace vývoje techniky na historickém vybavení školy, pomocí soudobýc</w:t>
            </w:r>
            <w:r>
              <w:rPr>
                <w:sz w:val="24"/>
                <w:szCs w:val="24"/>
              </w:rPr>
              <w:t>h historických materiálů, filmů</w:t>
            </w:r>
            <w:r>
              <w:rPr>
                <w:sz w:val="24"/>
                <w:szCs w:val="24"/>
              </w:rPr>
              <w:br/>
            </w:r>
            <w:r w:rsidRPr="00271814">
              <w:rPr>
                <w:sz w:val="24"/>
                <w:szCs w:val="24"/>
              </w:rPr>
              <w:t>a obrazových či zvukových dokumentů.</w:t>
            </w:r>
          </w:p>
        </w:tc>
      </w:tr>
      <w:tr w:rsidR="00271814">
        <w:trPr>
          <w:trHeight w:val="1650"/>
          <w:jc w:val="center"/>
        </w:trPr>
        <w:tc>
          <w:tcPr>
            <w:tcW w:w="9638" w:type="dxa"/>
            <w:gridSpan w:val="5"/>
            <w:tcBorders>
              <w:top w:val="single" w:sz="4" w:space="0" w:color="auto"/>
              <w:left w:val="single" w:sz="4" w:space="0" w:color="auto"/>
              <w:bottom w:val="single" w:sz="4" w:space="0" w:color="auto"/>
              <w:right w:val="single" w:sz="4" w:space="0" w:color="auto"/>
            </w:tcBorders>
          </w:tcPr>
          <w:p w:rsidR="00271814" w:rsidRDefault="00271814" w:rsidP="00C70577">
            <w:pPr>
              <w:pStyle w:val="Styl-vlevo"/>
            </w:pPr>
            <w:r>
              <w:t xml:space="preserve">Anotace modulu </w:t>
            </w:r>
          </w:p>
          <w:p w:rsidR="00271814" w:rsidRPr="00271814" w:rsidRDefault="00271814" w:rsidP="00C70577">
            <w:pPr>
              <w:spacing w:before="120"/>
              <w:rPr>
                <w:sz w:val="24"/>
                <w:szCs w:val="24"/>
              </w:rPr>
            </w:pPr>
            <w:r w:rsidRPr="00271814">
              <w:rPr>
                <w:sz w:val="24"/>
                <w:szCs w:val="24"/>
              </w:rPr>
              <w:t>Soudobý vývoj technických a vědeckých disciplín, jejich diferenciace na velmi úzce specializované aplikace, odebírá studentům možnost globálního pohledu na vývoj jejich vlastních oborů. Nízká hodinová dotace odborných modulů nenechává učiteli prostor pro historický pohled na studovanou problematiku. Ve vzdělání studentů tak</w:t>
            </w:r>
            <w:r>
              <w:rPr>
                <w:sz w:val="24"/>
                <w:szCs w:val="24"/>
              </w:rPr>
              <w:t xml:space="preserve"> chybí možnost retrospektivního</w:t>
            </w:r>
            <w:r>
              <w:rPr>
                <w:sz w:val="24"/>
                <w:szCs w:val="24"/>
              </w:rPr>
              <w:br/>
            </w:r>
            <w:r w:rsidRPr="00271814">
              <w:rPr>
                <w:sz w:val="24"/>
                <w:szCs w:val="24"/>
              </w:rPr>
              <w:t>a kritického srovnání tradic aktuálně řešené problematiky s minulostí. Brzdí se hlubší uvažování v souvislostech s ostatními celospolečenskými otázkami, hledání návazno</w:t>
            </w:r>
            <w:r>
              <w:rPr>
                <w:sz w:val="24"/>
                <w:szCs w:val="24"/>
              </w:rPr>
              <w:t>sti na objevené</w:t>
            </w:r>
            <w:r>
              <w:rPr>
                <w:sz w:val="24"/>
                <w:szCs w:val="24"/>
              </w:rPr>
              <w:br/>
            </w:r>
            <w:r w:rsidRPr="00271814">
              <w:rPr>
                <w:sz w:val="24"/>
                <w:szCs w:val="24"/>
              </w:rPr>
              <w:t>a v historii již řešené problémy.</w:t>
            </w:r>
          </w:p>
          <w:p w:rsidR="00271814" w:rsidRPr="00271814" w:rsidRDefault="00271814" w:rsidP="00C70577">
            <w:pPr>
              <w:spacing w:before="120"/>
              <w:rPr>
                <w:sz w:val="24"/>
                <w:szCs w:val="24"/>
              </w:rPr>
            </w:pPr>
            <w:r w:rsidRPr="00271814">
              <w:rPr>
                <w:sz w:val="24"/>
                <w:szCs w:val="24"/>
              </w:rPr>
              <w:t>Technické myšlení nás při pohledu do budoucnosti nutí neustále se ohlížet zpět, hodnotit minulost a současně hledat nové materiály a technologie. Chce-li absolvent pružně reagovat na vyvíjející se situaci svého oboru, musí neustále sledovat moderní trendy, vývoj a změny, ale také akceptovat využívané a již objevené postupy. Student tak potom rychleji dokáže odhadnout progresivní cestu výzkumu a aplikovat ji.</w:t>
            </w:r>
          </w:p>
          <w:p w:rsidR="00271814" w:rsidRDefault="00271814" w:rsidP="00C70577">
            <w:pPr>
              <w:pStyle w:val="Styl-doplnky"/>
              <w:rPr>
                <w:rFonts w:eastAsia="Arial Unicode MS"/>
              </w:rPr>
            </w:pPr>
          </w:p>
          <w:p w:rsidR="00271814" w:rsidRDefault="00DE2B9E" w:rsidP="00C70577">
            <w:pPr>
              <w:pStyle w:val="Styl-doplnky"/>
              <w:rPr>
                <w:rFonts w:eastAsia="Arial Unicode MS"/>
              </w:rPr>
            </w:pPr>
            <w:r>
              <w:rPr>
                <w:rFonts w:eastAsia="Arial Unicode MS"/>
              </w:rPr>
              <w:t>Te</w:t>
            </w:r>
            <w:r w:rsidR="00271814">
              <w:rPr>
                <w:rFonts w:eastAsia="Arial Unicode MS"/>
              </w:rPr>
              <w:t>matické celky:</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Úvod do studia – vědecká disciplína: Historie vědy a techniky a její historiografie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Vývoj světových a českých muzeí vědy a techniky</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Pravěké technologie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Věda a vynálezy ve starověku</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Výroba, její organizace a technické vybavení ve středověku</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Vliv renesance na rozvoj vědeckého a technického myšlení</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Komparace univerzitního a technického školství v českých zemích a v</w:t>
            </w:r>
            <w:r w:rsidR="00BB69B1">
              <w:rPr>
                <w:sz w:val="24"/>
                <w:szCs w:val="24"/>
              </w:rPr>
              <w:t> </w:t>
            </w:r>
            <w:r w:rsidRPr="00271814">
              <w:rPr>
                <w:sz w:val="24"/>
                <w:szCs w:val="24"/>
              </w:rPr>
              <w:t>Evropě</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První průmyslová revoluce – projevy a realizace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Změny ve společnosti jako důsledek první průmyslové revoluce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Druhá průmyslová revoluce a česká společnost</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Vývoj konkrétních technických oborů v českých zemích</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 xml:space="preserve">Technika a každodenní život na přelomu </w:t>
            </w:r>
            <w:smartTag w:uri="urn:schemas-microsoft-com:office:smarttags" w:element="metricconverter">
              <w:smartTagPr>
                <w:attr w:name="ProductID" w:val="19. a"/>
              </w:smartTagPr>
              <w:r w:rsidRPr="00271814">
                <w:rPr>
                  <w:sz w:val="24"/>
                  <w:szCs w:val="24"/>
                </w:rPr>
                <w:t>19. a</w:t>
              </w:r>
            </w:smartTag>
            <w:r w:rsidRPr="00271814">
              <w:rPr>
                <w:sz w:val="24"/>
                <w:szCs w:val="24"/>
              </w:rPr>
              <w:t xml:space="preserve"> 20. století</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Technika a svět v první polovině 20. století</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Hodnocení vlivu techniky na společnost</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Elektrotechnika jako technická disciplína</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Fluidum electrikum – aneb je elektřina kapalina?</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Ohňostroj elektrotechniky – od experimentu k</w:t>
            </w:r>
            <w:r w:rsidR="00BB69B1">
              <w:rPr>
                <w:sz w:val="24"/>
                <w:szCs w:val="24"/>
              </w:rPr>
              <w:t> </w:t>
            </w:r>
            <w:r w:rsidRPr="00271814">
              <w:rPr>
                <w:sz w:val="24"/>
                <w:szCs w:val="24"/>
              </w:rPr>
              <w:t>teorii</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Zrození velkých vynálezů – aplikace elektrotechnických poznatků do praxe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Elektrotechnické školské systémy v českých zemích a v</w:t>
            </w:r>
            <w:r w:rsidR="00BB69B1">
              <w:rPr>
                <w:sz w:val="24"/>
                <w:szCs w:val="24"/>
              </w:rPr>
              <w:t> </w:t>
            </w:r>
            <w:r w:rsidRPr="00271814">
              <w:rPr>
                <w:sz w:val="24"/>
                <w:szCs w:val="24"/>
              </w:rPr>
              <w:t>Evropě</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Spolková elektrotechnická činnost v českých zemích – vznik elektrotechnického průmyslu</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 xml:space="preserve">Postavení technika - inženýra ve společnosti </w:t>
            </w:r>
            <w:smartTag w:uri="urn:schemas-microsoft-com:office:smarttags" w:element="metricconverter">
              <w:smartTagPr>
                <w:attr w:name="ProductID" w:val="19. a"/>
              </w:smartTagPr>
              <w:r w:rsidRPr="00271814">
                <w:rPr>
                  <w:sz w:val="24"/>
                  <w:szCs w:val="24"/>
                </w:rPr>
                <w:t>19. a</w:t>
              </w:r>
            </w:smartTag>
            <w:r w:rsidRPr="00271814">
              <w:rPr>
                <w:sz w:val="24"/>
                <w:szCs w:val="24"/>
              </w:rPr>
              <w:t xml:space="preserve"> 20. století</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Významné osobnosti české elektrotechniky</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Elektrizace Československa – výroba a distribuce elektrické energie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Reflexe elektrotechniky v české literatuře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Síla slabých proudů – vývoj rozhlasové a televizní techniky</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Kybernetika, automatizace a počítačový svět – mikrominiaturizace</w:t>
            </w:r>
          </w:p>
          <w:p w:rsidR="00271814" w:rsidRPr="00271814" w:rsidRDefault="00271814" w:rsidP="00271814">
            <w:pPr>
              <w:numPr>
                <w:ilvl w:val="0"/>
                <w:numId w:val="73"/>
              </w:numPr>
              <w:overflowPunct/>
              <w:autoSpaceDE/>
              <w:autoSpaceDN/>
              <w:adjustRightInd/>
              <w:spacing w:before="120"/>
              <w:textAlignment w:val="auto"/>
              <w:rPr>
                <w:sz w:val="24"/>
                <w:szCs w:val="24"/>
              </w:rPr>
            </w:pPr>
            <w:r w:rsidRPr="00271814">
              <w:rPr>
                <w:sz w:val="24"/>
                <w:szCs w:val="24"/>
              </w:rPr>
              <w:t>Směrování současné techniky a technologií</w:t>
            </w:r>
          </w:p>
          <w:p w:rsidR="00271814" w:rsidRDefault="00271814" w:rsidP="00271814">
            <w:pPr>
              <w:pStyle w:val="Styl-doplnky"/>
              <w:rPr>
                <w:rFonts w:eastAsia="Arial Unicode MS"/>
              </w:rPr>
            </w:pPr>
          </w:p>
          <w:p w:rsidR="00271814" w:rsidRDefault="00271814" w:rsidP="00C70577">
            <w:pPr>
              <w:pStyle w:val="Styl-doplnky"/>
              <w:rPr>
                <w:rFonts w:eastAsia="Arial Unicode MS"/>
              </w:rPr>
            </w:pPr>
            <w:r>
              <w:rPr>
                <w:rFonts w:eastAsia="Arial Unicode MS"/>
              </w:rPr>
              <w:t> </w:t>
            </w:r>
          </w:p>
        </w:tc>
      </w:tr>
      <w:tr w:rsidR="00271814">
        <w:trPr>
          <w:trHeight w:val="1650"/>
          <w:jc w:val="center"/>
        </w:trPr>
        <w:tc>
          <w:tcPr>
            <w:tcW w:w="9638" w:type="dxa"/>
            <w:gridSpan w:val="5"/>
            <w:tcBorders>
              <w:top w:val="single" w:sz="4" w:space="0" w:color="auto"/>
              <w:left w:val="single" w:sz="4" w:space="0" w:color="auto"/>
              <w:bottom w:val="single" w:sz="4" w:space="0" w:color="auto"/>
              <w:right w:val="single" w:sz="4" w:space="0" w:color="auto"/>
            </w:tcBorders>
          </w:tcPr>
          <w:p w:rsidR="00271814" w:rsidRDefault="00271814" w:rsidP="00C70577">
            <w:pPr>
              <w:pStyle w:val="Styl-vlevo"/>
            </w:pPr>
            <w:r>
              <w:t xml:space="preserve">Forma a váha hodnocení </w:t>
            </w:r>
          </w:p>
          <w:p w:rsidR="00271814" w:rsidRDefault="00271814" w:rsidP="00C70577">
            <w:pPr>
              <w:pStyle w:val="Styl-doplnky"/>
              <w:rPr>
                <w:rFonts w:eastAsia="Arial Unicode MS"/>
              </w:rPr>
            </w:pPr>
            <w:r>
              <w:rPr>
                <w:rFonts w:eastAsia="Arial Unicode MS"/>
              </w:rPr>
              <w:t>Výsledky vzdělávání jsou hodnoceny v tomto modulu formou zápočtu.</w:t>
            </w:r>
          </w:p>
          <w:p w:rsidR="00271814" w:rsidRDefault="00271814" w:rsidP="00C70577">
            <w:pPr>
              <w:pStyle w:val="Styl-doplnky"/>
              <w:rPr>
                <w:rFonts w:eastAsia="Arial Unicode MS"/>
              </w:rPr>
            </w:pPr>
            <w:r>
              <w:rPr>
                <w:rFonts w:eastAsia="Arial Unicode MS"/>
              </w:rPr>
              <w:t xml:space="preserve">Student obdrží zápočet, </w:t>
            </w:r>
            <w:r w:rsidRPr="00D23C84">
              <w:rPr>
                <w:rFonts w:eastAsia="Arial Unicode MS"/>
              </w:rPr>
              <w:t>pokud se</w:t>
            </w:r>
            <w:r>
              <w:rPr>
                <w:rFonts w:eastAsia="Arial Unicode MS"/>
              </w:rPr>
              <w:t xml:space="preserve"> aktivně zapojí při práci v hodinách a dosáhne pozitivního hodnocení samostatné práce.</w:t>
            </w:r>
          </w:p>
          <w:p w:rsidR="00271814" w:rsidRDefault="00271814" w:rsidP="00C70577">
            <w:pPr>
              <w:pStyle w:val="Styl-doplnky"/>
              <w:rPr>
                <w:rFonts w:eastAsia="Arial Unicode MS"/>
              </w:rPr>
            </w:pPr>
          </w:p>
        </w:tc>
      </w:tr>
      <w:tr w:rsidR="00271814">
        <w:trPr>
          <w:trHeight w:val="1650"/>
          <w:jc w:val="center"/>
        </w:trPr>
        <w:tc>
          <w:tcPr>
            <w:tcW w:w="9638" w:type="dxa"/>
            <w:gridSpan w:val="5"/>
            <w:tcBorders>
              <w:top w:val="single" w:sz="4" w:space="0" w:color="auto"/>
              <w:left w:val="single" w:sz="4" w:space="0" w:color="auto"/>
              <w:bottom w:val="single" w:sz="4" w:space="0" w:color="auto"/>
              <w:right w:val="single" w:sz="4" w:space="0" w:color="auto"/>
            </w:tcBorders>
          </w:tcPr>
          <w:p w:rsidR="00271814" w:rsidRDefault="00271814" w:rsidP="00C70577">
            <w:pPr>
              <w:pStyle w:val="Styl-vlevo"/>
            </w:pPr>
            <w:r>
              <w:t xml:space="preserve">Studijní literatura a pomůcky </w:t>
            </w:r>
          </w:p>
          <w:p w:rsidR="00271814" w:rsidRPr="001B37CA" w:rsidRDefault="00271814" w:rsidP="00C70577">
            <w:pPr>
              <w:pStyle w:val="rmcov"/>
              <w:numPr>
                <w:ilvl w:val="1"/>
                <w:numId w:val="72"/>
              </w:numPr>
              <w:tabs>
                <w:tab w:val="clear" w:pos="9214"/>
              </w:tabs>
              <w:spacing w:line="240" w:lineRule="auto"/>
            </w:pPr>
            <w:r w:rsidRPr="001B37CA">
              <w:t xml:space="preserve">PATURI, F. R. </w:t>
            </w:r>
            <w:r w:rsidRPr="00B941D6">
              <w:rPr>
                <w:i/>
                <w:iCs/>
              </w:rPr>
              <w:t>Kronika techniky</w:t>
            </w:r>
            <w:r>
              <w:rPr>
                <w:i/>
                <w:iCs/>
              </w:rPr>
              <w:t>:</w:t>
            </w:r>
            <w:r w:rsidRPr="001B37CA">
              <w:t xml:space="preserve"> Praha</w:t>
            </w:r>
            <w:r>
              <w:t>:</w:t>
            </w:r>
            <w:r w:rsidRPr="001B37CA">
              <w:t xml:space="preserve"> 1993</w:t>
            </w:r>
            <w:r>
              <w:t>.</w:t>
            </w:r>
            <w:r w:rsidRPr="001B37CA">
              <w:t xml:space="preserve"> (A Chronicle of Technology, Dortmund 1988.) </w:t>
            </w:r>
          </w:p>
          <w:p w:rsidR="00271814" w:rsidRPr="001B37CA" w:rsidRDefault="00271814" w:rsidP="00C70577">
            <w:pPr>
              <w:pStyle w:val="rmcov"/>
              <w:numPr>
                <w:ilvl w:val="1"/>
                <w:numId w:val="72"/>
              </w:numPr>
              <w:tabs>
                <w:tab w:val="clear" w:pos="9214"/>
              </w:tabs>
              <w:spacing w:line="240" w:lineRule="auto"/>
            </w:pPr>
            <w:r w:rsidRPr="001B37CA">
              <w:t>EFMERTOVÁ</w:t>
            </w:r>
            <w:r>
              <w:t>, M.</w:t>
            </w:r>
            <w:r w:rsidRPr="001B37CA">
              <w:t xml:space="preserve"> </w:t>
            </w:r>
            <w:r w:rsidRPr="00BD52A6">
              <w:rPr>
                <w:i/>
                <w:iCs/>
              </w:rPr>
              <w:t>K vývoji české elektrotechniky od druhé poloviny 19. století do roku 1945</w:t>
            </w:r>
            <w:r>
              <w:rPr>
                <w:i/>
                <w:iCs/>
              </w:rPr>
              <w:t>:</w:t>
            </w:r>
            <w:r>
              <w:t xml:space="preserve"> </w:t>
            </w:r>
            <w:r w:rsidRPr="001B37CA">
              <w:t>Praha</w:t>
            </w:r>
            <w:r>
              <w:t>: ČVUT,</w:t>
            </w:r>
            <w:r w:rsidRPr="001B37CA">
              <w:t xml:space="preserve"> 1997. </w:t>
            </w:r>
          </w:p>
          <w:p w:rsidR="00271814" w:rsidRPr="001B37CA" w:rsidRDefault="00271814" w:rsidP="00C70577">
            <w:pPr>
              <w:pStyle w:val="rmcov"/>
              <w:numPr>
                <w:ilvl w:val="1"/>
                <w:numId w:val="72"/>
              </w:numPr>
              <w:tabs>
                <w:tab w:val="clear" w:pos="9214"/>
              </w:tabs>
              <w:spacing w:line="240" w:lineRule="auto"/>
            </w:pPr>
            <w:r w:rsidRPr="001B37CA">
              <w:t xml:space="preserve">EFMERTOVÁ, M. </w:t>
            </w:r>
            <w:r w:rsidRPr="00BD52A6">
              <w:rPr>
                <w:i/>
                <w:iCs/>
              </w:rPr>
              <w:t>Osobnosti české elektrotechniky</w:t>
            </w:r>
            <w:r>
              <w:rPr>
                <w:i/>
                <w:iCs/>
              </w:rPr>
              <w:t>:</w:t>
            </w:r>
            <w:r>
              <w:t xml:space="preserve"> </w:t>
            </w:r>
            <w:r w:rsidRPr="001B37CA">
              <w:t>Praha</w:t>
            </w:r>
            <w:r>
              <w:t>:</w:t>
            </w:r>
            <w:r w:rsidRPr="001B37CA">
              <w:t xml:space="preserve"> </w:t>
            </w:r>
            <w:r>
              <w:t xml:space="preserve">ČVUT, </w:t>
            </w:r>
            <w:r w:rsidRPr="001B37CA">
              <w:t xml:space="preserve">1998. </w:t>
            </w:r>
          </w:p>
          <w:p w:rsidR="00271814" w:rsidRPr="001B37CA" w:rsidRDefault="00271814" w:rsidP="00C70577">
            <w:pPr>
              <w:pStyle w:val="rmcov"/>
              <w:numPr>
                <w:ilvl w:val="1"/>
                <w:numId w:val="72"/>
              </w:numPr>
              <w:tabs>
                <w:tab w:val="clear" w:pos="9214"/>
              </w:tabs>
              <w:spacing w:line="240" w:lineRule="auto"/>
            </w:pPr>
            <w:r w:rsidRPr="001B37CA">
              <w:t>JÍLEK, F.</w:t>
            </w:r>
            <w:r>
              <w:t xml:space="preserve"> -</w:t>
            </w:r>
            <w:r w:rsidRPr="001B37CA">
              <w:t xml:space="preserve"> SMOLKA, I. (eds.)</w:t>
            </w:r>
            <w:r>
              <w:t>.,</w:t>
            </w:r>
            <w:r w:rsidRPr="001B37CA">
              <w:t xml:space="preserve"> </w:t>
            </w:r>
            <w:r w:rsidRPr="00BD52A6">
              <w:rPr>
                <w:i/>
                <w:iCs/>
              </w:rPr>
              <w:t>Studie o technice v českých zemích 1800-1945. Díl 1.</w:t>
            </w:r>
            <w:r>
              <w:rPr>
                <w:i/>
                <w:iCs/>
              </w:rPr>
              <w:t>–</w:t>
            </w:r>
            <w:r w:rsidRPr="00BD52A6">
              <w:rPr>
                <w:i/>
                <w:iCs/>
              </w:rPr>
              <w:t>6.</w:t>
            </w:r>
            <w:r>
              <w:rPr>
                <w:i/>
                <w:iCs/>
              </w:rPr>
              <w:t>:</w:t>
            </w:r>
            <w:r w:rsidRPr="001B37CA">
              <w:t xml:space="preserve"> </w:t>
            </w:r>
            <w:r>
              <w:t xml:space="preserve">Praha: </w:t>
            </w:r>
            <w:r w:rsidRPr="001B37CA">
              <w:t>NTM</w:t>
            </w:r>
            <w:r>
              <w:t xml:space="preserve">, </w:t>
            </w:r>
            <w:r w:rsidRPr="001B37CA">
              <w:t>1983</w:t>
            </w:r>
            <w:r>
              <w:t>–</w:t>
            </w:r>
            <w:r w:rsidRPr="001B37CA">
              <w:t xml:space="preserve">1995. </w:t>
            </w:r>
          </w:p>
          <w:p w:rsidR="00271814" w:rsidRPr="001B37CA" w:rsidRDefault="00271814" w:rsidP="00C70577">
            <w:pPr>
              <w:pStyle w:val="rmcov"/>
              <w:numPr>
                <w:ilvl w:val="1"/>
                <w:numId w:val="72"/>
              </w:numPr>
              <w:tabs>
                <w:tab w:val="clear" w:pos="9214"/>
              </w:tabs>
              <w:spacing w:line="240" w:lineRule="auto"/>
            </w:pPr>
            <w:r w:rsidRPr="001B37CA">
              <w:t xml:space="preserve">KRAUS, I. </w:t>
            </w:r>
            <w:r w:rsidRPr="00BD52A6">
              <w:rPr>
                <w:i/>
                <w:iCs/>
              </w:rPr>
              <w:t>Dějiny evropských objevů a vynálezů</w:t>
            </w:r>
            <w:r>
              <w:rPr>
                <w:i/>
                <w:iCs/>
              </w:rPr>
              <w:t>:</w:t>
            </w:r>
            <w:r w:rsidRPr="001B37CA">
              <w:t xml:space="preserve"> </w:t>
            </w:r>
            <w:r>
              <w:t xml:space="preserve">Praha: </w:t>
            </w:r>
            <w:r w:rsidRPr="001B37CA">
              <w:t>Academia, 2001.</w:t>
            </w:r>
          </w:p>
          <w:p w:rsidR="00271814" w:rsidRPr="001B37CA" w:rsidRDefault="00271814" w:rsidP="00C70577">
            <w:pPr>
              <w:pStyle w:val="rmcov"/>
              <w:numPr>
                <w:ilvl w:val="1"/>
                <w:numId w:val="72"/>
              </w:numPr>
              <w:tabs>
                <w:tab w:val="clear" w:pos="9214"/>
              </w:tabs>
              <w:spacing w:line="240" w:lineRule="auto"/>
            </w:pPr>
            <w:r w:rsidRPr="00BD52A6">
              <w:rPr>
                <w:i/>
                <w:iCs/>
              </w:rPr>
              <w:t>Technické památky v Čechách, na Moravě a ve Slezsku</w:t>
            </w:r>
            <w:r>
              <w:rPr>
                <w:i/>
                <w:iCs/>
              </w:rPr>
              <w:t>:</w:t>
            </w:r>
            <w:r w:rsidRPr="001B37CA">
              <w:t xml:space="preserve"> Praha</w:t>
            </w:r>
            <w:r>
              <w:t>:</w:t>
            </w:r>
            <w:r w:rsidRPr="001B37CA">
              <w:t xml:space="preserve"> LIBRI, 2001, 2002, 2003, 2004. </w:t>
            </w:r>
          </w:p>
          <w:p w:rsidR="00271814" w:rsidRDefault="00271814" w:rsidP="00C70577">
            <w:pPr>
              <w:pStyle w:val="rmcov"/>
              <w:numPr>
                <w:ilvl w:val="1"/>
                <w:numId w:val="72"/>
              </w:numPr>
              <w:tabs>
                <w:tab w:val="clear" w:pos="9214"/>
              </w:tabs>
              <w:spacing w:line="240" w:lineRule="auto"/>
            </w:pPr>
            <w:r w:rsidRPr="001B37CA">
              <w:t xml:space="preserve">MAYER, D. </w:t>
            </w:r>
            <w:r w:rsidRPr="00BD52A6">
              <w:rPr>
                <w:i/>
                <w:iCs/>
              </w:rPr>
              <w:t>Pohledy do minulosti elektrotechniky</w:t>
            </w:r>
            <w:r>
              <w:rPr>
                <w:i/>
                <w:iCs/>
              </w:rPr>
              <w:t>:</w:t>
            </w:r>
            <w:r w:rsidRPr="001B37CA">
              <w:t xml:space="preserve"> Brno</w:t>
            </w:r>
            <w:r>
              <w:t>:</w:t>
            </w:r>
            <w:r w:rsidRPr="001B37CA">
              <w:t xml:space="preserve"> Koop, 2002</w:t>
            </w:r>
            <w:r>
              <w:t>.</w:t>
            </w:r>
          </w:p>
          <w:p w:rsidR="00271814" w:rsidRDefault="00271814" w:rsidP="00C70577">
            <w:pPr>
              <w:pStyle w:val="rmcov"/>
              <w:numPr>
                <w:ilvl w:val="1"/>
                <w:numId w:val="72"/>
              </w:numPr>
              <w:tabs>
                <w:tab w:val="clear" w:pos="9214"/>
              </w:tabs>
              <w:spacing w:line="240" w:lineRule="auto"/>
            </w:pPr>
            <w:r w:rsidRPr="00E75794">
              <w:rPr>
                <w:caps/>
              </w:rPr>
              <w:t>Mikeš</w:t>
            </w:r>
            <w:r w:rsidRPr="00E75794">
              <w:t>, J</w:t>
            </w:r>
            <w:r>
              <w:t>.</w:t>
            </w:r>
            <w:r w:rsidRPr="00E75794">
              <w:t xml:space="preserve"> a </w:t>
            </w:r>
            <w:r w:rsidRPr="00E75794">
              <w:rPr>
                <w:caps/>
              </w:rPr>
              <w:t>Efmertová</w:t>
            </w:r>
            <w:r w:rsidRPr="00E75794">
              <w:t>, M</w:t>
            </w:r>
            <w:r>
              <w:t>.</w:t>
            </w:r>
            <w:r w:rsidRPr="00E75794">
              <w:t xml:space="preserve"> </w:t>
            </w:r>
            <w:r w:rsidRPr="00E75794">
              <w:rPr>
                <w:i/>
                <w:iCs/>
              </w:rPr>
              <w:t>Elektřina na dlani: kapitoly z historie elektrotechniky v českých zemích.:</w:t>
            </w:r>
            <w:r>
              <w:t xml:space="preserve"> </w:t>
            </w:r>
            <w:r w:rsidRPr="00E75794">
              <w:t>Praha: Milpo media, 2008. 119 s. ISBN 978-80-87040-08-9.</w:t>
            </w:r>
          </w:p>
          <w:p w:rsidR="00271814" w:rsidRPr="001B37CA" w:rsidRDefault="00271814" w:rsidP="00C70577">
            <w:pPr>
              <w:pStyle w:val="rmcov"/>
              <w:numPr>
                <w:ilvl w:val="1"/>
                <w:numId w:val="72"/>
              </w:numPr>
              <w:tabs>
                <w:tab w:val="clear" w:pos="9214"/>
              </w:tabs>
              <w:spacing w:line="240" w:lineRule="auto"/>
            </w:pPr>
            <w:r w:rsidRPr="00EA2518">
              <w:rPr>
                <w:caps/>
              </w:rPr>
              <w:t>Jakubec</w:t>
            </w:r>
            <w:r w:rsidRPr="00EA2518">
              <w:t xml:space="preserve">, Ivan et al. </w:t>
            </w:r>
            <w:r w:rsidRPr="00EA2518">
              <w:rPr>
                <w:i/>
                <w:iCs/>
              </w:rPr>
              <w:t>Hospodářský vývoj českých zemí v období 1848-1992</w:t>
            </w:r>
            <w:r>
              <w:rPr>
                <w:i/>
                <w:iCs/>
              </w:rPr>
              <w:t xml:space="preserve">: </w:t>
            </w:r>
            <w:r w:rsidRPr="00EA2518">
              <w:t xml:space="preserve"> Praha: Oeconomica, 2008. 289 s. ISBN 978-80-245-1450-5.</w:t>
            </w:r>
          </w:p>
          <w:p w:rsidR="00271814" w:rsidRDefault="00271814" w:rsidP="00C70577">
            <w:pPr>
              <w:pStyle w:val="Styl-doplnky"/>
              <w:rPr>
                <w:rFonts w:eastAsia="Arial Unicode MS"/>
              </w:rPr>
            </w:pPr>
          </w:p>
        </w:tc>
      </w:tr>
    </w:tbl>
    <w:p w:rsidR="00947476" w:rsidRDefault="00947476" w:rsidP="001A298A"/>
    <w:p w:rsidR="00947476" w:rsidRDefault="00271814" w:rsidP="001A298A">
      <w:r>
        <w:br w:type="page"/>
      </w:r>
    </w:p>
    <w:tbl>
      <w:tblPr>
        <w:tblW w:w="9601" w:type="dxa"/>
        <w:jc w:val="center"/>
        <w:tblInd w:w="1172" w:type="dxa"/>
        <w:tblLayout w:type="fixed"/>
        <w:tblCellMar>
          <w:top w:w="57" w:type="dxa"/>
          <w:left w:w="85" w:type="dxa"/>
          <w:bottom w:w="57" w:type="dxa"/>
          <w:right w:w="85" w:type="dxa"/>
        </w:tblCellMar>
        <w:tblLook w:val="0000" w:firstRow="0" w:lastRow="0" w:firstColumn="0" w:lastColumn="0" w:noHBand="0" w:noVBand="0"/>
      </w:tblPr>
      <w:tblGrid>
        <w:gridCol w:w="2837"/>
        <w:gridCol w:w="3552"/>
        <w:gridCol w:w="1439"/>
        <w:gridCol w:w="234"/>
        <w:gridCol w:w="1539"/>
      </w:tblGrid>
      <w:tr w:rsidR="00032C94">
        <w:trPr>
          <w:trHeight w:val="369"/>
          <w:tblHeader/>
          <w:jc w:val="center"/>
        </w:trPr>
        <w:tc>
          <w:tcPr>
            <w:tcW w:w="9601"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032C94" w:rsidRDefault="00032C94" w:rsidP="00032C94">
            <w:pPr>
              <w:pStyle w:val="Nadpis2"/>
              <w:tabs>
                <w:tab w:val="clear" w:pos="792"/>
                <w:tab w:val="num" w:pos="483"/>
              </w:tabs>
              <w:ind w:hanging="792"/>
              <w:rPr>
                <w:rFonts w:eastAsia="Arial Unicode MS"/>
              </w:rPr>
            </w:pPr>
            <w:bookmarkStart w:id="799" w:name="_Toc342652580"/>
            <w:bookmarkStart w:id="800" w:name="_Toc342653122"/>
            <w:bookmarkStart w:id="801" w:name="_Toc342664364"/>
            <w:bookmarkStart w:id="802" w:name="_Toc342664454"/>
            <w:bookmarkStart w:id="803" w:name="_Toc342666248"/>
            <w:bookmarkStart w:id="804" w:name="_Toc342680588"/>
            <w:bookmarkStart w:id="805" w:name="_Toc342764515"/>
            <w:bookmarkStart w:id="806" w:name="_Toc342765464"/>
            <w:bookmarkStart w:id="807" w:name="_Toc342813360"/>
            <w:bookmarkStart w:id="808" w:name="_Toc342813577"/>
            <w:bookmarkStart w:id="809" w:name="_Toc342813657"/>
            <w:bookmarkStart w:id="810" w:name="_Toc342813729"/>
            <w:bookmarkStart w:id="811" w:name="_Toc342813888"/>
            <w:bookmarkStart w:id="812" w:name="_Toc345867246"/>
            <w:bookmarkStart w:id="813" w:name="_Toc345942298"/>
            <w:r>
              <w:t>Cf - Teoretická elektrotechnika 2</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032C94" w:rsidRPr="00FA348D" w:rsidRDefault="00032C94" w:rsidP="00C70577">
            <w:pPr>
              <w:rPr>
                <w:rFonts w:eastAsia="Arial Unicode MS"/>
                <w:sz w:val="24"/>
                <w:szCs w:val="24"/>
              </w:rPr>
            </w:pPr>
            <w:r w:rsidRPr="00FA348D">
              <w:rPr>
                <w:rFonts w:eastAsia="Arial Unicode MS"/>
                <w:sz w:val="24"/>
                <w:szCs w:val="24"/>
              </w:rPr>
              <w:t>Vyšší odborná škola a Střední průmyslová škola elektrotechnická Františka Křižíka</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032C94" w:rsidRPr="00FA348D" w:rsidRDefault="00032C94" w:rsidP="00C70577">
            <w:pPr>
              <w:rPr>
                <w:rFonts w:eastAsia="Arial Unicode MS"/>
                <w:sz w:val="24"/>
                <w:szCs w:val="24"/>
              </w:rPr>
            </w:pPr>
            <w:r w:rsidRPr="00FA348D">
              <w:rPr>
                <w:rFonts w:eastAsia="Arial Unicode MS"/>
                <w:sz w:val="24"/>
                <w:szCs w:val="24"/>
              </w:rPr>
              <w:t>Silnoproudá elektrotechnika</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032C94" w:rsidRPr="00FA348D" w:rsidRDefault="00032C94" w:rsidP="00C70577">
            <w:pPr>
              <w:rPr>
                <w:sz w:val="24"/>
                <w:szCs w:val="24"/>
              </w:rPr>
            </w:pPr>
            <w:r w:rsidRPr="00FA348D">
              <w:rPr>
                <w:sz w:val="24"/>
                <w:szCs w:val="24"/>
              </w:rPr>
              <w:t>26-41-N/..</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032C94" w:rsidRPr="00FA348D" w:rsidRDefault="00E242D1" w:rsidP="00C70577">
            <w:pPr>
              <w:rPr>
                <w:rFonts w:eastAsia="Arial Unicode MS"/>
                <w:sz w:val="24"/>
                <w:szCs w:val="24"/>
              </w:rPr>
            </w:pPr>
            <w:r w:rsidRPr="00FA348D">
              <w:rPr>
                <w:rFonts w:eastAsia="Arial Unicode MS"/>
                <w:sz w:val="24"/>
                <w:szCs w:val="24"/>
              </w:rPr>
              <w:t>D</w:t>
            </w:r>
            <w:r w:rsidR="00032C94" w:rsidRPr="00FA348D">
              <w:rPr>
                <w:rFonts w:eastAsia="Arial Unicode MS"/>
                <w:sz w:val="24"/>
                <w:szCs w:val="24"/>
              </w:rPr>
              <w:t>enní</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032C94" w:rsidRPr="00FA348D" w:rsidRDefault="00032C94" w:rsidP="00C70577">
            <w:pPr>
              <w:rPr>
                <w:rFonts w:eastAsia="Arial Unicode MS"/>
                <w:sz w:val="24"/>
                <w:szCs w:val="24"/>
              </w:rPr>
            </w:pPr>
            <w:r w:rsidRPr="00FA348D">
              <w:rPr>
                <w:sz w:val="24"/>
                <w:szCs w:val="24"/>
              </w:rPr>
              <w:t>Teoretická elektrotechnika 2</w:t>
            </w:r>
          </w:p>
        </w:tc>
        <w:tc>
          <w:tcPr>
            <w:tcW w:w="1773" w:type="dxa"/>
            <w:gridSpan w:val="2"/>
            <w:tcBorders>
              <w:top w:val="single" w:sz="4" w:space="0" w:color="auto"/>
              <w:left w:val="nil"/>
              <w:bottom w:val="single" w:sz="4" w:space="0" w:color="auto"/>
              <w:right w:val="single" w:sz="4" w:space="0" w:color="000000"/>
            </w:tcBorders>
            <w:noWrap/>
            <w:vAlign w:val="bottom"/>
          </w:tcPr>
          <w:p w:rsidR="00032C94" w:rsidRPr="00FA348D" w:rsidRDefault="00032C94" w:rsidP="00C70577">
            <w:pPr>
              <w:rPr>
                <w:rFonts w:eastAsia="Arial Unicode MS"/>
                <w:sz w:val="24"/>
                <w:szCs w:val="24"/>
              </w:rPr>
            </w:pPr>
            <w:r w:rsidRPr="00FA348D">
              <w:rPr>
                <w:sz w:val="24"/>
                <w:szCs w:val="24"/>
              </w:rPr>
              <w:t> TE2 003</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032C94" w:rsidRPr="00FA348D" w:rsidRDefault="00032C94" w:rsidP="00C70577">
            <w:pPr>
              <w:rPr>
                <w:rFonts w:eastAsia="Arial Unicode MS"/>
                <w:sz w:val="24"/>
                <w:szCs w:val="24"/>
              </w:rPr>
            </w:pPr>
            <w:r w:rsidRPr="00FA348D">
              <w:rPr>
                <w:sz w:val="24"/>
                <w:szCs w:val="24"/>
              </w:rPr>
              <w:t>Theoretical Electrical Engineering 2</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032C94" w:rsidRPr="00FA348D" w:rsidRDefault="00032C94" w:rsidP="00C70577">
            <w:pPr>
              <w:rPr>
                <w:rFonts w:eastAsia="Arial Unicode MS"/>
                <w:bCs/>
                <w:sz w:val="24"/>
                <w:szCs w:val="24"/>
              </w:rPr>
            </w:pPr>
            <w:r w:rsidRPr="00FA348D">
              <w:rPr>
                <w:bCs/>
                <w:sz w:val="24"/>
                <w:szCs w:val="24"/>
              </w:rPr>
              <w:t>volitelný</w:t>
            </w:r>
          </w:p>
        </w:tc>
        <w:tc>
          <w:tcPr>
            <w:tcW w:w="1673" w:type="dxa"/>
            <w:gridSpan w:val="2"/>
            <w:tcBorders>
              <w:top w:val="single" w:sz="4" w:space="0" w:color="auto"/>
              <w:left w:val="nil"/>
              <w:bottom w:val="single" w:sz="4" w:space="0" w:color="auto"/>
              <w:right w:val="single" w:sz="4" w:space="0" w:color="auto"/>
            </w:tcBorders>
            <w:shd w:val="clear" w:color="auto" w:fill="C0C0C0"/>
            <w:noWrap/>
            <w:vAlign w:val="center"/>
          </w:tcPr>
          <w:p w:rsidR="00032C94" w:rsidRPr="00FA348D" w:rsidRDefault="00032C94" w:rsidP="00C70577">
            <w:pPr>
              <w:pStyle w:val="Styl-uvnit"/>
              <w:rPr>
                <w:rFonts w:eastAsia="Arial Unicode MS"/>
              </w:rPr>
            </w:pPr>
            <w:r w:rsidRPr="00FA348D">
              <w:t>dopor. období</w:t>
            </w:r>
          </w:p>
        </w:tc>
        <w:tc>
          <w:tcPr>
            <w:tcW w:w="1539" w:type="dxa"/>
            <w:tcBorders>
              <w:top w:val="nil"/>
              <w:left w:val="nil"/>
              <w:bottom w:val="single" w:sz="4" w:space="0" w:color="auto"/>
              <w:right w:val="single" w:sz="4" w:space="0" w:color="auto"/>
            </w:tcBorders>
            <w:shd w:val="clear" w:color="auto" w:fill="FFFFFF"/>
            <w:noWrap/>
            <w:vAlign w:val="bottom"/>
          </w:tcPr>
          <w:p w:rsidR="00032C94" w:rsidRPr="00FA348D" w:rsidRDefault="00032C94" w:rsidP="00C70577">
            <w:pPr>
              <w:jc w:val="center"/>
              <w:rPr>
                <w:rFonts w:eastAsia="Arial Unicode MS"/>
                <w:bCs/>
                <w:sz w:val="24"/>
                <w:szCs w:val="24"/>
              </w:rPr>
            </w:pPr>
            <w:r w:rsidRPr="00FA348D">
              <w:rPr>
                <w:bCs/>
                <w:sz w:val="24"/>
                <w:szCs w:val="24"/>
              </w:rPr>
              <w:t>3. r.</w:t>
            </w:r>
            <w:r w:rsidRPr="00FA348D">
              <w:rPr>
                <w:bCs/>
                <w:sz w:val="24"/>
                <w:szCs w:val="24"/>
              </w:rPr>
              <w:br/>
              <w:t>ZO</w:t>
            </w:r>
          </w:p>
        </w:tc>
      </w:tr>
      <w:tr w:rsidR="00032C94">
        <w:trPr>
          <w:cantSplit/>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032C94" w:rsidRPr="00FA348D" w:rsidRDefault="00032C94" w:rsidP="00C70577">
            <w:pPr>
              <w:rPr>
                <w:rFonts w:eastAsia="Arial Unicode MS"/>
                <w:sz w:val="24"/>
                <w:szCs w:val="24"/>
              </w:rPr>
            </w:pPr>
            <w:r w:rsidRPr="00FA348D">
              <w:rPr>
                <w:rFonts w:eastAsia="Arial Unicode MS"/>
                <w:sz w:val="24"/>
                <w:szCs w:val="24"/>
              </w:rPr>
              <w:t>2 + 0</w:t>
            </w:r>
          </w:p>
        </w:tc>
        <w:tc>
          <w:tcPr>
            <w:tcW w:w="1673" w:type="dxa"/>
            <w:gridSpan w:val="2"/>
            <w:tcBorders>
              <w:top w:val="nil"/>
              <w:left w:val="nil"/>
              <w:bottom w:val="single" w:sz="4" w:space="0" w:color="auto"/>
              <w:right w:val="single" w:sz="4" w:space="0" w:color="auto"/>
            </w:tcBorders>
            <w:shd w:val="clear" w:color="auto" w:fill="C0C0C0"/>
            <w:noWrap/>
            <w:vAlign w:val="center"/>
          </w:tcPr>
          <w:p w:rsidR="00032C94" w:rsidRPr="00FA348D" w:rsidRDefault="00032C94" w:rsidP="00C70577">
            <w:pPr>
              <w:pStyle w:val="Styl-uvnit"/>
              <w:rPr>
                <w:rFonts w:eastAsia="Arial Unicode MS"/>
              </w:rPr>
            </w:pPr>
            <w:r w:rsidRPr="00FA348D">
              <w:t>ECTS</w:t>
            </w:r>
          </w:p>
        </w:tc>
        <w:tc>
          <w:tcPr>
            <w:tcW w:w="1539" w:type="dxa"/>
            <w:tcBorders>
              <w:top w:val="nil"/>
              <w:left w:val="nil"/>
              <w:bottom w:val="single" w:sz="4" w:space="0" w:color="auto"/>
              <w:right w:val="single" w:sz="4" w:space="0" w:color="auto"/>
            </w:tcBorders>
            <w:noWrap/>
            <w:vAlign w:val="bottom"/>
          </w:tcPr>
          <w:p w:rsidR="00032C94" w:rsidRPr="00FA348D" w:rsidRDefault="00032C94" w:rsidP="00C70577">
            <w:pPr>
              <w:jc w:val="center"/>
              <w:rPr>
                <w:rFonts w:eastAsia="Arial Unicode MS"/>
                <w:sz w:val="24"/>
                <w:szCs w:val="24"/>
              </w:rPr>
            </w:pPr>
            <w:r w:rsidRPr="00FA348D">
              <w:rPr>
                <w:sz w:val="24"/>
                <w:szCs w:val="24"/>
              </w:rPr>
              <w:t>2</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032C94" w:rsidRPr="00FA348D" w:rsidRDefault="00032C94" w:rsidP="00C70577">
            <w:pPr>
              <w:rPr>
                <w:rFonts w:eastAsia="Arial Unicode MS"/>
                <w:sz w:val="24"/>
                <w:szCs w:val="24"/>
              </w:rPr>
            </w:pPr>
            <w:r w:rsidRPr="00FA348D">
              <w:rPr>
                <w:sz w:val="24"/>
                <w:szCs w:val="24"/>
              </w:rPr>
              <w:t> </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032C94" w:rsidRPr="00FA348D" w:rsidRDefault="00E242D1" w:rsidP="00C70577">
            <w:pPr>
              <w:rPr>
                <w:rFonts w:eastAsia="Arial Unicode MS"/>
                <w:sz w:val="24"/>
                <w:szCs w:val="24"/>
              </w:rPr>
            </w:pPr>
            <w:r w:rsidRPr="00FA348D">
              <w:rPr>
                <w:sz w:val="24"/>
                <w:szCs w:val="24"/>
              </w:rPr>
              <w:t>Z</w:t>
            </w:r>
            <w:r w:rsidR="00032C94" w:rsidRPr="00FA348D">
              <w:rPr>
                <w:sz w:val="24"/>
                <w:szCs w:val="24"/>
              </w:rPr>
              <w:t>ápočet</w:t>
            </w:r>
          </w:p>
        </w:tc>
      </w:tr>
      <w:tr w:rsidR="00032C94">
        <w:trPr>
          <w:trHeight w:val="369"/>
          <w:jc w:val="center"/>
        </w:trPr>
        <w:tc>
          <w:tcPr>
            <w:tcW w:w="2837" w:type="dxa"/>
            <w:tcBorders>
              <w:top w:val="nil"/>
              <w:left w:val="single" w:sz="4" w:space="0" w:color="auto"/>
              <w:bottom w:val="single" w:sz="4" w:space="0" w:color="auto"/>
              <w:right w:val="single" w:sz="4" w:space="0" w:color="auto"/>
            </w:tcBorders>
            <w:shd w:val="clear" w:color="auto" w:fill="C0C0C0"/>
            <w:noWrap/>
            <w:vAlign w:val="center"/>
          </w:tcPr>
          <w:p w:rsidR="00032C94" w:rsidRDefault="00032C94"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032C94" w:rsidRPr="00FA348D" w:rsidRDefault="00032C94" w:rsidP="00C70577">
            <w:pPr>
              <w:rPr>
                <w:rFonts w:eastAsia="Arial Unicode MS"/>
                <w:sz w:val="24"/>
                <w:szCs w:val="24"/>
              </w:rPr>
            </w:pPr>
            <w:r w:rsidRPr="00FA348D">
              <w:rPr>
                <w:sz w:val="24"/>
                <w:szCs w:val="24"/>
              </w:rPr>
              <w:t>TE1 020, MA 120</w:t>
            </w:r>
          </w:p>
        </w:tc>
      </w:tr>
      <w:tr w:rsidR="00032C94">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032C94" w:rsidRDefault="00032C94" w:rsidP="00C70577">
            <w:pPr>
              <w:pStyle w:val="Styl-vlevo"/>
            </w:pPr>
            <w:r>
              <w:t>Cíle modul</w:t>
            </w:r>
            <w:r w:rsidR="00D5316D">
              <w:t>u</w:t>
            </w:r>
          </w:p>
          <w:p w:rsidR="00032C94" w:rsidRPr="00FA348D" w:rsidRDefault="00032C94" w:rsidP="00D5316D">
            <w:pPr>
              <w:spacing w:before="120"/>
              <w:rPr>
                <w:rFonts w:eastAsia="Arial Unicode MS"/>
                <w:sz w:val="24"/>
                <w:szCs w:val="24"/>
              </w:rPr>
            </w:pPr>
            <w:r w:rsidRPr="00FA348D">
              <w:rPr>
                <w:rFonts w:eastAsia="Arial Unicode MS"/>
                <w:sz w:val="24"/>
                <w:szCs w:val="24"/>
              </w:rPr>
              <w:t>Cílem modulu je rozšířit teoretické znalosti studentů</w:t>
            </w:r>
            <w:r w:rsidR="00FA348D">
              <w:rPr>
                <w:rFonts w:eastAsia="Arial Unicode MS"/>
                <w:sz w:val="24"/>
                <w:szCs w:val="24"/>
              </w:rPr>
              <w:t xml:space="preserve"> o poznatky nutné k popisu jevů</w:t>
            </w:r>
            <w:r w:rsidR="00FA348D">
              <w:rPr>
                <w:rFonts w:eastAsia="Arial Unicode MS"/>
                <w:sz w:val="24"/>
                <w:szCs w:val="24"/>
              </w:rPr>
              <w:br/>
            </w:r>
            <w:r w:rsidRPr="00FA348D">
              <w:rPr>
                <w:rFonts w:eastAsia="Arial Unicode MS"/>
                <w:sz w:val="24"/>
                <w:szCs w:val="24"/>
              </w:rPr>
              <w:t xml:space="preserve">v elektrických vedeních, v obvodech s periodickými neharmonickými průběhy a </w:t>
            </w:r>
            <w:r w:rsidR="00D5316D">
              <w:rPr>
                <w:rFonts w:eastAsia="Arial Unicode MS"/>
                <w:sz w:val="24"/>
                <w:szCs w:val="24"/>
              </w:rPr>
              <w:t>při přechodných dějích</w:t>
            </w:r>
            <w:r w:rsidRPr="00FA348D">
              <w:rPr>
                <w:rFonts w:eastAsia="Arial Unicode MS"/>
                <w:sz w:val="24"/>
                <w:szCs w:val="24"/>
              </w:rPr>
              <w:t xml:space="preserve"> v jednodušších elektrických obvodech. Modul je završením teoretické přípravy v celém vz</w:t>
            </w:r>
            <w:r w:rsidR="00D5316D">
              <w:rPr>
                <w:rFonts w:eastAsia="Arial Unicode MS"/>
                <w:sz w:val="24"/>
                <w:szCs w:val="24"/>
              </w:rPr>
              <w:t>dělávacím programu a usnadňuje</w:t>
            </w:r>
            <w:r w:rsidRPr="00FA348D">
              <w:rPr>
                <w:rFonts w:eastAsia="Arial Unicode MS"/>
                <w:sz w:val="24"/>
                <w:szCs w:val="24"/>
              </w:rPr>
              <w:t xml:space="preserve"> přechod studenta do vysokoškolského studia.</w:t>
            </w:r>
          </w:p>
        </w:tc>
      </w:tr>
      <w:tr w:rsidR="00032C94">
        <w:trPr>
          <w:trHeight w:val="1554"/>
          <w:jc w:val="center"/>
        </w:trPr>
        <w:tc>
          <w:tcPr>
            <w:tcW w:w="9601" w:type="dxa"/>
            <w:gridSpan w:val="5"/>
            <w:tcBorders>
              <w:top w:val="single" w:sz="4" w:space="0" w:color="auto"/>
              <w:left w:val="single" w:sz="4" w:space="0" w:color="auto"/>
              <w:bottom w:val="single" w:sz="4" w:space="0" w:color="auto"/>
              <w:right w:val="single" w:sz="4" w:space="0" w:color="auto"/>
            </w:tcBorders>
          </w:tcPr>
          <w:p w:rsidR="00032C94" w:rsidRDefault="00032C94" w:rsidP="00C70577">
            <w:pPr>
              <w:pStyle w:val="Styl-vlevo"/>
            </w:pPr>
            <w:r>
              <w:t>Metody výuky</w:t>
            </w:r>
          </w:p>
          <w:p w:rsidR="00032C94" w:rsidRDefault="00032C94" w:rsidP="00C70577">
            <w:pPr>
              <w:pStyle w:val="Styl-doplnky"/>
              <w:rPr>
                <w:rFonts w:eastAsia="Arial Unicode MS"/>
              </w:rPr>
            </w:pPr>
            <w:r>
              <w:rPr>
                <w:rFonts w:eastAsia="Arial Unicode MS"/>
              </w:rPr>
              <w:t xml:space="preserve">Zavádění matematických modelů, potřebných pro popis dějů ve složitějších elektrických obvodech, se uskutečňuje informativně receptivní metodou, výklad se provádí na řešení ukázkových úloh. </w:t>
            </w:r>
          </w:p>
        </w:tc>
      </w:tr>
      <w:tr w:rsidR="00032C94">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032C94" w:rsidRDefault="00032C94" w:rsidP="00C70577">
            <w:pPr>
              <w:pStyle w:val="Styl-vlevo"/>
            </w:pPr>
            <w:r>
              <w:t xml:space="preserve">Anotace modulu </w:t>
            </w:r>
          </w:p>
          <w:p w:rsidR="00FA348D" w:rsidRDefault="00032C94" w:rsidP="00C70577">
            <w:pPr>
              <w:pStyle w:val="Styl-doplnky"/>
              <w:rPr>
                <w:rFonts w:eastAsia="Arial Unicode MS"/>
              </w:rPr>
            </w:pPr>
            <w:r>
              <w:rPr>
                <w:rFonts w:eastAsia="Arial Unicode MS"/>
              </w:rPr>
              <w:t xml:space="preserve">Modul navazuje na kapitoly z Teoretické elektrotechniky </w:t>
            </w:r>
            <w:smartTag w:uri="urn:schemas-microsoft-com:office:smarttags" w:element="metricconverter">
              <w:smartTagPr>
                <w:attr w:name="ProductID" w:val="1 a"/>
              </w:smartTagPr>
              <w:r>
                <w:rPr>
                  <w:rFonts w:eastAsia="Arial Unicode MS"/>
                </w:rPr>
                <w:t>1 a</w:t>
              </w:r>
            </w:smartTag>
            <w:r>
              <w:rPr>
                <w:rFonts w:eastAsia="Arial Unicode MS"/>
              </w:rPr>
              <w:t xml:space="preserve"> doplňuje je o poznatky z teorie obvodů a elektrodynamiky, potřebné pro studi</w:t>
            </w:r>
            <w:r w:rsidR="00FA348D">
              <w:rPr>
                <w:rFonts w:eastAsia="Arial Unicode MS"/>
              </w:rPr>
              <w:t xml:space="preserve">um odborných </w:t>
            </w:r>
            <w:r w:rsidR="006F0D60">
              <w:rPr>
                <w:rFonts w:eastAsia="Arial Unicode MS"/>
              </w:rPr>
              <w:t>modul</w:t>
            </w:r>
            <w:r w:rsidR="00FA348D">
              <w:rPr>
                <w:rFonts w:eastAsia="Arial Unicode MS"/>
              </w:rPr>
              <w:t>ů.</w:t>
            </w:r>
          </w:p>
          <w:p w:rsidR="00032C94" w:rsidRDefault="00FA348D" w:rsidP="00C70577">
            <w:pPr>
              <w:pStyle w:val="Styl-doplnky"/>
              <w:rPr>
                <w:rFonts w:eastAsia="Arial Unicode MS"/>
              </w:rPr>
            </w:pPr>
            <w:r>
              <w:rPr>
                <w:rFonts w:eastAsia="Arial Unicode MS"/>
              </w:rPr>
              <w:t>T</w:t>
            </w:r>
            <w:r w:rsidR="00DE2B9E">
              <w:rPr>
                <w:rFonts w:eastAsia="Arial Unicode MS"/>
              </w:rPr>
              <w:t>e</w:t>
            </w:r>
            <w:r w:rsidR="00032C94">
              <w:rPr>
                <w:rFonts w:eastAsia="Arial Unicode MS"/>
              </w:rPr>
              <w:t>matické celky:</w:t>
            </w:r>
          </w:p>
          <w:p w:rsidR="00032C94" w:rsidRDefault="00032C94" w:rsidP="00FA348D">
            <w:pPr>
              <w:pStyle w:val="Styl-doplnky"/>
              <w:numPr>
                <w:ilvl w:val="0"/>
                <w:numId w:val="74"/>
              </w:numPr>
              <w:rPr>
                <w:rFonts w:eastAsia="Arial Unicode MS"/>
              </w:rPr>
            </w:pPr>
            <w:r>
              <w:rPr>
                <w:rFonts w:eastAsia="Arial Unicode MS"/>
              </w:rPr>
              <w:t>Harmonická analýza</w:t>
            </w:r>
          </w:p>
          <w:p w:rsidR="00032C94" w:rsidRDefault="00032C94" w:rsidP="00C70577">
            <w:pPr>
              <w:pStyle w:val="Styl-doplnky"/>
              <w:numPr>
                <w:ilvl w:val="0"/>
                <w:numId w:val="74"/>
              </w:numPr>
              <w:rPr>
                <w:rFonts w:eastAsia="Arial Unicode MS"/>
              </w:rPr>
            </w:pPr>
            <w:r>
              <w:rPr>
                <w:rFonts w:eastAsia="Arial Unicode MS"/>
              </w:rPr>
              <w:t>Přechodné děje v elektrických obvodech</w:t>
            </w:r>
          </w:p>
          <w:p w:rsidR="00032C94" w:rsidRDefault="00032C94" w:rsidP="00C70577">
            <w:pPr>
              <w:pStyle w:val="Styl-doplnky"/>
              <w:numPr>
                <w:ilvl w:val="0"/>
                <w:numId w:val="74"/>
              </w:numPr>
              <w:rPr>
                <w:rFonts w:eastAsia="Arial Unicode MS"/>
              </w:rPr>
            </w:pPr>
            <w:r>
              <w:rPr>
                <w:rFonts w:eastAsia="Arial Unicode MS"/>
              </w:rPr>
              <w:t>Teorie dvojbranů</w:t>
            </w:r>
          </w:p>
          <w:p w:rsidR="00032C94" w:rsidRDefault="00032C94" w:rsidP="00C70577">
            <w:pPr>
              <w:pStyle w:val="Styl-doplnky"/>
              <w:numPr>
                <w:ilvl w:val="0"/>
                <w:numId w:val="74"/>
              </w:numPr>
              <w:rPr>
                <w:rFonts w:eastAsia="Arial Unicode MS"/>
              </w:rPr>
            </w:pPr>
            <w:r>
              <w:rPr>
                <w:rFonts w:eastAsia="Arial Unicode MS"/>
              </w:rPr>
              <w:t>Vlny na vedení</w:t>
            </w:r>
          </w:p>
          <w:p w:rsidR="00032C94" w:rsidRDefault="00032C94" w:rsidP="00C70577">
            <w:pPr>
              <w:pStyle w:val="Styl-doplnky"/>
              <w:rPr>
                <w:rFonts w:eastAsia="Arial Unicode MS"/>
              </w:rPr>
            </w:pPr>
            <w:r>
              <w:rPr>
                <w:rFonts w:eastAsia="Arial Unicode MS"/>
              </w:rPr>
              <w:t xml:space="preserve">  </w:t>
            </w:r>
          </w:p>
        </w:tc>
      </w:tr>
      <w:tr w:rsidR="00032C94">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032C94" w:rsidRDefault="00032C94" w:rsidP="00C70577">
            <w:pPr>
              <w:pStyle w:val="Styl-vlevo"/>
            </w:pPr>
            <w:r>
              <w:t xml:space="preserve">Forma a váha hodnocení </w:t>
            </w:r>
          </w:p>
          <w:p w:rsidR="00032C94" w:rsidRDefault="00032C94" w:rsidP="00C70577">
            <w:pPr>
              <w:pStyle w:val="Styl-doplnky"/>
              <w:rPr>
                <w:rFonts w:eastAsia="Arial Unicode MS"/>
              </w:rPr>
            </w:pPr>
            <w:r>
              <w:rPr>
                <w:rFonts w:eastAsia="Arial Unicode MS"/>
              </w:rPr>
              <w:t xml:space="preserve">Hodnocení úrovně osvojení předávaných poznatků je prováděno zápočtovými testy z jednotlivých kapitol učiva. Student získá zápočet, když získá </w:t>
            </w:r>
            <w:r w:rsidR="00E242D1">
              <w:rPr>
                <w:rFonts w:eastAsia="Arial Unicode MS"/>
              </w:rPr>
              <w:t>celkem alespoň 50% bodů</w:t>
            </w:r>
            <w:r>
              <w:rPr>
                <w:rFonts w:eastAsia="Arial Unicode MS"/>
              </w:rPr>
              <w:t>. Přihlíží se přitom též k úrovni zpracování samostatných domácích prací.</w:t>
            </w:r>
          </w:p>
        </w:tc>
      </w:tr>
      <w:tr w:rsidR="00032C94">
        <w:trPr>
          <w:trHeight w:val="1650"/>
          <w:jc w:val="center"/>
        </w:trPr>
        <w:tc>
          <w:tcPr>
            <w:tcW w:w="9601" w:type="dxa"/>
            <w:gridSpan w:val="5"/>
            <w:tcBorders>
              <w:top w:val="single" w:sz="4" w:space="0" w:color="auto"/>
              <w:left w:val="single" w:sz="4" w:space="0" w:color="auto"/>
              <w:bottom w:val="single" w:sz="4" w:space="0" w:color="auto"/>
              <w:right w:val="single" w:sz="4" w:space="0" w:color="auto"/>
            </w:tcBorders>
          </w:tcPr>
          <w:p w:rsidR="00032C94" w:rsidRDefault="00032C94" w:rsidP="00C70577">
            <w:pPr>
              <w:pStyle w:val="Styl-vlevo"/>
            </w:pPr>
            <w:r>
              <w:t xml:space="preserve">Studijní literatura a pomůcky </w:t>
            </w:r>
          </w:p>
          <w:p w:rsidR="00032C94" w:rsidRDefault="00032C94" w:rsidP="00FA348D">
            <w:pPr>
              <w:pStyle w:val="rmcov"/>
              <w:numPr>
                <w:ilvl w:val="0"/>
                <w:numId w:val="75"/>
              </w:numPr>
              <w:tabs>
                <w:tab w:val="clear" w:pos="9214"/>
              </w:tabs>
              <w:spacing w:line="240" w:lineRule="auto"/>
              <w:rPr>
                <w:rFonts w:eastAsia="Arial Unicode MS"/>
                <w:lang w:val="en-US"/>
              </w:rPr>
            </w:pPr>
            <w:r>
              <w:rPr>
                <w:rFonts w:eastAsia="Arial Unicode MS"/>
                <w:lang w:val="en-US"/>
              </w:rPr>
              <w:t>Trnka,</w:t>
            </w:r>
            <w:r w:rsidRPr="002C325B">
              <w:rPr>
                <w:rFonts w:eastAsia="Arial Unicode MS"/>
                <w:lang w:val="en-US"/>
              </w:rPr>
              <w:t xml:space="preserve"> Z., </w:t>
            </w:r>
            <w:r w:rsidRPr="002C325B">
              <w:rPr>
                <w:rFonts w:eastAsia="Arial Unicode MS"/>
                <w:i/>
                <w:lang w:val="en-US"/>
              </w:rPr>
              <w:t>Teoretická elektrotechnika</w:t>
            </w:r>
            <w:r w:rsidR="00FA348D">
              <w:rPr>
                <w:rFonts w:eastAsia="Arial Unicode MS"/>
                <w:lang w:val="en-US"/>
              </w:rPr>
              <w:t>: 4.vydání. Praha: SNTL, 1972.</w:t>
            </w:r>
            <w:r w:rsidR="00FA348D">
              <w:rPr>
                <w:rFonts w:eastAsia="Arial Unicode MS"/>
                <w:lang w:val="en-US"/>
              </w:rPr>
              <w:br/>
            </w:r>
            <w:r w:rsidRPr="002C325B">
              <w:rPr>
                <w:rFonts w:eastAsia="Arial Unicode MS"/>
                <w:lang w:val="en-US"/>
              </w:rPr>
              <w:t>L25-C3-IV-4/1/57927/X.</w:t>
            </w:r>
          </w:p>
          <w:p w:rsidR="00032C94" w:rsidRPr="002C325B" w:rsidRDefault="00032C94" w:rsidP="00C70577">
            <w:pPr>
              <w:pStyle w:val="rmcov"/>
              <w:numPr>
                <w:ilvl w:val="0"/>
                <w:numId w:val="75"/>
              </w:numPr>
              <w:tabs>
                <w:tab w:val="clear" w:pos="9214"/>
              </w:tabs>
              <w:spacing w:line="240" w:lineRule="auto"/>
              <w:rPr>
                <w:rFonts w:eastAsia="Arial Unicode MS"/>
                <w:lang w:val="en-US"/>
              </w:rPr>
            </w:pPr>
            <w:r w:rsidRPr="002C325B">
              <w:rPr>
                <w:rFonts w:eastAsia="Arial Unicode MS"/>
                <w:lang w:val="en-US"/>
              </w:rPr>
              <w:t xml:space="preserve">Dufek M., Mikulec M., </w:t>
            </w:r>
            <w:r w:rsidRPr="002C325B">
              <w:rPr>
                <w:rFonts w:eastAsia="Arial Unicode MS"/>
                <w:i/>
                <w:lang w:val="en-US"/>
              </w:rPr>
              <w:t>Příklady z teoretické elektrotechniky</w:t>
            </w:r>
            <w:r w:rsidRPr="002C325B">
              <w:rPr>
                <w:rFonts w:eastAsia="Arial Unicode MS"/>
                <w:lang w:val="en-US"/>
              </w:rPr>
              <w:t>: 2.vydání. Praha: SNTL, 1970.</w:t>
            </w:r>
          </w:p>
          <w:p w:rsidR="00032C94" w:rsidRDefault="00032C94" w:rsidP="00E52CBB">
            <w:pPr>
              <w:pStyle w:val="Styl-doplnky"/>
              <w:spacing w:before="0"/>
              <w:rPr>
                <w:rFonts w:eastAsia="Arial Unicode MS"/>
              </w:rPr>
            </w:pPr>
            <w:r>
              <w:rPr>
                <w:rFonts w:eastAsia="Arial Unicode MS"/>
                <w:lang w:val="en-US"/>
              </w:rPr>
              <w:t xml:space="preserve">        L25-C3-III-41/57950/V.    </w:t>
            </w:r>
          </w:p>
        </w:tc>
      </w:tr>
    </w:tbl>
    <w:p w:rsidR="00947476" w:rsidRDefault="00947476" w:rsidP="001A298A"/>
    <w:p w:rsidR="00271814" w:rsidRDefault="00FA348D" w:rsidP="001A298A">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908"/>
        <w:gridCol w:w="3552"/>
        <w:gridCol w:w="1439"/>
        <w:gridCol w:w="199"/>
        <w:gridCol w:w="1574"/>
      </w:tblGrid>
      <w:tr w:rsidR="00C70577">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Nadpis2"/>
              <w:tabs>
                <w:tab w:val="clear" w:pos="792"/>
                <w:tab w:val="num" w:pos="483"/>
              </w:tabs>
              <w:ind w:hanging="792"/>
              <w:rPr>
                <w:rFonts w:eastAsia="Arial Unicode MS"/>
              </w:rPr>
            </w:pPr>
            <w:bookmarkStart w:id="814" w:name="_Toc342652581"/>
            <w:bookmarkStart w:id="815" w:name="_Toc342653123"/>
            <w:bookmarkStart w:id="816" w:name="_Toc342664365"/>
            <w:bookmarkStart w:id="817" w:name="_Toc342664455"/>
            <w:bookmarkStart w:id="818" w:name="_Toc342666249"/>
            <w:bookmarkStart w:id="819" w:name="_Toc342680589"/>
            <w:bookmarkStart w:id="820" w:name="_Toc342764516"/>
            <w:bookmarkStart w:id="821" w:name="_Toc342765465"/>
            <w:bookmarkStart w:id="822" w:name="_Toc342813361"/>
            <w:bookmarkStart w:id="823" w:name="_Toc342813578"/>
            <w:bookmarkStart w:id="824" w:name="_Toc342813658"/>
            <w:bookmarkStart w:id="825" w:name="_Toc342813730"/>
            <w:bookmarkStart w:id="826" w:name="_Toc342813889"/>
            <w:bookmarkStart w:id="827" w:name="_Toc345867247"/>
            <w:bookmarkStart w:id="828" w:name="_Toc345942299"/>
            <w:r>
              <w:t>Cf - Strojnictví 2</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C70577" w:rsidRPr="00C70577" w:rsidRDefault="00C70577" w:rsidP="00C70577">
            <w:pPr>
              <w:tabs>
                <w:tab w:val="right" w:pos="9923"/>
              </w:tabs>
              <w:spacing w:before="120" w:line="240" w:lineRule="atLeast"/>
              <w:rPr>
                <w:sz w:val="24"/>
                <w:szCs w:val="24"/>
              </w:rPr>
            </w:pPr>
            <w:r w:rsidRPr="00C70577">
              <w:rPr>
                <w:sz w:val="24"/>
                <w:szCs w:val="24"/>
              </w:rPr>
              <w:t>Vyšší odborná škola a Střední průmyslová škola elektrotechnická Františka Křižíka</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C70577" w:rsidRPr="00C70577" w:rsidRDefault="00C70577" w:rsidP="00C70577">
            <w:pPr>
              <w:rPr>
                <w:rFonts w:eastAsia="Arial Unicode MS"/>
                <w:sz w:val="24"/>
                <w:szCs w:val="24"/>
              </w:rPr>
            </w:pPr>
            <w:r w:rsidRPr="00C70577">
              <w:rPr>
                <w:sz w:val="24"/>
                <w:szCs w:val="24"/>
              </w:rPr>
              <w:t>Silnoproudá elektrotechnika</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C70577" w:rsidRPr="00C70577" w:rsidRDefault="00C70577" w:rsidP="00C70577">
            <w:pPr>
              <w:rPr>
                <w:sz w:val="24"/>
                <w:szCs w:val="24"/>
              </w:rPr>
            </w:pPr>
            <w:r w:rsidRPr="00C70577">
              <w:rPr>
                <w:sz w:val="24"/>
                <w:szCs w:val="24"/>
              </w:rPr>
              <w:t>26-41-N/..</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C70577" w:rsidRPr="00C70577" w:rsidRDefault="00E242D1" w:rsidP="00C70577">
            <w:pPr>
              <w:rPr>
                <w:rFonts w:eastAsia="Arial Unicode MS"/>
                <w:sz w:val="24"/>
                <w:szCs w:val="24"/>
              </w:rPr>
            </w:pPr>
            <w:r w:rsidRPr="00C70577">
              <w:rPr>
                <w:rFonts w:eastAsia="Arial Unicode MS"/>
                <w:sz w:val="24"/>
                <w:szCs w:val="24"/>
              </w:rPr>
              <w:t>D</w:t>
            </w:r>
            <w:r w:rsidR="00C70577" w:rsidRPr="00C70577">
              <w:rPr>
                <w:rFonts w:eastAsia="Arial Unicode MS"/>
                <w:sz w:val="24"/>
                <w:szCs w:val="24"/>
              </w:rPr>
              <w:t>enní</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C70577" w:rsidRPr="00C70577" w:rsidRDefault="00C70577" w:rsidP="00C70577">
            <w:pPr>
              <w:rPr>
                <w:rFonts w:eastAsia="Arial Unicode MS"/>
                <w:sz w:val="24"/>
                <w:szCs w:val="24"/>
              </w:rPr>
            </w:pPr>
            <w:r w:rsidRPr="00C70577">
              <w:rPr>
                <w:sz w:val="24"/>
                <w:szCs w:val="24"/>
              </w:rPr>
              <w:t>Strojnictví 2</w:t>
            </w:r>
          </w:p>
        </w:tc>
        <w:tc>
          <w:tcPr>
            <w:tcW w:w="1773" w:type="dxa"/>
            <w:gridSpan w:val="2"/>
            <w:tcBorders>
              <w:top w:val="single" w:sz="4" w:space="0" w:color="auto"/>
              <w:left w:val="nil"/>
              <w:bottom w:val="single" w:sz="4" w:space="0" w:color="auto"/>
              <w:right w:val="single" w:sz="4" w:space="0" w:color="000000"/>
            </w:tcBorders>
            <w:noWrap/>
            <w:vAlign w:val="bottom"/>
          </w:tcPr>
          <w:p w:rsidR="00C70577" w:rsidRPr="00C70577" w:rsidRDefault="00C70577" w:rsidP="00C70577">
            <w:pPr>
              <w:rPr>
                <w:rFonts w:eastAsia="Arial Unicode MS"/>
                <w:sz w:val="24"/>
                <w:szCs w:val="24"/>
              </w:rPr>
            </w:pPr>
            <w:r w:rsidRPr="00C70577">
              <w:rPr>
                <w:sz w:val="24"/>
                <w:szCs w:val="24"/>
              </w:rPr>
              <w:t> SR2 003</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C70577" w:rsidRPr="00C70577" w:rsidRDefault="00C70577" w:rsidP="00C70577">
            <w:pPr>
              <w:rPr>
                <w:rFonts w:eastAsia="Arial Unicode MS"/>
                <w:sz w:val="24"/>
                <w:szCs w:val="24"/>
              </w:rPr>
            </w:pPr>
            <w:r w:rsidRPr="00C70577">
              <w:rPr>
                <w:sz w:val="24"/>
                <w:szCs w:val="24"/>
                <w:lang w:val="en-GB"/>
              </w:rPr>
              <w:t>Mechanical engineering 2</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C70577" w:rsidRPr="00C70577" w:rsidRDefault="00C70577" w:rsidP="00C70577">
            <w:pPr>
              <w:rPr>
                <w:rFonts w:eastAsia="Arial Unicode MS"/>
                <w:bCs/>
                <w:sz w:val="24"/>
                <w:szCs w:val="24"/>
              </w:rPr>
            </w:pPr>
            <w:r w:rsidRPr="00C70577">
              <w:rPr>
                <w:bCs/>
                <w:sz w:val="24"/>
                <w:szCs w:val="24"/>
              </w:rPr>
              <w:t>volitelný</w:t>
            </w:r>
          </w:p>
        </w:tc>
        <w:tc>
          <w:tcPr>
            <w:tcW w:w="1638" w:type="dxa"/>
            <w:gridSpan w:val="2"/>
            <w:tcBorders>
              <w:top w:val="single" w:sz="4" w:space="0" w:color="auto"/>
              <w:left w:val="nil"/>
              <w:bottom w:val="single" w:sz="4" w:space="0" w:color="auto"/>
              <w:right w:val="single" w:sz="4" w:space="0" w:color="auto"/>
            </w:tcBorders>
            <w:shd w:val="clear" w:color="auto" w:fill="C0C0C0"/>
            <w:noWrap/>
            <w:vAlign w:val="center"/>
          </w:tcPr>
          <w:p w:rsidR="00C70577" w:rsidRPr="00C70577" w:rsidRDefault="00C70577" w:rsidP="00C70577">
            <w:pPr>
              <w:pStyle w:val="Styl-uvnit"/>
              <w:rPr>
                <w:rFonts w:eastAsia="Arial Unicode MS"/>
              </w:rPr>
            </w:pPr>
            <w:r w:rsidRPr="00C70577">
              <w:t>dopor. období</w:t>
            </w:r>
          </w:p>
        </w:tc>
        <w:tc>
          <w:tcPr>
            <w:tcW w:w="1574" w:type="dxa"/>
            <w:tcBorders>
              <w:top w:val="nil"/>
              <w:left w:val="nil"/>
              <w:bottom w:val="single" w:sz="4" w:space="0" w:color="auto"/>
              <w:right w:val="single" w:sz="4" w:space="0" w:color="auto"/>
            </w:tcBorders>
            <w:shd w:val="clear" w:color="auto" w:fill="FFFFFF"/>
            <w:noWrap/>
            <w:vAlign w:val="bottom"/>
          </w:tcPr>
          <w:p w:rsidR="00C70577" w:rsidRPr="00C70577" w:rsidRDefault="00C70577" w:rsidP="00C70577">
            <w:pPr>
              <w:jc w:val="center"/>
              <w:rPr>
                <w:rFonts w:eastAsia="Arial Unicode MS"/>
                <w:b/>
                <w:bCs/>
                <w:sz w:val="24"/>
                <w:szCs w:val="24"/>
              </w:rPr>
            </w:pPr>
            <w:r w:rsidRPr="00C70577">
              <w:rPr>
                <w:bCs/>
                <w:sz w:val="24"/>
                <w:szCs w:val="24"/>
              </w:rPr>
              <w:t>3. r.</w:t>
            </w:r>
            <w:r w:rsidRPr="00C70577">
              <w:rPr>
                <w:bCs/>
                <w:sz w:val="24"/>
                <w:szCs w:val="24"/>
              </w:rPr>
              <w:br/>
              <w:t>ZO</w:t>
            </w:r>
          </w:p>
        </w:tc>
      </w:tr>
      <w:tr w:rsidR="00C70577">
        <w:trPr>
          <w:cantSplit/>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C70577" w:rsidRPr="00C70577" w:rsidRDefault="00C70577" w:rsidP="00C70577">
            <w:pPr>
              <w:rPr>
                <w:rFonts w:eastAsia="Arial Unicode MS"/>
                <w:sz w:val="24"/>
                <w:szCs w:val="24"/>
              </w:rPr>
            </w:pPr>
            <w:r w:rsidRPr="00C70577">
              <w:rPr>
                <w:rFonts w:eastAsia="Arial Unicode MS"/>
                <w:sz w:val="24"/>
                <w:szCs w:val="24"/>
              </w:rPr>
              <w:t>2 + 0</w:t>
            </w:r>
          </w:p>
        </w:tc>
        <w:tc>
          <w:tcPr>
            <w:tcW w:w="1638" w:type="dxa"/>
            <w:gridSpan w:val="2"/>
            <w:tcBorders>
              <w:top w:val="nil"/>
              <w:left w:val="nil"/>
              <w:bottom w:val="single" w:sz="4" w:space="0" w:color="auto"/>
              <w:right w:val="single" w:sz="4" w:space="0" w:color="auto"/>
            </w:tcBorders>
            <w:shd w:val="clear" w:color="auto" w:fill="C0C0C0"/>
            <w:noWrap/>
            <w:vAlign w:val="center"/>
          </w:tcPr>
          <w:p w:rsidR="00C70577" w:rsidRPr="00C70577" w:rsidRDefault="00C70577" w:rsidP="00C70577">
            <w:pPr>
              <w:pStyle w:val="Styl-uvnit"/>
              <w:rPr>
                <w:rFonts w:eastAsia="Arial Unicode MS"/>
              </w:rPr>
            </w:pPr>
            <w:r w:rsidRPr="00C70577">
              <w:t>ECTS</w:t>
            </w:r>
          </w:p>
        </w:tc>
        <w:tc>
          <w:tcPr>
            <w:tcW w:w="1574" w:type="dxa"/>
            <w:tcBorders>
              <w:top w:val="nil"/>
              <w:left w:val="nil"/>
              <w:bottom w:val="single" w:sz="4" w:space="0" w:color="auto"/>
              <w:right w:val="single" w:sz="4" w:space="0" w:color="auto"/>
            </w:tcBorders>
            <w:noWrap/>
            <w:vAlign w:val="bottom"/>
          </w:tcPr>
          <w:p w:rsidR="00C70577" w:rsidRPr="00C70577" w:rsidRDefault="00C70577" w:rsidP="00C70577">
            <w:pPr>
              <w:jc w:val="center"/>
              <w:rPr>
                <w:rFonts w:eastAsia="Arial Unicode MS"/>
                <w:sz w:val="24"/>
                <w:szCs w:val="24"/>
              </w:rPr>
            </w:pPr>
            <w:r w:rsidRPr="00C70577">
              <w:rPr>
                <w:sz w:val="24"/>
                <w:szCs w:val="24"/>
              </w:rPr>
              <w:t>2</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C70577" w:rsidRPr="00C70577" w:rsidRDefault="00C70577" w:rsidP="00C70577">
            <w:pPr>
              <w:rPr>
                <w:rFonts w:eastAsia="Arial Unicode MS"/>
                <w:sz w:val="24"/>
                <w:szCs w:val="24"/>
              </w:rPr>
            </w:pPr>
            <w:r w:rsidRPr="00C70577">
              <w:rPr>
                <w:sz w:val="24"/>
                <w:szCs w:val="24"/>
              </w:rPr>
              <w:t> </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C70577" w:rsidRPr="00C70577" w:rsidRDefault="00E242D1" w:rsidP="00C70577">
            <w:pPr>
              <w:rPr>
                <w:rFonts w:eastAsia="Arial Unicode MS"/>
                <w:sz w:val="24"/>
                <w:szCs w:val="24"/>
              </w:rPr>
            </w:pPr>
            <w:r w:rsidRPr="00C70577">
              <w:rPr>
                <w:sz w:val="24"/>
                <w:szCs w:val="24"/>
              </w:rPr>
              <w:t>Z</w:t>
            </w:r>
            <w:r w:rsidR="00C70577" w:rsidRPr="00C70577">
              <w:rPr>
                <w:sz w:val="24"/>
                <w:szCs w:val="24"/>
              </w:rPr>
              <w:t>ápočet</w:t>
            </w:r>
          </w:p>
        </w:tc>
      </w:tr>
      <w:tr w:rsidR="00C70577">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C70577" w:rsidRDefault="00C70577" w:rsidP="00C70577">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C70577" w:rsidRPr="00C70577" w:rsidRDefault="00C70577" w:rsidP="00C70577">
            <w:pPr>
              <w:rPr>
                <w:rFonts w:eastAsia="Arial Unicode MS"/>
                <w:sz w:val="24"/>
                <w:szCs w:val="24"/>
              </w:rPr>
            </w:pPr>
            <w:r w:rsidRPr="00C70577">
              <w:rPr>
                <w:sz w:val="24"/>
                <w:szCs w:val="24"/>
              </w:rPr>
              <w:t>SR1 120</w:t>
            </w:r>
          </w:p>
        </w:tc>
      </w:tr>
      <w:tr w:rsidR="00C70577">
        <w:trPr>
          <w:trHeight w:val="1232"/>
          <w:jc w:val="center"/>
        </w:trPr>
        <w:tc>
          <w:tcPr>
            <w:tcW w:w="9672" w:type="dxa"/>
            <w:gridSpan w:val="5"/>
            <w:tcBorders>
              <w:top w:val="single" w:sz="4" w:space="0" w:color="auto"/>
              <w:left w:val="single" w:sz="4" w:space="0" w:color="auto"/>
              <w:bottom w:val="single" w:sz="4" w:space="0" w:color="auto"/>
              <w:right w:val="single" w:sz="4" w:space="0" w:color="auto"/>
            </w:tcBorders>
          </w:tcPr>
          <w:p w:rsidR="00C70577" w:rsidRDefault="00C70577" w:rsidP="00C70577">
            <w:pPr>
              <w:pStyle w:val="Styl-vlevo"/>
            </w:pPr>
            <w:r>
              <w:t>Cíle modulu</w:t>
            </w:r>
          </w:p>
          <w:p w:rsidR="00C70577" w:rsidRDefault="00C70577" w:rsidP="00C70577">
            <w:pPr>
              <w:pStyle w:val="Styl-doplnky"/>
              <w:rPr>
                <w:rFonts w:eastAsia="Arial Unicode MS"/>
              </w:rPr>
            </w:pPr>
            <w:r>
              <w:rPr>
                <w:rFonts w:eastAsia="Arial Unicode MS"/>
              </w:rPr>
              <w:t xml:space="preserve">Modul navazuje na modul </w:t>
            </w:r>
            <w:r>
              <w:t>Strojnictví 1. Učivo modulu poskytuje studentům znalosti potřebné k návrhu, dimenzování a případně pevnostní kontrole strojních zařízení. Cílem je poskytnout studentům základní poznatky pro návrh, provozování a údržbu strojních zařízení, která se užívají</w:t>
            </w:r>
            <w:r>
              <w:br/>
              <w:t>v součinnosti s elektrickými zařízeními. Studenti se seznámí i s nejčastějšími příčinami poruchovosti strojních zařízení (např. kavitace).</w:t>
            </w:r>
          </w:p>
        </w:tc>
      </w:tr>
      <w:tr w:rsidR="00C70577">
        <w:trPr>
          <w:trHeight w:val="752"/>
          <w:jc w:val="center"/>
        </w:trPr>
        <w:tc>
          <w:tcPr>
            <w:tcW w:w="9672" w:type="dxa"/>
            <w:gridSpan w:val="5"/>
            <w:tcBorders>
              <w:top w:val="single" w:sz="4" w:space="0" w:color="auto"/>
              <w:left w:val="single" w:sz="4" w:space="0" w:color="auto"/>
              <w:bottom w:val="single" w:sz="4" w:space="0" w:color="auto"/>
              <w:right w:val="single" w:sz="4" w:space="0" w:color="auto"/>
            </w:tcBorders>
          </w:tcPr>
          <w:p w:rsidR="00C70577" w:rsidRDefault="00C70577" w:rsidP="00C70577">
            <w:pPr>
              <w:pStyle w:val="Styl-vlevo"/>
            </w:pPr>
            <w:r>
              <w:t>Metody výuky</w:t>
            </w:r>
          </w:p>
          <w:p w:rsidR="00C70577" w:rsidRDefault="00C70577" w:rsidP="00C70577">
            <w:pPr>
              <w:pStyle w:val="Styl-doplnky"/>
              <w:rPr>
                <w:rFonts w:eastAsia="Arial Unicode MS"/>
              </w:rPr>
            </w:pPr>
            <w:r w:rsidRPr="00137FA5">
              <w:rPr>
                <w:rFonts w:eastAsia="Arial Unicode MS"/>
              </w:rPr>
              <w:t>Interaktivní přednášky s využitím různých výukových pomůcek (IC technika, modely, vzory, tabulky).</w:t>
            </w:r>
          </w:p>
        </w:tc>
      </w:tr>
      <w:tr w:rsidR="00C70577">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C70577" w:rsidRDefault="00C70577" w:rsidP="00C70577">
            <w:pPr>
              <w:pStyle w:val="Styl-vlevo"/>
            </w:pPr>
            <w:r>
              <w:t xml:space="preserve">Anotace modulu </w:t>
            </w:r>
          </w:p>
          <w:p w:rsidR="00C70577" w:rsidRDefault="00C70577" w:rsidP="00C70577">
            <w:pPr>
              <w:pStyle w:val="Styl-doplnky"/>
              <w:rPr>
                <w:rFonts w:eastAsia="Arial Unicode MS"/>
              </w:rPr>
            </w:pPr>
            <w:r>
              <w:rPr>
                <w:rFonts w:eastAsia="Arial Unicode MS"/>
              </w:rPr>
              <w:t>Učivo modulu poskytuje studentům znalosti potřebné pro návrh, konstrukci a pevnostní kontrolu strojních zařízení.</w:t>
            </w:r>
          </w:p>
          <w:p w:rsidR="00C70577" w:rsidRDefault="00C70577" w:rsidP="00C70577">
            <w:pPr>
              <w:pStyle w:val="Styl-doplnky"/>
              <w:rPr>
                <w:rFonts w:eastAsia="Arial Unicode MS"/>
              </w:rPr>
            </w:pPr>
            <w:r>
              <w:rPr>
                <w:rFonts w:eastAsia="Arial Unicode MS"/>
              </w:rPr>
              <w:t>Tematické celky:</w:t>
            </w:r>
          </w:p>
          <w:p w:rsidR="00C70577" w:rsidRDefault="00C70577" w:rsidP="00C70577">
            <w:pPr>
              <w:pStyle w:val="Styl-doplnky"/>
              <w:ind w:left="360"/>
              <w:rPr>
                <w:rFonts w:eastAsia="Arial Unicode MS"/>
              </w:rPr>
            </w:pPr>
            <w:r>
              <w:rPr>
                <w:rFonts w:eastAsia="Arial Unicode MS"/>
              </w:rPr>
              <w:t>Hydromechanika</w:t>
            </w:r>
          </w:p>
          <w:p w:rsidR="00C70577" w:rsidRDefault="00C70577" w:rsidP="00C70577">
            <w:pPr>
              <w:pStyle w:val="Styl-doplnky"/>
              <w:numPr>
                <w:ilvl w:val="0"/>
                <w:numId w:val="76"/>
              </w:numPr>
              <w:rPr>
                <w:rFonts w:eastAsia="Arial Unicode MS"/>
              </w:rPr>
            </w:pPr>
            <w:r>
              <w:rPr>
                <w:rFonts w:eastAsia="Arial Unicode MS"/>
              </w:rPr>
              <w:t>Čerpadla</w:t>
            </w:r>
          </w:p>
          <w:p w:rsidR="00C70577" w:rsidRDefault="00C70577" w:rsidP="00C70577">
            <w:pPr>
              <w:pStyle w:val="Styl-doplnky"/>
              <w:numPr>
                <w:ilvl w:val="0"/>
                <w:numId w:val="76"/>
              </w:numPr>
              <w:rPr>
                <w:rFonts w:eastAsia="Arial Unicode MS"/>
              </w:rPr>
            </w:pPr>
            <w:r>
              <w:rPr>
                <w:rFonts w:eastAsia="Arial Unicode MS"/>
              </w:rPr>
              <w:t>Vodní turbíny</w:t>
            </w:r>
          </w:p>
          <w:p w:rsidR="00C70577" w:rsidRDefault="00C70577" w:rsidP="00C70577">
            <w:pPr>
              <w:pStyle w:val="Styl-doplnky"/>
              <w:ind w:left="360"/>
              <w:rPr>
                <w:rFonts w:eastAsia="Arial Unicode MS"/>
              </w:rPr>
            </w:pPr>
            <w:r>
              <w:rPr>
                <w:rFonts w:eastAsia="Arial Unicode MS"/>
              </w:rPr>
              <w:t>Tepelná mechanika</w:t>
            </w:r>
          </w:p>
          <w:p w:rsidR="00C70577" w:rsidRDefault="00C70577" w:rsidP="00C70577">
            <w:pPr>
              <w:pStyle w:val="Styl-doplnky"/>
              <w:numPr>
                <w:ilvl w:val="0"/>
                <w:numId w:val="76"/>
              </w:numPr>
              <w:rPr>
                <w:rFonts w:eastAsia="Arial Unicode MS"/>
              </w:rPr>
            </w:pPr>
            <w:r>
              <w:rPr>
                <w:rFonts w:eastAsia="Arial Unicode MS"/>
              </w:rPr>
              <w:t>Parní turbíny</w:t>
            </w:r>
          </w:p>
          <w:p w:rsidR="00C70577" w:rsidRDefault="00C70577" w:rsidP="00C70577">
            <w:pPr>
              <w:pStyle w:val="Styl-doplnky"/>
              <w:numPr>
                <w:ilvl w:val="0"/>
                <w:numId w:val="76"/>
              </w:numPr>
              <w:rPr>
                <w:rFonts w:eastAsia="Arial Unicode MS"/>
              </w:rPr>
            </w:pPr>
            <w:r>
              <w:rPr>
                <w:rFonts w:eastAsia="Arial Unicode MS"/>
              </w:rPr>
              <w:t>Spalovací motory</w:t>
            </w:r>
          </w:p>
          <w:p w:rsidR="00C70577" w:rsidRDefault="00C70577" w:rsidP="00C70577">
            <w:pPr>
              <w:pStyle w:val="Styl-doplnky"/>
              <w:numPr>
                <w:ilvl w:val="0"/>
                <w:numId w:val="76"/>
              </w:numPr>
              <w:rPr>
                <w:rFonts w:eastAsia="Arial Unicode MS"/>
              </w:rPr>
            </w:pPr>
            <w:r>
              <w:rPr>
                <w:rFonts w:eastAsia="Arial Unicode MS"/>
              </w:rPr>
              <w:t>Kompresory</w:t>
            </w:r>
          </w:p>
        </w:tc>
      </w:tr>
      <w:tr w:rsidR="00C70577">
        <w:trPr>
          <w:trHeight w:val="740"/>
          <w:jc w:val="center"/>
        </w:trPr>
        <w:tc>
          <w:tcPr>
            <w:tcW w:w="9672" w:type="dxa"/>
            <w:gridSpan w:val="5"/>
            <w:tcBorders>
              <w:top w:val="single" w:sz="4" w:space="0" w:color="auto"/>
              <w:left w:val="single" w:sz="4" w:space="0" w:color="auto"/>
              <w:bottom w:val="single" w:sz="4" w:space="0" w:color="auto"/>
              <w:right w:val="single" w:sz="4" w:space="0" w:color="auto"/>
            </w:tcBorders>
          </w:tcPr>
          <w:p w:rsidR="00C70577" w:rsidRDefault="00C70577" w:rsidP="00C70577">
            <w:pPr>
              <w:pStyle w:val="Styl-vlevo"/>
            </w:pPr>
            <w:r>
              <w:t xml:space="preserve">Forma a váha hodnocení </w:t>
            </w:r>
          </w:p>
          <w:p w:rsidR="00C70577" w:rsidRDefault="00C70577" w:rsidP="00C70577">
            <w:pPr>
              <w:pStyle w:val="Styl-doplnky"/>
              <w:rPr>
                <w:rFonts w:eastAsia="Arial Unicode MS"/>
              </w:rPr>
            </w:pPr>
            <w:r>
              <w:rPr>
                <w:rFonts w:eastAsia="Arial Unicode MS"/>
              </w:rPr>
              <w:t>Výsledky vzdělávání jsou hodnoceny formou zápočtu. Student získá zápočet, pokud odevzdá samostatně vypracované projektové práce</w:t>
            </w:r>
            <w:r>
              <w:rPr>
                <w:rFonts w:eastAsia="Arial Unicode MS"/>
                <w:color w:val="FF0000"/>
              </w:rPr>
              <w:t xml:space="preserve"> </w:t>
            </w:r>
            <w:r w:rsidRPr="00F51FFB">
              <w:rPr>
                <w:rFonts w:eastAsia="Arial Unicode MS"/>
              </w:rPr>
              <w:t>s minimálním hodnocením „dobře“.</w:t>
            </w:r>
          </w:p>
        </w:tc>
      </w:tr>
      <w:tr w:rsidR="00C70577">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C70577" w:rsidRDefault="00C70577" w:rsidP="00C70577">
            <w:pPr>
              <w:pStyle w:val="Styl-vlevo"/>
            </w:pPr>
            <w:r>
              <w:t xml:space="preserve">Studijní literatura a pomůcky </w:t>
            </w:r>
          </w:p>
          <w:p w:rsidR="00C70577" w:rsidRPr="00D03048" w:rsidRDefault="00C70577" w:rsidP="00C70577">
            <w:pPr>
              <w:pStyle w:val="rmcov"/>
              <w:numPr>
                <w:ilvl w:val="0"/>
                <w:numId w:val="77"/>
              </w:numPr>
              <w:tabs>
                <w:tab w:val="clear" w:pos="9214"/>
              </w:tabs>
              <w:spacing w:line="240" w:lineRule="auto"/>
            </w:pPr>
            <w:r w:rsidRPr="00D03048">
              <w:t>Švec</w:t>
            </w:r>
            <w:r>
              <w:t>, V.</w:t>
            </w:r>
            <w:r w:rsidRPr="00D03048">
              <w:t xml:space="preserve"> </w:t>
            </w:r>
            <w:r>
              <w:t xml:space="preserve"> </w:t>
            </w:r>
            <w:r w:rsidRPr="00A424BD">
              <w:rPr>
                <w:i/>
              </w:rPr>
              <w:t>Části a mechanismy strojů</w:t>
            </w:r>
            <w:r>
              <w:t>:</w:t>
            </w:r>
            <w:r w:rsidRPr="00D03048">
              <w:t xml:space="preserve"> </w:t>
            </w:r>
            <w:r>
              <w:t>3</w:t>
            </w:r>
            <w:r w:rsidRPr="00A2343A">
              <w:t>. vydání</w:t>
            </w:r>
            <w:r>
              <w:t xml:space="preserve">. Praha: </w:t>
            </w:r>
            <w:r w:rsidRPr="00D03048">
              <w:t xml:space="preserve">ČVUT </w:t>
            </w:r>
            <w:r>
              <w:t>FSI</w:t>
            </w:r>
            <w:r w:rsidRPr="00D03048">
              <w:t>, 2008</w:t>
            </w:r>
            <w:r>
              <w:t>.</w:t>
            </w:r>
            <w:r>
              <w:br/>
            </w:r>
            <w:r w:rsidRPr="00A2343A">
              <w:t xml:space="preserve">ISBN </w:t>
            </w:r>
            <w:r>
              <w:t>978-80-01-04138-3.</w:t>
            </w:r>
          </w:p>
          <w:p w:rsidR="00C70577" w:rsidRPr="00A2343A" w:rsidRDefault="00C70577" w:rsidP="00C70577">
            <w:pPr>
              <w:pStyle w:val="rmcov"/>
              <w:numPr>
                <w:ilvl w:val="0"/>
                <w:numId w:val="77"/>
              </w:numPr>
              <w:tabs>
                <w:tab w:val="clear" w:pos="9214"/>
              </w:tabs>
              <w:spacing w:line="240" w:lineRule="auto"/>
            </w:pPr>
            <w:r w:rsidRPr="002A07F6">
              <w:t>Melichar</w:t>
            </w:r>
            <w:r>
              <w:t>, J</w:t>
            </w:r>
            <w:r w:rsidRPr="002A07F6">
              <w:t xml:space="preserve">. </w:t>
            </w:r>
            <w:r w:rsidRPr="002A07F6">
              <w:rPr>
                <w:i/>
              </w:rPr>
              <w:t>Hydraulické a pneumatické stroje</w:t>
            </w:r>
            <w:r>
              <w:rPr>
                <w:i/>
              </w:rPr>
              <w:t>:</w:t>
            </w:r>
            <w:r w:rsidRPr="002A07F6">
              <w:t xml:space="preserve"> </w:t>
            </w:r>
            <w:r>
              <w:t>1</w:t>
            </w:r>
            <w:r w:rsidRPr="00A2343A">
              <w:t>. vydání</w:t>
            </w:r>
            <w:r>
              <w:t>. Praha:</w:t>
            </w:r>
            <w:r w:rsidRPr="002A07F6">
              <w:t xml:space="preserve"> ČVUT </w:t>
            </w:r>
            <w:r>
              <w:t>FSI</w:t>
            </w:r>
            <w:r w:rsidRPr="002A07F6">
              <w:t>, 2009</w:t>
            </w:r>
            <w:r>
              <w:t>.</w:t>
            </w:r>
            <w:r>
              <w:br/>
            </w:r>
            <w:r w:rsidRPr="00A2343A">
              <w:t>ISBN</w:t>
            </w:r>
            <w:r>
              <w:t xml:space="preserve"> 978-80-01-04383-7.</w:t>
            </w:r>
          </w:p>
          <w:p w:rsidR="00C70577" w:rsidRPr="00A2343A" w:rsidRDefault="00C70577" w:rsidP="00C70577">
            <w:pPr>
              <w:pStyle w:val="rmcov"/>
              <w:numPr>
                <w:ilvl w:val="0"/>
                <w:numId w:val="77"/>
              </w:numPr>
              <w:tabs>
                <w:tab w:val="clear" w:pos="9214"/>
              </w:tabs>
              <w:spacing w:line="240" w:lineRule="auto"/>
            </w:pPr>
            <w:r w:rsidRPr="002A07F6">
              <w:t>Macek</w:t>
            </w:r>
            <w:r>
              <w:t>, J</w:t>
            </w:r>
            <w:r w:rsidRPr="002A07F6">
              <w:t xml:space="preserve">. </w:t>
            </w:r>
            <w:r w:rsidRPr="002A07F6">
              <w:rPr>
                <w:i/>
              </w:rPr>
              <w:t>Spalovací motory</w:t>
            </w:r>
            <w:r>
              <w:rPr>
                <w:i/>
              </w:rPr>
              <w:t>:</w:t>
            </w:r>
            <w:r w:rsidRPr="002A07F6">
              <w:t xml:space="preserve">  </w:t>
            </w:r>
            <w:r>
              <w:t>2</w:t>
            </w:r>
            <w:r w:rsidRPr="00A2343A">
              <w:t>. vydání.</w:t>
            </w:r>
            <w:r>
              <w:t xml:space="preserve"> Praha: </w:t>
            </w:r>
            <w:r w:rsidRPr="002A07F6">
              <w:t xml:space="preserve">ČVUT </w:t>
            </w:r>
            <w:r>
              <w:t>FSI</w:t>
            </w:r>
            <w:r w:rsidRPr="002A07F6">
              <w:t>, 2008</w:t>
            </w:r>
            <w:r>
              <w:t xml:space="preserve">. </w:t>
            </w:r>
            <w:r w:rsidRPr="00A2343A">
              <w:t>ISBN 978-80-01-05015-6</w:t>
            </w:r>
            <w:r>
              <w:t>.</w:t>
            </w:r>
          </w:p>
          <w:p w:rsidR="00C70577" w:rsidRPr="00A2343A" w:rsidRDefault="00C70577" w:rsidP="00C70577">
            <w:pPr>
              <w:pStyle w:val="rmcov"/>
              <w:numPr>
                <w:ilvl w:val="0"/>
                <w:numId w:val="77"/>
              </w:numPr>
              <w:tabs>
                <w:tab w:val="clear" w:pos="9214"/>
              </w:tabs>
              <w:spacing w:line="240" w:lineRule="auto"/>
            </w:pPr>
            <w:r w:rsidRPr="002A07F6">
              <w:t>Melichar</w:t>
            </w:r>
            <w:r>
              <w:t>, J</w:t>
            </w:r>
            <w:r w:rsidRPr="002A07F6">
              <w:t xml:space="preserve">. </w:t>
            </w:r>
            <w:r w:rsidRPr="002A07F6">
              <w:rPr>
                <w:i/>
              </w:rPr>
              <w:t>Malé vodní turbíny</w:t>
            </w:r>
            <w:r>
              <w:t>:</w:t>
            </w:r>
            <w:r w:rsidRPr="002A07F6">
              <w:t xml:space="preserve"> </w:t>
            </w:r>
            <w:r>
              <w:t>1</w:t>
            </w:r>
            <w:r w:rsidRPr="00A2343A">
              <w:t>. vydání</w:t>
            </w:r>
            <w:r>
              <w:t xml:space="preserve">. Praha: </w:t>
            </w:r>
            <w:r w:rsidRPr="002A07F6">
              <w:t xml:space="preserve">ČVUT </w:t>
            </w:r>
            <w:r>
              <w:t xml:space="preserve">FSI, </w:t>
            </w:r>
            <w:r w:rsidRPr="002A07F6">
              <w:t>1998</w:t>
            </w:r>
            <w:r>
              <w:t>.</w:t>
            </w:r>
            <w:r>
              <w:br/>
            </w:r>
            <w:r w:rsidRPr="00A2343A">
              <w:t>ISBN</w:t>
            </w:r>
            <w:r>
              <w:t xml:space="preserve"> 978-80-01-01808-0.</w:t>
            </w:r>
          </w:p>
          <w:p w:rsidR="00C70577" w:rsidRDefault="00C70577" w:rsidP="00C70577">
            <w:pPr>
              <w:pStyle w:val="Styl-doplnky"/>
              <w:ind w:left="360"/>
              <w:rPr>
                <w:rFonts w:eastAsia="Arial Unicode MS"/>
              </w:rPr>
            </w:pPr>
          </w:p>
        </w:tc>
      </w:tr>
    </w:tbl>
    <w:p w:rsidR="00FA348D" w:rsidRDefault="00FA348D" w:rsidP="001A298A"/>
    <w:p w:rsidR="00FA348D" w:rsidRDefault="00C70577" w:rsidP="001A298A">
      <w:r>
        <w:br w:type="page"/>
      </w:r>
    </w:p>
    <w:tbl>
      <w:tblPr>
        <w:tblW w:w="9672" w:type="dxa"/>
        <w:jc w:val="center"/>
        <w:tblInd w:w="1101" w:type="dxa"/>
        <w:tblLayout w:type="fixed"/>
        <w:tblCellMar>
          <w:top w:w="57" w:type="dxa"/>
          <w:left w:w="85" w:type="dxa"/>
          <w:bottom w:w="57" w:type="dxa"/>
          <w:right w:w="85" w:type="dxa"/>
        </w:tblCellMar>
        <w:tblLook w:val="0000" w:firstRow="0" w:lastRow="0" w:firstColumn="0" w:lastColumn="0" w:noHBand="0" w:noVBand="0"/>
      </w:tblPr>
      <w:tblGrid>
        <w:gridCol w:w="2908"/>
        <w:gridCol w:w="3552"/>
        <w:gridCol w:w="1439"/>
        <w:gridCol w:w="199"/>
        <w:gridCol w:w="1574"/>
      </w:tblGrid>
      <w:tr w:rsidR="00281504">
        <w:trPr>
          <w:trHeight w:val="369"/>
          <w:tblHeader/>
          <w:jc w:val="center"/>
        </w:trPr>
        <w:tc>
          <w:tcPr>
            <w:tcW w:w="967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81504" w:rsidRDefault="00281504" w:rsidP="00281504">
            <w:pPr>
              <w:pStyle w:val="Nadpis2"/>
              <w:tabs>
                <w:tab w:val="clear" w:pos="792"/>
                <w:tab w:val="num" w:pos="483"/>
              </w:tabs>
              <w:ind w:hanging="792"/>
              <w:rPr>
                <w:rFonts w:eastAsia="Arial Unicode MS"/>
              </w:rPr>
            </w:pPr>
            <w:bookmarkStart w:id="829" w:name="_Toc342653124"/>
            <w:bookmarkStart w:id="830" w:name="_Toc342664366"/>
            <w:bookmarkStart w:id="831" w:name="_Toc342664456"/>
            <w:bookmarkStart w:id="832" w:name="_Toc342666250"/>
            <w:bookmarkStart w:id="833" w:name="_Toc342680590"/>
            <w:bookmarkStart w:id="834" w:name="_Toc342764517"/>
            <w:bookmarkStart w:id="835" w:name="_Toc342765466"/>
            <w:bookmarkStart w:id="836" w:name="_Toc342813362"/>
            <w:bookmarkStart w:id="837" w:name="_Toc342813579"/>
            <w:bookmarkStart w:id="838" w:name="_Toc342813659"/>
            <w:bookmarkStart w:id="839" w:name="_Toc342813731"/>
            <w:bookmarkStart w:id="840" w:name="_Toc342813890"/>
            <w:bookmarkStart w:id="841" w:name="_Toc345867248"/>
            <w:bookmarkStart w:id="842" w:name="_Toc345942300"/>
            <w:r>
              <w:t>Cf - Projektování elektrických instalací</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 xml:space="preserve">Název školy </w:t>
            </w:r>
          </w:p>
        </w:tc>
        <w:tc>
          <w:tcPr>
            <w:tcW w:w="6764" w:type="dxa"/>
            <w:gridSpan w:val="4"/>
            <w:tcBorders>
              <w:top w:val="single" w:sz="4" w:space="0" w:color="auto"/>
              <w:left w:val="nil"/>
              <w:bottom w:val="single" w:sz="4" w:space="0" w:color="auto"/>
              <w:right w:val="single" w:sz="4" w:space="0" w:color="auto"/>
            </w:tcBorders>
            <w:noWrap/>
            <w:vAlign w:val="center"/>
          </w:tcPr>
          <w:p w:rsidR="00281504" w:rsidRPr="00281504" w:rsidRDefault="00281504" w:rsidP="008B545D">
            <w:pPr>
              <w:tabs>
                <w:tab w:val="right" w:pos="9923"/>
              </w:tabs>
              <w:spacing w:before="120" w:line="240" w:lineRule="atLeast"/>
              <w:rPr>
                <w:sz w:val="24"/>
                <w:szCs w:val="24"/>
              </w:rPr>
            </w:pPr>
            <w:r w:rsidRPr="00281504">
              <w:rPr>
                <w:sz w:val="24"/>
                <w:szCs w:val="24"/>
              </w:rPr>
              <w:t>Vyšší odborná škola a Střední průmyslová škola elektrotechnická Františka Křižíka</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Název vzdělávacího programu</w:t>
            </w:r>
          </w:p>
        </w:tc>
        <w:tc>
          <w:tcPr>
            <w:tcW w:w="6764" w:type="dxa"/>
            <w:gridSpan w:val="4"/>
            <w:tcBorders>
              <w:top w:val="single" w:sz="4" w:space="0" w:color="auto"/>
              <w:left w:val="nil"/>
              <w:bottom w:val="single" w:sz="4" w:space="0" w:color="auto"/>
              <w:right w:val="single" w:sz="4" w:space="0" w:color="auto"/>
            </w:tcBorders>
            <w:noWrap/>
            <w:vAlign w:val="center"/>
          </w:tcPr>
          <w:p w:rsidR="00281504" w:rsidRPr="00281504" w:rsidRDefault="00281504" w:rsidP="008B545D">
            <w:pPr>
              <w:rPr>
                <w:rFonts w:eastAsia="Arial Unicode MS"/>
                <w:sz w:val="24"/>
                <w:szCs w:val="24"/>
              </w:rPr>
            </w:pPr>
            <w:r w:rsidRPr="00281504">
              <w:rPr>
                <w:sz w:val="24"/>
                <w:szCs w:val="24"/>
              </w:rPr>
              <w:t>Silnoproudá elektrotechnika</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pPr>
            <w:r>
              <w:t>Kód oboru vzdělání</w:t>
            </w:r>
          </w:p>
        </w:tc>
        <w:tc>
          <w:tcPr>
            <w:tcW w:w="6764" w:type="dxa"/>
            <w:gridSpan w:val="4"/>
            <w:tcBorders>
              <w:top w:val="single" w:sz="4" w:space="0" w:color="auto"/>
              <w:left w:val="nil"/>
              <w:bottom w:val="single" w:sz="4" w:space="0" w:color="auto"/>
              <w:right w:val="single" w:sz="4" w:space="0" w:color="auto"/>
            </w:tcBorders>
            <w:noWrap/>
            <w:vAlign w:val="center"/>
          </w:tcPr>
          <w:p w:rsidR="00281504" w:rsidRPr="00281504" w:rsidRDefault="00281504" w:rsidP="008B545D">
            <w:pPr>
              <w:rPr>
                <w:sz w:val="24"/>
                <w:szCs w:val="24"/>
              </w:rPr>
            </w:pPr>
            <w:r w:rsidRPr="00281504">
              <w:rPr>
                <w:sz w:val="24"/>
                <w:szCs w:val="24"/>
              </w:rPr>
              <w:t>26-41-N/..</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Forma vzdělávání</w:t>
            </w:r>
          </w:p>
        </w:tc>
        <w:tc>
          <w:tcPr>
            <w:tcW w:w="6764" w:type="dxa"/>
            <w:gridSpan w:val="4"/>
            <w:tcBorders>
              <w:top w:val="single" w:sz="4" w:space="0" w:color="auto"/>
              <w:left w:val="nil"/>
              <w:bottom w:val="single" w:sz="4" w:space="0" w:color="auto"/>
              <w:right w:val="single" w:sz="4" w:space="0" w:color="auto"/>
            </w:tcBorders>
            <w:noWrap/>
            <w:vAlign w:val="center"/>
          </w:tcPr>
          <w:p w:rsidR="00281504" w:rsidRPr="00281504" w:rsidRDefault="00342694" w:rsidP="008B545D">
            <w:pPr>
              <w:rPr>
                <w:rFonts w:eastAsia="Arial Unicode MS"/>
                <w:sz w:val="24"/>
                <w:szCs w:val="24"/>
              </w:rPr>
            </w:pPr>
            <w:r w:rsidRPr="00281504">
              <w:rPr>
                <w:rFonts w:eastAsia="Arial Unicode MS"/>
                <w:sz w:val="24"/>
                <w:szCs w:val="24"/>
              </w:rPr>
              <w:t>D</w:t>
            </w:r>
            <w:r w:rsidR="00281504" w:rsidRPr="00281504">
              <w:rPr>
                <w:rFonts w:eastAsia="Arial Unicode MS"/>
                <w:sz w:val="24"/>
                <w:szCs w:val="24"/>
              </w:rPr>
              <w:t>enní</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Název a kód modulu</w:t>
            </w:r>
          </w:p>
        </w:tc>
        <w:tc>
          <w:tcPr>
            <w:tcW w:w="4991" w:type="dxa"/>
            <w:gridSpan w:val="2"/>
            <w:tcBorders>
              <w:top w:val="single" w:sz="4" w:space="0" w:color="auto"/>
              <w:left w:val="nil"/>
              <w:bottom w:val="single" w:sz="4" w:space="0" w:color="auto"/>
              <w:right w:val="single" w:sz="4" w:space="0" w:color="000000"/>
            </w:tcBorders>
            <w:noWrap/>
            <w:vAlign w:val="bottom"/>
          </w:tcPr>
          <w:p w:rsidR="00281504" w:rsidRPr="00281504" w:rsidRDefault="00281504" w:rsidP="008B545D">
            <w:pPr>
              <w:rPr>
                <w:rFonts w:eastAsia="Arial Unicode MS"/>
                <w:sz w:val="24"/>
                <w:szCs w:val="24"/>
              </w:rPr>
            </w:pPr>
            <w:r w:rsidRPr="00281504">
              <w:rPr>
                <w:rFonts w:eastAsia="Arial Unicode MS"/>
                <w:sz w:val="24"/>
                <w:szCs w:val="24"/>
              </w:rPr>
              <w:t>Projektování elektrických instalací</w:t>
            </w:r>
          </w:p>
        </w:tc>
        <w:tc>
          <w:tcPr>
            <w:tcW w:w="1773" w:type="dxa"/>
            <w:gridSpan w:val="2"/>
            <w:tcBorders>
              <w:top w:val="single" w:sz="4" w:space="0" w:color="auto"/>
              <w:left w:val="nil"/>
              <w:bottom w:val="single" w:sz="4" w:space="0" w:color="auto"/>
              <w:right w:val="single" w:sz="4" w:space="0" w:color="000000"/>
            </w:tcBorders>
            <w:noWrap/>
            <w:vAlign w:val="bottom"/>
          </w:tcPr>
          <w:p w:rsidR="00281504" w:rsidRPr="00281504" w:rsidRDefault="00281504" w:rsidP="008B545D">
            <w:pPr>
              <w:rPr>
                <w:rFonts w:eastAsia="Arial Unicode MS"/>
                <w:sz w:val="24"/>
                <w:szCs w:val="24"/>
              </w:rPr>
            </w:pPr>
            <w:r w:rsidRPr="00281504">
              <w:rPr>
                <w:sz w:val="24"/>
                <w:szCs w:val="24"/>
              </w:rPr>
              <w:t> PZ 003</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Název modulu anglicky</w:t>
            </w:r>
          </w:p>
        </w:tc>
        <w:tc>
          <w:tcPr>
            <w:tcW w:w="6764" w:type="dxa"/>
            <w:gridSpan w:val="4"/>
            <w:tcBorders>
              <w:top w:val="single" w:sz="4" w:space="0" w:color="auto"/>
              <w:left w:val="nil"/>
              <w:bottom w:val="single" w:sz="4" w:space="0" w:color="auto"/>
              <w:right w:val="single" w:sz="4" w:space="0" w:color="auto"/>
            </w:tcBorders>
            <w:noWrap/>
            <w:vAlign w:val="bottom"/>
          </w:tcPr>
          <w:p w:rsidR="00281504" w:rsidRPr="00281504" w:rsidRDefault="00281504" w:rsidP="008B545D">
            <w:pPr>
              <w:rPr>
                <w:rFonts w:eastAsia="Arial Unicode MS"/>
                <w:sz w:val="24"/>
                <w:szCs w:val="24"/>
              </w:rPr>
            </w:pPr>
            <w:r w:rsidRPr="00281504">
              <w:rPr>
                <w:color w:val="000000"/>
                <w:sz w:val="24"/>
                <w:szCs w:val="24"/>
              </w:rPr>
              <w:t>Designing of electric installations</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Typ modulu</w:t>
            </w:r>
          </w:p>
        </w:tc>
        <w:tc>
          <w:tcPr>
            <w:tcW w:w="3552" w:type="dxa"/>
            <w:tcBorders>
              <w:top w:val="single" w:sz="4" w:space="0" w:color="auto"/>
              <w:left w:val="nil"/>
              <w:bottom w:val="single" w:sz="4" w:space="0" w:color="auto"/>
              <w:right w:val="single" w:sz="4" w:space="0" w:color="auto"/>
            </w:tcBorders>
            <w:shd w:val="clear" w:color="auto" w:fill="FFFFFF"/>
            <w:noWrap/>
            <w:vAlign w:val="bottom"/>
          </w:tcPr>
          <w:p w:rsidR="00281504" w:rsidRPr="00281504" w:rsidRDefault="00281504" w:rsidP="008B545D">
            <w:pPr>
              <w:rPr>
                <w:rFonts w:eastAsia="Arial Unicode MS"/>
                <w:bCs/>
                <w:sz w:val="24"/>
                <w:szCs w:val="24"/>
              </w:rPr>
            </w:pPr>
            <w:r w:rsidRPr="00281504">
              <w:rPr>
                <w:bCs/>
                <w:sz w:val="24"/>
                <w:szCs w:val="24"/>
              </w:rPr>
              <w:t>volitelný</w:t>
            </w:r>
          </w:p>
        </w:tc>
        <w:tc>
          <w:tcPr>
            <w:tcW w:w="1638" w:type="dxa"/>
            <w:gridSpan w:val="2"/>
            <w:tcBorders>
              <w:top w:val="single" w:sz="4" w:space="0" w:color="auto"/>
              <w:left w:val="nil"/>
              <w:bottom w:val="single" w:sz="4" w:space="0" w:color="auto"/>
              <w:right w:val="single" w:sz="4" w:space="0" w:color="auto"/>
            </w:tcBorders>
            <w:shd w:val="clear" w:color="auto" w:fill="C0C0C0"/>
            <w:noWrap/>
            <w:vAlign w:val="center"/>
          </w:tcPr>
          <w:p w:rsidR="00281504" w:rsidRPr="00281504" w:rsidRDefault="00281504" w:rsidP="008B545D">
            <w:pPr>
              <w:pStyle w:val="Styl-uvnit"/>
              <w:rPr>
                <w:rFonts w:eastAsia="Arial Unicode MS"/>
              </w:rPr>
            </w:pPr>
            <w:r w:rsidRPr="00281504">
              <w:t>dopor. období</w:t>
            </w:r>
          </w:p>
        </w:tc>
        <w:tc>
          <w:tcPr>
            <w:tcW w:w="1574" w:type="dxa"/>
            <w:tcBorders>
              <w:top w:val="nil"/>
              <w:left w:val="nil"/>
              <w:bottom w:val="single" w:sz="4" w:space="0" w:color="auto"/>
              <w:right w:val="single" w:sz="4" w:space="0" w:color="auto"/>
            </w:tcBorders>
            <w:shd w:val="clear" w:color="auto" w:fill="FFFFFF"/>
            <w:noWrap/>
            <w:vAlign w:val="bottom"/>
          </w:tcPr>
          <w:p w:rsidR="00281504" w:rsidRPr="00281504" w:rsidRDefault="00281504" w:rsidP="008B545D">
            <w:pPr>
              <w:jc w:val="center"/>
              <w:rPr>
                <w:rFonts w:eastAsia="Arial Unicode MS"/>
                <w:b/>
                <w:bCs/>
                <w:sz w:val="24"/>
                <w:szCs w:val="24"/>
              </w:rPr>
            </w:pPr>
            <w:r w:rsidRPr="00281504">
              <w:rPr>
                <w:bCs/>
                <w:sz w:val="24"/>
                <w:szCs w:val="24"/>
              </w:rPr>
              <w:t>3. r.</w:t>
            </w:r>
            <w:r w:rsidRPr="00281504">
              <w:rPr>
                <w:bCs/>
                <w:sz w:val="24"/>
                <w:szCs w:val="24"/>
              </w:rPr>
              <w:br/>
              <w:t>ZO</w:t>
            </w:r>
          </w:p>
        </w:tc>
      </w:tr>
      <w:tr w:rsidR="00281504">
        <w:trPr>
          <w:cantSplit/>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Rozsah modulu (hodin týdně (p+c))</w:t>
            </w:r>
          </w:p>
        </w:tc>
        <w:tc>
          <w:tcPr>
            <w:tcW w:w="3552" w:type="dxa"/>
            <w:tcBorders>
              <w:top w:val="nil"/>
              <w:left w:val="nil"/>
              <w:bottom w:val="single" w:sz="4" w:space="0" w:color="auto"/>
              <w:right w:val="single" w:sz="4" w:space="0" w:color="auto"/>
            </w:tcBorders>
            <w:noWrap/>
            <w:vAlign w:val="center"/>
          </w:tcPr>
          <w:p w:rsidR="00281504" w:rsidRPr="00281504" w:rsidRDefault="00281504" w:rsidP="008B545D">
            <w:pPr>
              <w:rPr>
                <w:rFonts w:eastAsia="Arial Unicode MS"/>
                <w:sz w:val="24"/>
                <w:szCs w:val="24"/>
              </w:rPr>
            </w:pPr>
            <w:r w:rsidRPr="00281504">
              <w:rPr>
                <w:rFonts w:eastAsia="Arial Unicode MS"/>
                <w:sz w:val="24"/>
                <w:szCs w:val="24"/>
              </w:rPr>
              <w:t>2 + 0</w:t>
            </w:r>
          </w:p>
        </w:tc>
        <w:tc>
          <w:tcPr>
            <w:tcW w:w="1638" w:type="dxa"/>
            <w:gridSpan w:val="2"/>
            <w:tcBorders>
              <w:top w:val="nil"/>
              <w:left w:val="nil"/>
              <w:bottom w:val="single" w:sz="4" w:space="0" w:color="auto"/>
              <w:right w:val="single" w:sz="4" w:space="0" w:color="auto"/>
            </w:tcBorders>
            <w:shd w:val="clear" w:color="auto" w:fill="C0C0C0"/>
            <w:noWrap/>
            <w:vAlign w:val="center"/>
          </w:tcPr>
          <w:p w:rsidR="00281504" w:rsidRPr="00281504" w:rsidRDefault="00281504" w:rsidP="008B545D">
            <w:pPr>
              <w:pStyle w:val="Styl-uvnit"/>
              <w:rPr>
                <w:rFonts w:eastAsia="Arial Unicode MS"/>
              </w:rPr>
            </w:pPr>
            <w:r w:rsidRPr="00281504">
              <w:t>ECTS</w:t>
            </w:r>
          </w:p>
        </w:tc>
        <w:tc>
          <w:tcPr>
            <w:tcW w:w="1574" w:type="dxa"/>
            <w:tcBorders>
              <w:top w:val="nil"/>
              <w:left w:val="nil"/>
              <w:bottom w:val="single" w:sz="4" w:space="0" w:color="auto"/>
              <w:right w:val="single" w:sz="4" w:space="0" w:color="auto"/>
            </w:tcBorders>
            <w:noWrap/>
            <w:vAlign w:val="bottom"/>
          </w:tcPr>
          <w:p w:rsidR="00281504" w:rsidRPr="00281504" w:rsidRDefault="00281504" w:rsidP="008B545D">
            <w:pPr>
              <w:jc w:val="center"/>
              <w:rPr>
                <w:rFonts w:eastAsia="Arial Unicode MS"/>
                <w:sz w:val="24"/>
                <w:szCs w:val="24"/>
              </w:rPr>
            </w:pPr>
            <w:r w:rsidRPr="00281504">
              <w:rPr>
                <w:sz w:val="24"/>
                <w:szCs w:val="24"/>
              </w:rPr>
              <w:t>2</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Jiný způsob vyjádření rozsahu</w:t>
            </w:r>
          </w:p>
        </w:tc>
        <w:tc>
          <w:tcPr>
            <w:tcW w:w="6764" w:type="dxa"/>
            <w:gridSpan w:val="4"/>
            <w:tcBorders>
              <w:top w:val="single" w:sz="4" w:space="0" w:color="auto"/>
              <w:left w:val="nil"/>
              <w:bottom w:val="single" w:sz="4" w:space="0" w:color="auto"/>
              <w:right w:val="single" w:sz="4" w:space="0" w:color="auto"/>
            </w:tcBorders>
            <w:noWrap/>
            <w:vAlign w:val="bottom"/>
          </w:tcPr>
          <w:p w:rsidR="00281504" w:rsidRPr="00281504" w:rsidRDefault="00281504" w:rsidP="008B545D">
            <w:pPr>
              <w:rPr>
                <w:rFonts w:eastAsia="Arial Unicode MS"/>
                <w:sz w:val="24"/>
                <w:szCs w:val="24"/>
              </w:rPr>
            </w:pPr>
            <w:r w:rsidRPr="00281504">
              <w:rPr>
                <w:sz w:val="24"/>
                <w:szCs w:val="24"/>
              </w:rPr>
              <w:t> </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Forma hodnocení</w:t>
            </w:r>
          </w:p>
        </w:tc>
        <w:tc>
          <w:tcPr>
            <w:tcW w:w="6764" w:type="dxa"/>
            <w:gridSpan w:val="4"/>
            <w:tcBorders>
              <w:top w:val="single" w:sz="4" w:space="0" w:color="auto"/>
              <w:left w:val="nil"/>
              <w:bottom w:val="single" w:sz="4" w:space="0" w:color="auto"/>
              <w:right w:val="single" w:sz="4" w:space="0" w:color="000000"/>
            </w:tcBorders>
            <w:shd w:val="clear" w:color="auto" w:fill="FFFFFF"/>
            <w:noWrap/>
            <w:vAlign w:val="bottom"/>
          </w:tcPr>
          <w:p w:rsidR="00281504" w:rsidRPr="00281504" w:rsidRDefault="00342694" w:rsidP="008B545D">
            <w:pPr>
              <w:rPr>
                <w:rFonts w:eastAsia="Arial Unicode MS"/>
                <w:sz w:val="24"/>
                <w:szCs w:val="24"/>
              </w:rPr>
            </w:pPr>
            <w:r w:rsidRPr="00281504">
              <w:rPr>
                <w:sz w:val="24"/>
                <w:szCs w:val="24"/>
              </w:rPr>
              <w:t>Z</w:t>
            </w:r>
            <w:r w:rsidR="00281504" w:rsidRPr="00281504">
              <w:rPr>
                <w:sz w:val="24"/>
                <w:szCs w:val="24"/>
              </w:rPr>
              <w:t>ápočet</w:t>
            </w:r>
          </w:p>
        </w:tc>
      </w:tr>
      <w:tr w:rsidR="00281504">
        <w:trPr>
          <w:trHeight w:val="369"/>
          <w:jc w:val="center"/>
        </w:trPr>
        <w:tc>
          <w:tcPr>
            <w:tcW w:w="2908" w:type="dxa"/>
            <w:tcBorders>
              <w:top w:val="nil"/>
              <w:left w:val="single" w:sz="4" w:space="0" w:color="auto"/>
              <w:bottom w:val="single" w:sz="4" w:space="0" w:color="auto"/>
              <w:right w:val="single" w:sz="4" w:space="0" w:color="auto"/>
            </w:tcBorders>
            <w:shd w:val="clear" w:color="auto" w:fill="C0C0C0"/>
            <w:noWrap/>
            <w:vAlign w:val="center"/>
          </w:tcPr>
          <w:p w:rsidR="00281504" w:rsidRDefault="00281504" w:rsidP="008B545D">
            <w:pPr>
              <w:pStyle w:val="Styl-vlevo"/>
              <w:rPr>
                <w:rFonts w:eastAsia="Arial Unicode MS"/>
              </w:rPr>
            </w:pPr>
            <w:r>
              <w:t>Vstupní požadavky na studenta</w:t>
            </w:r>
          </w:p>
        </w:tc>
        <w:tc>
          <w:tcPr>
            <w:tcW w:w="6764" w:type="dxa"/>
            <w:gridSpan w:val="4"/>
            <w:tcBorders>
              <w:top w:val="single" w:sz="4" w:space="0" w:color="auto"/>
              <w:left w:val="nil"/>
              <w:bottom w:val="single" w:sz="4" w:space="0" w:color="auto"/>
              <w:right w:val="single" w:sz="4" w:space="0" w:color="auto"/>
            </w:tcBorders>
            <w:noWrap/>
            <w:vAlign w:val="bottom"/>
          </w:tcPr>
          <w:p w:rsidR="00281504" w:rsidRPr="00281504" w:rsidRDefault="00281504" w:rsidP="008B545D">
            <w:pPr>
              <w:rPr>
                <w:rFonts w:eastAsia="Arial Unicode MS"/>
                <w:sz w:val="24"/>
                <w:szCs w:val="24"/>
              </w:rPr>
            </w:pPr>
            <w:r w:rsidRPr="00281504">
              <w:rPr>
                <w:sz w:val="24"/>
                <w:szCs w:val="24"/>
              </w:rPr>
              <w:t>CD 023, EL 100, EN1 120, SR1 120</w:t>
            </w:r>
          </w:p>
        </w:tc>
      </w:tr>
      <w:tr w:rsidR="00281504">
        <w:trPr>
          <w:trHeight w:val="1232"/>
          <w:jc w:val="center"/>
        </w:trPr>
        <w:tc>
          <w:tcPr>
            <w:tcW w:w="9672" w:type="dxa"/>
            <w:gridSpan w:val="5"/>
            <w:tcBorders>
              <w:top w:val="single" w:sz="4" w:space="0" w:color="auto"/>
              <w:left w:val="single" w:sz="4" w:space="0" w:color="auto"/>
              <w:bottom w:val="single" w:sz="4" w:space="0" w:color="auto"/>
              <w:right w:val="single" w:sz="4" w:space="0" w:color="auto"/>
            </w:tcBorders>
          </w:tcPr>
          <w:p w:rsidR="00281504" w:rsidRDefault="00281504" w:rsidP="008B545D">
            <w:pPr>
              <w:pStyle w:val="Styl-vlevo"/>
            </w:pPr>
            <w:r>
              <w:t>Cíle modulu</w:t>
            </w:r>
          </w:p>
          <w:p w:rsidR="00281504" w:rsidRPr="00281504" w:rsidRDefault="00281504" w:rsidP="00A51C65">
            <w:pPr>
              <w:pStyle w:val="Styl-doplnky"/>
            </w:pPr>
            <w:r w:rsidRPr="00C5521B">
              <w:t>Cílem modulu je poskytnout studentům dovednost aplikovat získané znalosti z předchozího studia při projektování elektroinstalací. Studenti se učí technickému tvůrčímu</w:t>
            </w:r>
            <w:r>
              <w:t xml:space="preserve"> myšlení a jeho uplatňování při řešení konkrétních projekčních úloh. </w:t>
            </w:r>
            <w:r w:rsidR="00BB69B1">
              <w:t>K řešení  přistupují systémově,</w:t>
            </w:r>
            <w:r w:rsidR="00630C9D">
              <w:t xml:space="preserve"> </w:t>
            </w:r>
            <w:r>
              <w:t>tzn. že zohledňují vlivy na životní prostředí</w:t>
            </w:r>
            <w:r w:rsidR="00A51C65">
              <w:t xml:space="preserve"> a neohrožují tím</w:t>
            </w:r>
            <w:r>
              <w:t xml:space="preserve"> zdraví ani bezpečnost osob jakož ani majetek. Své návrhy optimalizují, tzn. minimalizují ekonomické náklady jak projektu,</w:t>
            </w:r>
            <w:r w:rsidR="00630C9D">
              <w:t xml:space="preserve"> </w:t>
            </w:r>
            <w:r>
              <w:t>tak realizace.</w:t>
            </w:r>
          </w:p>
        </w:tc>
      </w:tr>
      <w:tr w:rsidR="00281504">
        <w:trPr>
          <w:trHeight w:val="752"/>
          <w:jc w:val="center"/>
        </w:trPr>
        <w:tc>
          <w:tcPr>
            <w:tcW w:w="9672" w:type="dxa"/>
            <w:gridSpan w:val="5"/>
            <w:tcBorders>
              <w:top w:val="single" w:sz="4" w:space="0" w:color="auto"/>
              <w:left w:val="single" w:sz="4" w:space="0" w:color="auto"/>
              <w:bottom w:val="single" w:sz="4" w:space="0" w:color="auto"/>
              <w:right w:val="single" w:sz="4" w:space="0" w:color="auto"/>
            </w:tcBorders>
          </w:tcPr>
          <w:p w:rsidR="00281504" w:rsidRDefault="00281504" w:rsidP="008B545D">
            <w:pPr>
              <w:pStyle w:val="Styl-vlevo"/>
            </w:pPr>
            <w:r>
              <w:t>Metody výuky</w:t>
            </w:r>
          </w:p>
          <w:p w:rsidR="00281504" w:rsidRPr="00281504" w:rsidRDefault="00281504" w:rsidP="008B545D">
            <w:pPr>
              <w:pStyle w:val="Styl-doplnky"/>
            </w:pPr>
            <w:r>
              <w:t>Výuka probíhá formou praktických cvičení v malých skupinách. Převažující didaktickou metodou je zde metoda projektová, využívající IC techniku. Jednoduché projekty zpracovávají studenti samostatně. Důraz při výuce je též kladen na týmovou spolupráci. Rozsáhlejší  projekty proto zpracovávají týmy studentů, každý student vypracuje část, jeden z týmu je pověřen koordinací projektu. Na závěr musí studenti projekty obhájit.</w:t>
            </w:r>
          </w:p>
        </w:tc>
      </w:tr>
      <w:tr w:rsidR="00281504">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281504" w:rsidRDefault="00281504" w:rsidP="008B545D">
            <w:pPr>
              <w:pStyle w:val="Styl-vlevo"/>
            </w:pPr>
            <w:r>
              <w:t xml:space="preserve">Anotace modulu </w:t>
            </w:r>
          </w:p>
          <w:p w:rsidR="00630C9D" w:rsidRDefault="00281504" w:rsidP="00630C9D">
            <w:pPr>
              <w:pStyle w:val="Styl-doplnky"/>
              <w:rPr>
                <w:rFonts w:eastAsia="Arial Unicode MS"/>
              </w:rPr>
            </w:pPr>
            <w:r>
              <w:rPr>
                <w:rFonts w:eastAsia="Arial Unicode MS"/>
              </w:rPr>
              <w:t>Učivo modulu poskytuje praktickou průpravu pro návrh elektrické přípojky, elektrické instalace obytného domu, napájecích silnoproudých rozvodů NN a elektrickéh</w:t>
            </w:r>
            <w:r w:rsidR="00DE2B9E">
              <w:rPr>
                <w:rFonts w:eastAsia="Arial Unicode MS"/>
              </w:rPr>
              <w:t>o zařízení pracovního stroje.</w:t>
            </w:r>
          </w:p>
          <w:p w:rsidR="00281504" w:rsidRDefault="00DE2B9E" w:rsidP="00630C9D">
            <w:pPr>
              <w:pStyle w:val="Styl-doplnky"/>
              <w:rPr>
                <w:rFonts w:eastAsia="Arial Unicode MS"/>
              </w:rPr>
            </w:pPr>
            <w:r>
              <w:rPr>
                <w:rFonts w:eastAsia="Arial Unicode MS"/>
              </w:rPr>
              <w:t>Te</w:t>
            </w:r>
            <w:r w:rsidR="00281504">
              <w:rPr>
                <w:rFonts w:eastAsia="Arial Unicode MS"/>
              </w:rPr>
              <w:t>matické celky:</w:t>
            </w:r>
          </w:p>
          <w:p w:rsidR="00281504" w:rsidRDefault="00281504" w:rsidP="00281504">
            <w:pPr>
              <w:pStyle w:val="Styl-doplnky"/>
              <w:numPr>
                <w:ilvl w:val="0"/>
                <w:numId w:val="78"/>
              </w:numPr>
              <w:rPr>
                <w:rFonts w:eastAsia="Arial Unicode MS"/>
                <w:bCs/>
              </w:rPr>
            </w:pPr>
            <w:r>
              <w:rPr>
                <w:bCs/>
              </w:rPr>
              <w:t>Projektová dokumentace</w:t>
            </w:r>
          </w:p>
          <w:p w:rsidR="00281504" w:rsidRDefault="00F751DC" w:rsidP="00281504">
            <w:pPr>
              <w:pStyle w:val="Styl-doplnky"/>
              <w:numPr>
                <w:ilvl w:val="0"/>
                <w:numId w:val="78"/>
              </w:numPr>
              <w:rPr>
                <w:rFonts w:eastAsia="Arial Unicode MS"/>
                <w:bCs/>
              </w:rPr>
            </w:pPr>
            <w:r>
              <w:rPr>
                <w:bCs/>
              </w:rPr>
              <w:t>Připojení objektu na síť NN</w:t>
            </w:r>
          </w:p>
          <w:p w:rsidR="00281504" w:rsidRDefault="00281504" w:rsidP="00281504">
            <w:pPr>
              <w:pStyle w:val="Styl-doplnky"/>
              <w:numPr>
                <w:ilvl w:val="0"/>
                <w:numId w:val="78"/>
              </w:numPr>
              <w:rPr>
                <w:bCs/>
              </w:rPr>
            </w:pPr>
            <w:r>
              <w:rPr>
                <w:bCs/>
              </w:rPr>
              <w:t>Elektrická instalace rodinného domu</w:t>
            </w:r>
          </w:p>
          <w:p w:rsidR="00281504" w:rsidRDefault="00281504" w:rsidP="00281504">
            <w:pPr>
              <w:pStyle w:val="Styl-doplnky"/>
              <w:numPr>
                <w:ilvl w:val="0"/>
                <w:numId w:val="78"/>
              </w:numPr>
              <w:rPr>
                <w:rFonts w:eastAsia="Arial Unicode MS"/>
                <w:bCs/>
              </w:rPr>
            </w:pPr>
            <w:r>
              <w:rPr>
                <w:bCs/>
              </w:rPr>
              <w:t>Napájecí silnoproudé rozvody pro průmyslový objekt</w:t>
            </w:r>
          </w:p>
          <w:p w:rsidR="00281504" w:rsidRDefault="00281504" w:rsidP="00281504">
            <w:pPr>
              <w:pStyle w:val="Styl-doplnky"/>
              <w:numPr>
                <w:ilvl w:val="0"/>
                <w:numId w:val="78"/>
              </w:numPr>
              <w:rPr>
                <w:rFonts w:eastAsia="Arial Unicode MS"/>
              </w:rPr>
            </w:pPr>
            <w:r>
              <w:rPr>
                <w:bCs/>
              </w:rPr>
              <w:t>Elektrické zařízení pracovního stroje</w:t>
            </w:r>
          </w:p>
        </w:tc>
      </w:tr>
      <w:tr w:rsidR="00281504">
        <w:trPr>
          <w:trHeight w:val="740"/>
          <w:jc w:val="center"/>
        </w:trPr>
        <w:tc>
          <w:tcPr>
            <w:tcW w:w="9672" w:type="dxa"/>
            <w:gridSpan w:val="5"/>
            <w:tcBorders>
              <w:top w:val="single" w:sz="4" w:space="0" w:color="auto"/>
              <w:left w:val="single" w:sz="4" w:space="0" w:color="auto"/>
              <w:bottom w:val="single" w:sz="4" w:space="0" w:color="auto"/>
              <w:right w:val="single" w:sz="4" w:space="0" w:color="auto"/>
            </w:tcBorders>
          </w:tcPr>
          <w:p w:rsidR="00281504" w:rsidRDefault="00281504" w:rsidP="008B545D">
            <w:pPr>
              <w:pStyle w:val="Styl-vlevo"/>
            </w:pPr>
            <w:r>
              <w:t xml:space="preserve">Forma a váha hodnocení </w:t>
            </w:r>
          </w:p>
          <w:p w:rsidR="00281504" w:rsidRDefault="00281504" w:rsidP="008B545D">
            <w:pPr>
              <w:pStyle w:val="Styl-doplnky"/>
              <w:rPr>
                <w:rFonts w:eastAsia="Arial Unicode MS"/>
              </w:rPr>
            </w:pPr>
            <w:r>
              <w:rPr>
                <w:rFonts w:eastAsia="Arial Unicode MS"/>
              </w:rPr>
              <w:t>Výsledky vzdělávání jsou hodnoceny v tomto modulu formou zápočtu.</w:t>
            </w:r>
          </w:p>
          <w:p w:rsidR="00281504" w:rsidRPr="00392980" w:rsidRDefault="00281504" w:rsidP="008B545D">
            <w:pPr>
              <w:pStyle w:val="Styl-doplnky"/>
              <w:rPr>
                <w:rFonts w:eastAsia="Arial Unicode MS"/>
              </w:rPr>
            </w:pPr>
            <w:r>
              <w:rPr>
                <w:rFonts w:eastAsia="Arial Unicode MS"/>
              </w:rPr>
              <w:t xml:space="preserve">Student obdrží zápočet, </w:t>
            </w:r>
            <w:r w:rsidRPr="00392980">
              <w:rPr>
                <w:rFonts w:eastAsia="Arial Unicode MS"/>
              </w:rPr>
              <w:t xml:space="preserve">pokud </w:t>
            </w:r>
            <w:r w:rsidRPr="002B0935">
              <w:rPr>
                <w:rFonts w:eastAsia="Arial Unicode MS"/>
              </w:rPr>
              <w:t xml:space="preserve">získá minimálně poloviční počet bodů v písemném testu ze znalostí učiva na konci období a odevzdá vypracovanou samostatnou </w:t>
            </w:r>
            <w:r>
              <w:rPr>
                <w:rFonts w:eastAsia="Arial Unicode MS"/>
              </w:rPr>
              <w:t>práci, hodnocení bude provedeno</w:t>
            </w:r>
            <w:r>
              <w:rPr>
                <w:rFonts w:eastAsia="Arial Unicode MS"/>
              </w:rPr>
              <w:br/>
            </w:r>
            <w:r w:rsidRPr="002B0935">
              <w:rPr>
                <w:rFonts w:eastAsia="Arial Unicode MS"/>
              </w:rPr>
              <w:t>na základě</w:t>
            </w:r>
            <w:r w:rsidRPr="00392980">
              <w:rPr>
                <w:rFonts w:eastAsia="Arial Unicode MS"/>
              </w:rPr>
              <w:t xml:space="preserve"> výsledků testu a obhajoby samostatné práce.</w:t>
            </w:r>
          </w:p>
          <w:p w:rsidR="00281504" w:rsidRDefault="00281504" w:rsidP="008B545D">
            <w:pPr>
              <w:pStyle w:val="Styl-doplnky"/>
              <w:rPr>
                <w:rFonts w:eastAsia="Arial Unicode MS"/>
              </w:rPr>
            </w:pPr>
          </w:p>
        </w:tc>
      </w:tr>
      <w:tr w:rsidR="00281504">
        <w:trPr>
          <w:trHeight w:val="1650"/>
          <w:jc w:val="center"/>
        </w:trPr>
        <w:tc>
          <w:tcPr>
            <w:tcW w:w="9672" w:type="dxa"/>
            <w:gridSpan w:val="5"/>
            <w:tcBorders>
              <w:top w:val="single" w:sz="4" w:space="0" w:color="auto"/>
              <w:left w:val="single" w:sz="4" w:space="0" w:color="auto"/>
              <w:bottom w:val="single" w:sz="4" w:space="0" w:color="auto"/>
              <w:right w:val="single" w:sz="4" w:space="0" w:color="auto"/>
            </w:tcBorders>
          </w:tcPr>
          <w:p w:rsidR="00281504" w:rsidRDefault="00281504" w:rsidP="008B545D">
            <w:pPr>
              <w:pStyle w:val="Styl-vlevo"/>
            </w:pPr>
            <w:r>
              <w:t xml:space="preserve">Studijní literatura a pomůcky </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POLÁČEK, D.  </w:t>
            </w:r>
            <w:r w:rsidRPr="00281504">
              <w:rPr>
                <w:i/>
                <w:sz w:val="24"/>
                <w:szCs w:val="24"/>
              </w:rPr>
              <w:t>Technické kreslení podle mezinárodních norem.</w:t>
            </w:r>
            <w:r w:rsidRPr="00281504">
              <w:rPr>
                <w:sz w:val="24"/>
                <w:szCs w:val="24"/>
              </w:rPr>
              <w:t xml:space="preserve"> </w:t>
            </w:r>
            <w:r w:rsidRPr="00281504">
              <w:rPr>
                <w:i/>
                <w:sz w:val="24"/>
                <w:szCs w:val="24"/>
              </w:rPr>
              <w:t>III. Pravidla tvorby výkresů a schémat v elektrotechnic:</w:t>
            </w:r>
            <w:r w:rsidRPr="00281504">
              <w:rPr>
                <w:sz w:val="24"/>
                <w:szCs w:val="24"/>
              </w:rPr>
              <w:t xml:space="preserve"> 1. vydání. Ostrava: Montanex, 1995. 308 s. ISBN 80-85780-28-3.</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DVOŘÁČEK, K. - CSIRIK, V.  </w:t>
            </w:r>
            <w:r w:rsidRPr="00281504">
              <w:rPr>
                <w:i/>
                <w:sz w:val="24"/>
                <w:szCs w:val="24"/>
              </w:rPr>
              <w:t>Projektování elektrických zařízení:</w:t>
            </w:r>
            <w:r w:rsidRPr="00281504">
              <w:rPr>
                <w:sz w:val="24"/>
                <w:szCs w:val="24"/>
              </w:rPr>
              <w:t xml:space="preserve"> 1. vydání. Praha: IN –EL, 1999.</w:t>
            </w:r>
            <w:r>
              <w:rPr>
                <w:sz w:val="24"/>
                <w:szCs w:val="24"/>
              </w:rPr>
              <w:t xml:space="preserve"> </w:t>
            </w:r>
            <w:r w:rsidRPr="00281504">
              <w:rPr>
                <w:sz w:val="24"/>
                <w:szCs w:val="24"/>
              </w:rPr>
              <w:t>68 s. ISBN 80-86230-10-4.</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TKOTZ, K. a jiní.  </w:t>
            </w:r>
            <w:r w:rsidRPr="00281504">
              <w:rPr>
                <w:i/>
                <w:sz w:val="24"/>
                <w:szCs w:val="24"/>
              </w:rPr>
              <w:t>Příručka pro elektrotechnika:</w:t>
            </w:r>
            <w:r w:rsidRPr="00281504">
              <w:rPr>
                <w:sz w:val="24"/>
                <w:szCs w:val="24"/>
              </w:rPr>
              <w:t xml:space="preserve"> 1.vydání. Praha: Europa - Sobotáles cz, 2002. 561s. ISBN 80-86706-00-1.</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HOLÝ, K. - HANZL, J. - MACHÁČEK, V.  </w:t>
            </w:r>
            <w:r w:rsidRPr="00281504">
              <w:rPr>
                <w:i/>
                <w:sz w:val="24"/>
                <w:szCs w:val="24"/>
              </w:rPr>
              <w:t>Stavba a rekonstrukce kabelových vedení nízkého napětí:</w:t>
            </w:r>
            <w:r>
              <w:rPr>
                <w:i/>
                <w:sz w:val="24"/>
                <w:szCs w:val="24"/>
              </w:rPr>
              <w:t xml:space="preserve"> </w:t>
            </w:r>
            <w:r w:rsidRPr="00281504">
              <w:rPr>
                <w:sz w:val="24"/>
                <w:szCs w:val="24"/>
              </w:rPr>
              <w:t>1. vydání. Praha: IN –EL, 1997. 128 s. ISBN 80-902333-4-1.</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MACHÁČEK, V.  </w:t>
            </w:r>
            <w:r w:rsidRPr="00281504">
              <w:rPr>
                <w:i/>
                <w:sz w:val="24"/>
                <w:szCs w:val="24"/>
              </w:rPr>
              <w:t>Elektrické přípojky z vedení distribuční soustavy a připojování konečných zákazníků:</w:t>
            </w:r>
            <w:r w:rsidRPr="00281504">
              <w:rPr>
                <w:sz w:val="24"/>
                <w:szCs w:val="24"/>
              </w:rPr>
              <w:t xml:space="preserve"> 1. vydání. Praha: IN –EL 2005. 157 s. ISBN 80-86230-39-2.</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DVOŘÁČEK, K.  </w:t>
            </w:r>
            <w:r w:rsidRPr="00281504">
              <w:rPr>
                <w:i/>
                <w:sz w:val="24"/>
                <w:szCs w:val="24"/>
              </w:rPr>
              <w:t>Elektrické instalace v bytové a občanské výstavbě:</w:t>
            </w:r>
            <w:r w:rsidRPr="00281504">
              <w:rPr>
                <w:sz w:val="24"/>
                <w:szCs w:val="24"/>
              </w:rPr>
              <w:t xml:space="preserve"> 3. doplněné vydání. Praha, IN –EL, 2000. 176 s. ISBN 80-86230-19-8.</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ČSN EN 60305 </w:t>
            </w:r>
            <w:r w:rsidRPr="00281504">
              <w:rPr>
                <w:i/>
                <w:iCs/>
                <w:sz w:val="24"/>
                <w:szCs w:val="24"/>
              </w:rPr>
              <w:t>Soubor norem pro ochranu před bleskem</w:t>
            </w:r>
            <w:r w:rsidRPr="00281504">
              <w:rPr>
                <w:sz w:val="24"/>
                <w:szCs w:val="24"/>
              </w:rPr>
              <w:t>: Praha: Ú</w:t>
            </w:r>
            <w:r w:rsidRPr="00281504">
              <w:rPr>
                <w:rFonts w:hint="eastAsia"/>
                <w:sz w:val="24"/>
                <w:szCs w:val="24"/>
              </w:rPr>
              <w:t>ř</w:t>
            </w:r>
            <w:r w:rsidRPr="00281504">
              <w:rPr>
                <w:sz w:val="24"/>
                <w:szCs w:val="24"/>
              </w:rPr>
              <w:t>ad pro technickou normalizaci, metrologii a státní zkušebnictví, 2006 až 2012.</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ČSN 33 2000 </w:t>
            </w:r>
            <w:r w:rsidRPr="00281504">
              <w:rPr>
                <w:i/>
                <w:iCs/>
                <w:sz w:val="24"/>
                <w:szCs w:val="24"/>
              </w:rPr>
              <w:t>Soubor norem pro elektrické instalace nízkého nap</w:t>
            </w:r>
            <w:r w:rsidRPr="00281504">
              <w:rPr>
                <w:rFonts w:hint="eastAsia"/>
                <w:i/>
                <w:iCs/>
                <w:sz w:val="24"/>
                <w:szCs w:val="24"/>
              </w:rPr>
              <w:t>ě</w:t>
            </w:r>
            <w:r w:rsidRPr="00281504">
              <w:rPr>
                <w:i/>
                <w:iCs/>
                <w:sz w:val="24"/>
                <w:szCs w:val="24"/>
              </w:rPr>
              <w:t xml:space="preserve">tí: </w:t>
            </w:r>
            <w:r w:rsidRPr="00281504">
              <w:rPr>
                <w:sz w:val="24"/>
                <w:szCs w:val="24"/>
              </w:rPr>
              <w:t xml:space="preserve"> Praha: Ú</w:t>
            </w:r>
            <w:r w:rsidRPr="00281504">
              <w:rPr>
                <w:rFonts w:hint="eastAsia"/>
                <w:sz w:val="24"/>
                <w:szCs w:val="24"/>
              </w:rPr>
              <w:t>ř</w:t>
            </w:r>
            <w:r w:rsidRPr="00281504">
              <w:rPr>
                <w:sz w:val="24"/>
                <w:szCs w:val="24"/>
              </w:rPr>
              <w:t>ad pro technickou normalizaci, metrologii a státní zkušebnictví, 1994 až 2012.</w:t>
            </w:r>
          </w:p>
          <w:p w:rsidR="00281504" w:rsidRPr="00281504" w:rsidRDefault="00281504" w:rsidP="00281504">
            <w:pPr>
              <w:numPr>
                <w:ilvl w:val="0"/>
                <w:numId w:val="79"/>
              </w:numPr>
              <w:overflowPunct/>
              <w:autoSpaceDE/>
              <w:autoSpaceDN/>
              <w:adjustRightInd/>
              <w:spacing w:before="120"/>
              <w:textAlignment w:val="auto"/>
              <w:rPr>
                <w:sz w:val="24"/>
                <w:szCs w:val="24"/>
              </w:rPr>
            </w:pPr>
            <w:r w:rsidRPr="00281504">
              <w:rPr>
                <w:sz w:val="24"/>
                <w:szCs w:val="24"/>
              </w:rPr>
              <w:t xml:space="preserve">ČSN EN 60204 </w:t>
            </w:r>
            <w:r w:rsidRPr="00281504">
              <w:rPr>
                <w:i/>
                <w:iCs/>
                <w:sz w:val="24"/>
                <w:szCs w:val="24"/>
              </w:rPr>
              <w:t>Soubor norem pro bezpe</w:t>
            </w:r>
            <w:r w:rsidRPr="00281504">
              <w:rPr>
                <w:rFonts w:hint="eastAsia"/>
                <w:i/>
                <w:iCs/>
                <w:sz w:val="24"/>
                <w:szCs w:val="24"/>
              </w:rPr>
              <w:t>č</w:t>
            </w:r>
            <w:r w:rsidRPr="00281504">
              <w:rPr>
                <w:i/>
                <w:iCs/>
                <w:sz w:val="24"/>
                <w:szCs w:val="24"/>
              </w:rPr>
              <w:t>nost strojních za</w:t>
            </w:r>
            <w:r w:rsidRPr="00281504">
              <w:rPr>
                <w:rFonts w:hint="eastAsia"/>
                <w:i/>
                <w:iCs/>
                <w:sz w:val="24"/>
                <w:szCs w:val="24"/>
              </w:rPr>
              <w:t>ří</w:t>
            </w:r>
            <w:r w:rsidRPr="00281504">
              <w:rPr>
                <w:i/>
                <w:iCs/>
                <w:sz w:val="24"/>
                <w:szCs w:val="24"/>
              </w:rPr>
              <w:t>zení - Elektrická za</w:t>
            </w:r>
            <w:r w:rsidRPr="00281504">
              <w:rPr>
                <w:rFonts w:hint="eastAsia"/>
                <w:i/>
                <w:iCs/>
                <w:sz w:val="24"/>
                <w:szCs w:val="24"/>
              </w:rPr>
              <w:t>ří</w:t>
            </w:r>
            <w:r w:rsidRPr="00281504">
              <w:rPr>
                <w:i/>
                <w:iCs/>
                <w:sz w:val="24"/>
                <w:szCs w:val="24"/>
              </w:rPr>
              <w:t>zení stroj</w:t>
            </w:r>
            <w:r w:rsidRPr="00281504">
              <w:rPr>
                <w:rFonts w:hint="eastAsia"/>
                <w:i/>
                <w:iCs/>
                <w:sz w:val="24"/>
                <w:szCs w:val="24"/>
              </w:rPr>
              <w:t>ů</w:t>
            </w:r>
            <w:r w:rsidRPr="00281504">
              <w:rPr>
                <w:sz w:val="24"/>
                <w:szCs w:val="24"/>
              </w:rPr>
              <w:t>: Praha: Ú</w:t>
            </w:r>
            <w:r w:rsidRPr="00281504">
              <w:rPr>
                <w:rFonts w:hint="eastAsia"/>
                <w:sz w:val="24"/>
                <w:szCs w:val="24"/>
              </w:rPr>
              <w:t>ř</w:t>
            </w:r>
            <w:r w:rsidRPr="00281504">
              <w:rPr>
                <w:sz w:val="24"/>
                <w:szCs w:val="24"/>
              </w:rPr>
              <w:t>ad pro technickou normalizaci, metrologii a státní zkušebnictví 2000 až 2012.</w:t>
            </w:r>
          </w:p>
          <w:p w:rsidR="00281504" w:rsidRDefault="00281504" w:rsidP="008B545D">
            <w:pPr>
              <w:pStyle w:val="rmcov"/>
              <w:tabs>
                <w:tab w:val="clear" w:pos="9214"/>
              </w:tabs>
              <w:spacing w:line="240" w:lineRule="auto"/>
              <w:rPr>
                <w:rFonts w:eastAsia="Arial Unicode MS"/>
              </w:rPr>
            </w:pPr>
          </w:p>
        </w:tc>
      </w:tr>
    </w:tbl>
    <w:p w:rsidR="00FA348D" w:rsidRDefault="00FA348D" w:rsidP="001A298A"/>
    <w:p w:rsidR="001A298A" w:rsidRDefault="001A298A" w:rsidP="001A298A">
      <w:pPr>
        <w:sectPr w:rsidR="001A298A" w:rsidSect="001A298A">
          <w:footerReference w:type="default" r:id="rId23"/>
          <w:pgSz w:w="11906" w:h="16838" w:code="9"/>
          <w:pgMar w:top="851" w:right="851" w:bottom="851" w:left="1418" w:header="284" w:footer="284" w:gutter="0"/>
          <w:cols w:space="708"/>
          <w:docGrid w:linePitch="360"/>
        </w:sectPr>
      </w:pPr>
    </w:p>
    <w:p w:rsidR="001A298A" w:rsidRPr="001A298A" w:rsidRDefault="001A298A" w:rsidP="001A298A"/>
    <w:tbl>
      <w:tblPr>
        <w:tblW w:w="15175" w:type="dxa"/>
        <w:jc w:val="center"/>
        <w:tblInd w:w="588" w:type="dxa"/>
        <w:tblCellMar>
          <w:top w:w="57" w:type="dxa"/>
          <w:left w:w="85" w:type="dxa"/>
          <w:bottom w:w="57" w:type="dxa"/>
          <w:right w:w="85" w:type="dxa"/>
        </w:tblCellMar>
        <w:tblLook w:val="0000" w:firstRow="0" w:lastRow="0" w:firstColumn="0" w:lastColumn="0" w:noHBand="0" w:noVBand="0"/>
      </w:tblPr>
      <w:tblGrid>
        <w:gridCol w:w="3362"/>
        <w:gridCol w:w="1686"/>
        <w:gridCol w:w="1687"/>
        <w:gridCol w:w="1688"/>
        <w:gridCol w:w="1688"/>
        <w:gridCol w:w="1688"/>
        <w:gridCol w:w="1688"/>
        <w:gridCol w:w="1688"/>
      </w:tblGrid>
      <w:tr w:rsidR="004F232D">
        <w:trPr>
          <w:trHeight w:val="369"/>
          <w:tblHeader/>
          <w:jc w:val="center"/>
        </w:trPr>
        <w:tc>
          <w:tcPr>
            <w:tcW w:w="15175" w:type="dxa"/>
            <w:gridSpan w:val="8"/>
            <w:tcBorders>
              <w:top w:val="single" w:sz="4" w:space="0" w:color="auto"/>
              <w:left w:val="single" w:sz="4" w:space="0" w:color="auto"/>
              <w:bottom w:val="single" w:sz="4" w:space="0" w:color="auto"/>
              <w:right w:val="single" w:sz="4" w:space="0" w:color="auto"/>
            </w:tcBorders>
            <w:shd w:val="clear" w:color="auto" w:fill="C0C0C0"/>
            <w:noWrap/>
            <w:vAlign w:val="center"/>
          </w:tcPr>
          <w:p w:rsidR="004F232D" w:rsidRDefault="004F232D" w:rsidP="00892982">
            <w:pPr>
              <w:pStyle w:val="Nadpis1"/>
              <w:rPr>
                <w:rFonts w:eastAsia="Arial Unicode MS"/>
              </w:rPr>
            </w:pPr>
            <w:bookmarkStart w:id="843" w:name="_Toc342492278"/>
            <w:bookmarkStart w:id="844" w:name="_Toc342492328"/>
            <w:bookmarkStart w:id="845" w:name="_Toc342493842"/>
            <w:bookmarkStart w:id="846" w:name="_Toc342493970"/>
            <w:bookmarkStart w:id="847" w:name="_Toc342504855"/>
            <w:bookmarkStart w:id="848" w:name="_Toc342505637"/>
            <w:bookmarkStart w:id="849" w:name="_Toc342505714"/>
            <w:bookmarkStart w:id="850" w:name="_Toc342564264"/>
            <w:bookmarkStart w:id="851" w:name="_Toc342568095"/>
            <w:bookmarkStart w:id="852" w:name="_Toc342578404"/>
            <w:bookmarkStart w:id="853" w:name="_Toc342580406"/>
            <w:bookmarkStart w:id="854" w:name="_Toc342643557"/>
            <w:bookmarkStart w:id="855" w:name="_Toc342650453"/>
            <w:bookmarkStart w:id="856" w:name="_Toc342652582"/>
            <w:bookmarkStart w:id="857" w:name="_Toc342653125"/>
            <w:bookmarkStart w:id="858" w:name="_Toc342664367"/>
            <w:bookmarkStart w:id="859" w:name="_Toc342664457"/>
            <w:bookmarkStart w:id="860" w:name="_Toc342666251"/>
            <w:bookmarkStart w:id="861" w:name="_Toc342680591"/>
            <w:bookmarkStart w:id="862" w:name="_Toc342764518"/>
            <w:bookmarkStart w:id="863" w:name="_Toc342765467"/>
            <w:bookmarkStart w:id="864" w:name="_Toc342813363"/>
            <w:bookmarkStart w:id="865" w:name="_Toc342813580"/>
            <w:bookmarkStart w:id="866" w:name="_Toc342813660"/>
            <w:bookmarkStart w:id="867" w:name="_Toc342813732"/>
            <w:bookmarkStart w:id="868" w:name="_Toc342813891"/>
            <w:bookmarkStart w:id="869" w:name="_Toc345867249"/>
            <w:bookmarkStart w:id="870" w:name="_Toc345942301"/>
            <w:r>
              <w:t>D - Personální zabezpečení vzdělávacího programu - souhrnné údaje</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 xml:space="preserve">Název školy </w:t>
            </w:r>
          </w:p>
        </w:tc>
        <w:tc>
          <w:tcPr>
            <w:tcW w:w="0" w:type="auto"/>
            <w:gridSpan w:val="7"/>
            <w:tcBorders>
              <w:top w:val="single" w:sz="4" w:space="0" w:color="auto"/>
              <w:left w:val="nil"/>
              <w:bottom w:val="single" w:sz="4" w:space="0" w:color="auto"/>
              <w:right w:val="single" w:sz="4" w:space="0" w:color="auto"/>
            </w:tcBorders>
            <w:shd w:val="clear" w:color="auto" w:fill="FFFFFF"/>
            <w:noWrap/>
            <w:vAlign w:val="center"/>
          </w:tcPr>
          <w:p w:rsidR="004F232D" w:rsidRPr="00D5448C" w:rsidRDefault="004F232D" w:rsidP="004F232D">
            <w:pPr>
              <w:pStyle w:val="Styl-titul"/>
              <w:rPr>
                <w:b w:val="0"/>
                <w:sz w:val="24"/>
                <w:szCs w:val="24"/>
              </w:rPr>
            </w:pPr>
            <w:r w:rsidRPr="00D5448C">
              <w:rPr>
                <w:b w:val="0"/>
                <w:sz w:val="24"/>
                <w:szCs w:val="24"/>
              </w:rPr>
              <w:t>Vyšší odborná škola a Střední průmyslová škola elektrotechnická F. Křižíka</w:t>
            </w: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Název vzdělávacího programu</w:t>
            </w:r>
          </w:p>
        </w:tc>
        <w:tc>
          <w:tcPr>
            <w:tcW w:w="0" w:type="auto"/>
            <w:gridSpan w:val="7"/>
            <w:tcBorders>
              <w:top w:val="single" w:sz="4" w:space="0" w:color="auto"/>
              <w:left w:val="nil"/>
              <w:bottom w:val="single" w:sz="4" w:space="0" w:color="auto"/>
              <w:right w:val="single" w:sz="4" w:space="0" w:color="auto"/>
            </w:tcBorders>
            <w:shd w:val="clear" w:color="auto" w:fill="FFFFFF"/>
            <w:noWrap/>
            <w:vAlign w:val="center"/>
          </w:tcPr>
          <w:p w:rsidR="004F232D" w:rsidRPr="00D5448C" w:rsidRDefault="004F232D" w:rsidP="004F232D">
            <w:pPr>
              <w:pStyle w:val="Styl-titul"/>
              <w:rPr>
                <w:b w:val="0"/>
                <w:sz w:val="24"/>
                <w:szCs w:val="24"/>
              </w:rPr>
            </w:pPr>
            <w:r w:rsidRPr="00D5448C">
              <w:rPr>
                <w:b w:val="0"/>
                <w:sz w:val="24"/>
                <w:szCs w:val="24"/>
              </w:rPr>
              <w:t>Silnoproudá elektrotechnika</w:t>
            </w: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Forma vzdělávání</w:t>
            </w:r>
          </w:p>
        </w:tc>
        <w:tc>
          <w:tcPr>
            <w:tcW w:w="0" w:type="auto"/>
            <w:gridSpan w:val="7"/>
            <w:tcBorders>
              <w:top w:val="single" w:sz="4" w:space="0" w:color="auto"/>
              <w:left w:val="nil"/>
              <w:bottom w:val="single" w:sz="4" w:space="0" w:color="auto"/>
              <w:right w:val="single" w:sz="4" w:space="0" w:color="auto"/>
            </w:tcBorders>
            <w:shd w:val="clear" w:color="auto" w:fill="FFFFFF"/>
            <w:noWrap/>
            <w:vAlign w:val="center"/>
          </w:tcPr>
          <w:p w:rsidR="004F232D" w:rsidRPr="00892982" w:rsidRDefault="00342694" w:rsidP="004F232D">
            <w:pPr>
              <w:rPr>
                <w:rFonts w:eastAsia="Arial Unicode MS"/>
                <w:sz w:val="24"/>
                <w:szCs w:val="24"/>
              </w:rPr>
            </w:pPr>
            <w:r w:rsidRPr="00892982">
              <w:rPr>
                <w:rFonts w:eastAsia="Arial Unicode MS"/>
                <w:sz w:val="24"/>
                <w:szCs w:val="24"/>
              </w:rPr>
              <w:t>D</w:t>
            </w:r>
            <w:r w:rsidR="004F232D" w:rsidRPr="00892982">
              <w:rPr>
                <w:rFonts w:eastAsia="Arial Unicode MS"/>
                <w:sz w:val="24"/>
                <w:szCs w:val="24"/>
              </w:rPr>
              <w:t>enní</w:t>
            </w:r>
          </w:p>
        </w:tc>
      </w:tr>
      <w:tr w:rsidR="004F232D">
        <w:trPr>
          <w:cantSplit/>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 </w:t>
            </w:r>
          </w:p>
        </w:tc>
        <w:tc>
          <w:tcPr>
            <w:tcW w:w="1686"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celkem</w:t>
            </w:r>
          </w:p>
        </w:tc>
        <w:tc>
          <w:tcPr>
            <w:tcW w:w="1687"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přepoč.</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interních</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interních</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externích</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externích</w:t>
            </w:r>
          </w:p>
        </w:tc>
        <w:tc>
          <w:tcPr>
            <w:tcW w:w="1688" w:type="dxa"/>
            <w:vMerge w:val="restart"/>
            <w:tcBorders>
              <w:top w:val="nil"/>
              <w:left w:val="single" w:sz="4" w:space="0" w:color="auto"/>
              <w:bottom w:val="single" w:sz="4" w:space="0" w:color="auto"/>
              <w:right w:val="single" w:sz="4" w:space="0" w:color="auto"/>
            </w:tcBorders>
            <w:shd w:val="clear" w:color="auto" w:fill="C0C0C0"/>
            <w:vAlign w:val="center"/>
          </w:tcPr>
          <w:p w:rsidR="004F232D" w:rsidRDefault="004F232D" w:rsidP="004F232D">
            <w:pPr>
              <w:pStyle w:val="Styl-uvnit"/>
              <w:rPr>
                <w:rFonts w:eastAsia="Arial Unicode MS"/>
              </w:rPr>
            </w:pPr>
            <w:r>
              <w:rPr>
                <w:rFonts w:hint="eastAsia"/>
              </w:rPr>
              <w:t>interní</w:t>
            </w:r>
            <w:r>
              <w:rPr>
                <w:rFonts w:hint="eastAsia"/>
              </w:rPr>
              <w:br/>
              <w:t>PhD.(</w:t>
            </w:r>
            <w:r>
              <w:t>CSc.</w:t>
            </w:r>
            <w:r>
              <w:rPr>
                <w:rFonts w:hint="eastAsia"/>
              </w:rPr>
              <w:t xml:space="preserve">)* </w:t>
            </w:r>
          </w:p>
        </w:tc>
      </w:tr>
      <w:tr w:rsidR="004F232D">
        <w:trPr>
          <w:cantSplit/>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 </w:t>
            </w:r>
          </w:p>
        </w:tc>
        <w:tc>
          <w:tcPr>
            <w:tcW w:w="1686"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fyz. osob</w:t>
            </w:r>
          </w:p>
        </w:tc>
        <w:tc>
          <w:tcPr>
            <w:tcW w:w="1687"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osob</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fyz. osob</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přepoč.</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fyz. osob</w:t>
            </w:r>
          </w:p>
        </w:tc>
        <w:tc>
          <w:tcPr>
            <w:tcW w:w="1688" w:type="dxa"/>
            <w:tcBorders>
              <w:top w:val="nil"/>
              <w:left w:val="nil"/>
              <w:bottom w:val="single" w:sz="4" w:space="0" w:color="auto"/>
              <w:right w:val="single" w:sz="4" w:space="0" w:color="auto"/>
            </w:tcBorders>
            <w:shd w:val="clear" w:color="auto" w:fill="C0C0C0"/>
            <w:noWrap/>
            <w:vAlign w:val="center"/>
          </w:tcPr>
          <w:p w:rsidR="004F232D" w:rsidRDefault="004F232D" w:rsidP="004F232D">
            <w:pPr>
              <w:pStyle w:val="Styl-uvnit"/>
              <w:rPr>
                <w:rFonts w:eastAsia="Arial Unicode MS"/>
              </w:rPr>
            </w:pPr>
            <w:r>
              <w:rPr>
                <w:rFonts w:hint="eastAsia"/>
              </w:rPr>
              <w:t>přepoč.</w:t>
            </w:r>
          </w:p>
        </w:tc>
        <w:tc>
          <w:tcPr>
            <w:tcW w:w="1688" w:type="dxa"/>
            <w:vMerge/>
            <w:tcBorders>
              <w:top w:val="nil"/>
              <w:left w:val="single" w:sz="4" w:space="0" w:color="auto"/>
              <w:bottom w:val="single" w:sz="4" w:space="0" w:color="auto"/>
              <w:right w:val="single" w:sz="4" w:space="0" w:color="auto"/>
            </w:tcBorders>
            <w:vAlign w:val="center"/>
          </w:tcPr>
          <w:p w:rsidR="004F232D" w:rsidRDefault="004F232D" w:rsidP="004F232D">
            <w:pPr>
              <w:rPr>
                <w:rFonts w:eastAsia="Arial Unicode MS"/>
                <w:b/>
                <w:bCs/>
              </w:rPr>
            </w:pP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Škola celkem</w:t>
            </w:r>
          </w:p>
        </w:tc>
        <w:tc>
          <w:tcPr>
            <w:tcW w:w="1686"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47</w:t>
            </w:r>
          </w:p>
        </w:tc>
        <w:tc>
          <w:tcPr>
            <w:tcW w:w="1687"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37,5</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42</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36,6</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5</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0,9</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1</w:t>
            </w: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tabs>
                <w:tab w:val="left" w:pos="1440"/>
              </w:tabs>
              <w:rPr>
                <w:rFonts w:eastAsia="Arial Unicode MS"/>
              </w:rPr>
            </w:pPr>
            <w:r>
              <w:t xml:space="preserve">z toho </w:t>
            </w:r>
            <w:r>
              <w:tab/>
              <w:t>střední škola</w:t>
            </w:r>
          </w:p>
        </w:tc>
        <w:tc>
          <w:tcPr>
            <w:tcW w:w="1686"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44</w:t>
            </w:r>
          </w:p>
        </w:tc>
        <w:tc>
          <w:tcPr>
            <w:tcW w:w="1687"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30,3</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42</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29,9</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2</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0,4</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1</w:t>
            </w: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892982" w:rsidP="004F232D">
            <w:pPr>
              <w:pStyle w:val="Styl-vlevo"/>
              <w:tabs>
                <w:tab w:val="left" w:pos="1440"/>
              </w:tabs>
              <w:rPr>
                <w:rFonts w:eastAsia="Arial Unicode MS"/>
              </w:rPr>
            </w:pPr>
            <w:r>
              <w:t xml:space="preserve">            </w:t>
            </w:r>
            <w:r w:rsidR="004F232D">
              <w:t>vyšší odborná škola</w:t>
            </w:r>
          </w:p>
        </w:tc>
        <w:tc>
          <w:tcPr>
            <w:tcW w:w="1686"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29</w:t>
            </w:r>
          </w:p>
        </w:tc>
        <w:tc>
          <w:tcPr>
            <w:tcW w:w="1687"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7,2</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26</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6,7</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3</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0,5</w:t>
            </w: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r>
              <w:rPr>
                <w:rFonts w:eastAsia="Arial Unicode MS"/>
              </w:rPr>
              <w:t>1</w:t>
            </w: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3C4CBB" w:rsidP="004F232D">
            <w:pPr>
              <w:pStyle w:val="Styl-vlevo"/>
              <w:tabs>
                <w:tab w:val="left" w:pos="1440"/>
              </w:tabs>
              <w:rPr>
                <w:rFonts w:eastAsia="Arial Unicode MS"/>
              </w:rPr>
            </w:pPr>
            <w:r>
              <w:t xml:space="preserve">            </w:t>
            </w:r>
            <w:r w:rsidR="004F232D">
              <w:t>jiná součást školy**</w:t>
            </w:r>
          </w:p>
        </w:tc>
        <w:tc>
          <w:tcPr>
            <w:tcW w:w="1686"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7"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369"/>
          <w:jc w:val="center"/>
        </w:trPr>
        <w:tc>
          <w:tcPr>
            <w:tcW w:w="3362" w:type="dxa"/>
            <w:tcBorders>
              <w:top w:val="nil"/>
              <w:left w:val="single" w:sz="4" w:space="0" w:color="auto"/>
              <w:bottom w:val="single" w:sz="4" w:space="0" w:color="auto"/>
              <w:right w:val="single" w:sz="4" w:space="0" w:color="auto"/>
            </w:tcBorders>
            <w:shd w:val="clear" w:color="auto" w:fill="C0C0C0"/>
            <w:noWrap/>
            <w:vAlign w:val="center"/>
          </w:tcPr>
          <w:p w:rsidR="004F232D" w:rsidRDefault="004F232D" w:rsidP="004F232D">
            <w:pPr>
              <w:pStyle w:val="Styl-vlevo"/>
              <w:rPr>
                <w:rFonts w:eastAsia="Arial Unicode MS"/>
              </w:rPr>
            </w:pPr>
            <w:r>
              <w:t>Předkládaný vzdělávací program</w:t>
            </w:r>
          </w:p>
        </w:tc>
        <w:tc>
          <w:tcPr>
            <w:tcW w:w="1686"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7"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c>
          <w:tcPr>
            <w:tcW w:w="1688" w:type="dxa"/>
            <w:tcBorders>
              <w:top w:val="nil"/>
              <w:left w:val="nil"/>
              <w:bottom w:val="single" w:sz="4" w:space="0" w:color="auto"/>
              <w:right w:val="single" w:sz="4" w:space="0" w:color="auto"/>
            </w:tcBorders>
            <w:noWrap/>
            <w:vAlign w:val="center"/>
          </w:tcPr>
          <w:p w:rsidR="004F232D" w:rsidRDefault="004F232D" w:rsidP="004F232D">
            <w:pPr>
              <w:pStyle w:val="Styl-sla"/>
              <w:rPr>
                <w:rFonts w:eastAsia="Arial Unicode MS"/>
              </w:rPr>
            </w:pPr>
          </w:p>
        </w:tc>
      </w:tr>
      <w:tr w:rsidR="004F232D">
        <w:trPr>
          <w:trHeight w:val="867"/>
          <w:jc w:val="center"/>
        </w:trPr>
        <w:tc>
          <w:tcPr>
            <w:tcW w:w="15175" w:type="dxa"/>
            <w:gridSpan w:val="8"/>
            <w:tcBorders>
              <w:top w:val="single" w:sz="4" w:space="0" w:color="auto"/>
              <w:left w:val="single" w:sz="4" w:space="0" w:color="auto"/>
              <w:bottom w:val="single" w:sz="4" w:space="0" w:color="auto"/>
              <w:right w:val="single" w:sz="4" w:space="0" w:color="000000"/>
            </w:tcBorders>
          </w:tcPr>
          <w:p w:rsidR="004F232D" w:rsidRPr="00BB6CAC" w:rsidRDefault="004F232D" w:rsidP="004F232D">
            <w:pPr>
              <w:pStyle w:val="Styl-vlevo"/>
            </w:pPr>
            <w:r>
              <w:rPr>
                <w:rFonts w:hint="eastAsia"/>
              </w:rPr>
              <w:t>Poznámka</w:t>
            </w:r>
          </w:p>
        </w:tc>
      </w:tr>
    </w:tbl>
    <w:p w:rsidR="004F232D" w:rsidRDefault="004F232D" w:rsidP="004F232D">
      <w:pPr>
        <w:rPr>
          <w:rFonts w:eastAsia="Arial Unicode MS" w:cs="Arial Unicode MS" w:hint="eastAsia"/>
        </w:rPr>
      </w:pPr>
      <w:r>
        <w:rPr>
          <w:rFonts w:hint="eastAsia"/>
        </w:rPr>
        <w:t>*  včetně studujících PhD.</w:t>
      </w:r>
    </w:p>
    <w:p w:rsidR="004F232D" w:rsidRDefault="004F232D" w:rsidP="004F232D">
      <w:r>
        <w:rPr>
          <w:rFonts w:hint="eastAsia"/>
        </w:rPr>
        <w:t>** rozveďte v poznámce</w:t>
      </w:r>
    </w:p>
    <w:p w:rsidR="003917D3" w:rsidRDefault="003917D3" w:rsidP="004F232D"/>
    <w:p w:rsidR="003917D3" w:rsidRDefault="003917D3" w:rsidP="004F232D">
      <w:pPr>
        <w:sectPr w:rsidR="003917D3" w:rsidSect="003917D3">
          <w:pgSz w:w="16838" w:h="11906" w:orient="landscape" w:code="9"/>
          <w:pgMar w:top="1418" w:right="851" w:bottom="851" w:left="851" w:header="284" w:footer="284" w:gutter="0"/>
          <w:cols w:space="708"/>
          <w:docGrid w:linePitch="360"/>
        </w:sectPr>
      </w:pPr>
    </w:p>
    <w:p w:rsidR="00716467" w:rsidRDefault="00A72161" w:rsidP="007A11E8">
      <w:pPr>
        <w:pStyle w:val="Nadpis1"/>
        <w:rPr>
          <w:sz w:val="24"/>
          <w:szCs w:val="24"/>
        </w:rPr>
      </w:pPr>
      <w:bookmarkStart w:id="871" w:name="_Toc342664368"/>
      <w:bookmarkStart w:id="872" w:name="_Toc342664458"/>
      <w:bookmarkStart w:id="873" w:name="_Toc342666252"/>
      <w:bookmarkStart w:id="874" w:name="_Toc342680592"/>
      <w:bookmarkStart w:id="875" w:name="_Toc342764519"/>
      <w:bookmarkStart w:id="876" w:name="_Toc342765468"/>
      <w:bookmarkStart w:id="877" w:name="_Toc342813364"/>
      <w:bookmarkStart w:id="878" w:name="_Toc342813581"/>
      <w:bookmarkStart w:id="879" w:name="_Toc342813661"/>
      <w:bookmarkStart w:id="880" w:name="_Toc342813733"/>
      <w:bookmarkStart w:id="881" w:name="_Toc342813892"/>
      <w:bookmarkStart w:id="882" w:name="_Toc345867250"/>
      <w:bookmarkStart w:id="883" w:name="_Toc345942302"/>
      <w:r>
        <w:t xml:space="preserve">D - </w:t>
      </w:r>
      <w:r w:rsidR="00257D69" w:rsidRPr="00257D69">
        <w:t>Personální</w:t>
      </w:r>
      <w:r w:rsidR="00257D69">
        <w:rPr>
          <w:sz w:val="24"/>
          <w:szCs w:val="24"/>
        </w:rPr>
        <w:t xml:space="preserve"> </w:t>
      </w:r>
      <w:r w:rsidR="00257D69" w:rsidRPr="00257D69">
        <w:rPr>
          <w:szCs w:val="28"/>
        </w:rPr>
        <w:t>zabezpečení</w:t>
      </w:r>
      <w:r w:rsidR="00257D69">
        <w:rPr>
          <w:szCs w:val="28"/>
        </w:rPr>
        <w:t xml:space="preserve"> - učitelé</w:t>
      </w:r>
      <w:bookmarkEnd w:id="871"/>
      <w:bookmarkEnd w:id="872"/>
      <w:bookmarkEnd w:id="873"/>
      <w:bookmarkEnd w:id="874"/>
      <w:bookmarkEnd w:id="875"/>
      <w:bookmarkEnd w:id="876"/>
      <w:bookmarkEnd w:id="877"/>
      <w:bookmarkEnd w:id="878"/>
      <w:bookmarkEnd w:id="879"/>
      <w:bookmarkEnd w:id="880"/>
      <w:bookmarkEnd w:id="881"/>
      <w:bookmarkEnd w:id="882"/>
      <w:bookmarkEnd w:id="883"/>
    </w:p>
    <w:p w:rsidR="00257D69" w:rsidRDefault="00257D69" w:rsidP="00257D69"/>
    <w:tbl>
      <w:tblPr>
        <w:tblW w:w="9672" w:type="dxa"/>
        <w:jc w:val="center"/>
        <w:tblInd w:w="1242" w:type="dxa"/>
        <w:tblLayout w:type="fixed"/>
        <w:tblCellMar>
          <w:top w:w="57" w:type="dxa"/>
          <w:left w:w="85" w:type="dxa"/>
          <w:bottom w:w="57" w:type="dxa"/>
          <w:right w:w="85" w:type="dxa"/>
        </w:tblCellMar>
        <w:tblLook w:val="04A0" w:firstRow="1" w:lastRow="0" w:firstColumn="1" w:lastColumn="0" w:noHBand="0" w:noVBand="1"/>
      </w:tblPr>
      <w:tblGrid>
        <w:gridCol w:w="2286"/>
        <w:gridCol w:w="858"/>
        <w:gridCol w:w="2968"/>
        <w:gridCol w:w="1076"/>
        <w:gridCol w:w="1156"/>
        <w:gridCol w:w="1328"/>
      </w:tblGrid>
      <w:tr w:rsidR="00AD1E45">
        <w:trPr>
          <w:trHeight w:val="369"/>
          <w:tblHeader/>
          <w:jc w:val="center"/>
        </w:trPr>
        <w:tc>
          <w:tcPr>
            <w:tcW w:w="9672"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AD1E45" w:rsidRDefault="00AD1E45" w:rsidP="00AD1E45">
            <w:pPr>
              <w:pStyle w:val="Nadpis2"/>
              <w:tabs>
                <w:tab w:val="clear" w:pos="792"/>
                <w:tab w:val="num" w:pos="483"/>
              </w:tabs>
              <w:ind w:hanging="792"/>
              <w:rPr>
                <w:rFonts w:eastAsia="Arial Unicode MS" w:cs="Arial Unicode MS"/>
              </w:rPr>
            </w:pPr>
            <w:bookmarkStart w:id="884" w:name="_Toc342666253"/>
            <w:bookmarkStart w:id="885" w:name="_Toc342680593"/>
            <w:bookmarkStart w:id="886" w:name="_Toc342764520"/>
            <w:bookmarkStart w:id="887" w:name="_Toc342765469"/>
            <w:bookmarkStart w:id="888" w:name="_Toc342813365"/>
            <w:bookmarkStart w:id="889" w:name="_Toc342813582"/>
            <w:bookmarkStart w:id="890" w:name="_Toc342813662"/>
            <w:bookmarkStart w:id="891" w:name="_Toc342813734"/>
            <w:bookmarkStart w:id="892" w:name="_Toc342813893"/>
            <w:bookmarkStart w:id="893" w:name="_Toc345867251"/>
            <w:bookmarkStart w:id="894" w:name="_Toc345942303"/>
            <w:r>
              <w:t>Eb - Martin Blažek</w:t>
            </w:r>
            <w:bookmarkEnd w:id="884"/>
            <w:bookmarkEnd w:id="885"/>
            <w:bookmarkEnd w:id="886"/>
            <w:bookmarkEnd w:id="887"/>
            <w:bookmarkEnd w:id="888"/>
            <w:bookmarkEnd w:id="889"/>
            <w:bookmarkEnd w:id="890"/>
            <w:bookmarkEnd w:id="891"/>
            <w:bookmarkEnd w:id="892"/>
            <w:bookmarkEnd w:id="893"/>
            <w:bookmarkEnd w:id="894"/>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xml:space="preserve">Název školy </w:t>
            </w:r>
          </w:p>
        </w:tc>
        <w:tc>
          <w:tcPr>
            <w:tcW w:w="7386" w:type="dxa"/>
            <w:gridSpan w:val="5"/>
            <w:tcBorders>
              <w:top w:val="single" w:sz="4" w:space="0" w:color="auto"/>
              <w:left w:val="nil"/>
              <w:bottom w:val="single" w:sz="4" w:space="0" w:color="auto"/>
              <w:right w:val="single" w:sz="4" w:space="0" w:color="auto"/>
            </w:tcBorders>
            <w:noWrap/>
            <w:vAlign w:val="center"/>
          </w:tcPr>
          <w:p w:rsidR="00AD1E45" w:rsidRPr="00D5448C" w:rsidRDefault="00AD1E45" w:rsidP="00E251CA">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Název vzdělávacího programu</w:t>
            </w:r>
          </w:p>
        </w:tc>
        <w:tc>
          <w:tcPr>
            <w:tcW w:w="7386" w:type="dxa"/>
            <w:gridSpan w:val="5"/>
            <w:tcBorders>
              <w:top w:val="single" w:sz="4" w:space="0" w:color="auto"/>
              <w:left w:val="nil"/>
              <w:bottom w:val="single" w:sz="4" w:space="0" w:color="auto"/>
              <w:right w:val="single" w:sz="4" w:space="0" w:color="auto"/>
            </w:tcBorders>
            <w:noWrap/>
            <w:vAlign w:val="center"/>
          </w:tcPr>
          <w:p w:rsidR="00AD1E45" w:rsidRPr="00D5448C" w:rsidRDefault="00AD1E45" w:rsidP="00E251CA">
            <w:pPr>
              <w:pStyle w:val="Styl-titul"/>
              <w:ind w:right="-87"/>
              <w:rPr>
                <w:b w:val="0"/>
                <w:sz w:val="24"/>
                <w:szCs w:val="24"/>
              </w:rPr>
            </w:pPr>
            <w:r w:rsidRPr="00D5448C">
              <w:rPr>
                <w:b w:val="0"/>
                <w:sz w:val="24"/>
                <w:szCs w:val="24"/>
              </w:rPr>
              <w:t>Silnoproudá elektrotechnika</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Forma vzdělávání</w:t>
            </w:r>
          </w:p>
        </w:tc>
        <w:tc>
          <w:tcPr>
            <w:tcW w:w="7386" w:type="dxa"/>
            <w:gridSpan w:val="5"/>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sz w:val="24"/>
                <w:szCs w:val="24"/>
              </w:rPr>
            </w:pPr>
            <w:r w:rsidRPr="00AD1E45">
              <w:rPr>
                <w:rFonts w:eastAsia="Arial Unicode MS"/>
                <w:sz w:val="24"/>
                <w:szCs w:val="24"/>
              </w:rPr>
              <w:t>denní</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Jméno a příjmení</w:t>
            </w:r>
          </w:p>
        </w:tc>
        <w:tc>
          <w:tcPr>
            <w:tcW w:w="3826"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Martin Blažek</w:t>
            </w:r>
          </w:p>
        </w:tc>
        <w:tc>
          <w:tcPr>
            <w:tcW w:w="1076" w:type="dxa"/>
            <w:tcBorders>
              <w:top w:val="nil"/>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Tituly</w:t>
            </w:r>
          </w:p>
        </w:tc>
        <w:tc>
          <w:tcPr>
            <w:tcW w:w="2484"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
                <w:bCs/>
                <w:sz w:val="24"/>
                <w:szCs w:val="24"/>
              </w:rPr>
              <w:t> </w:t>
            </w:r>
            <w:r w:rsidRPr="00AD1E45">
              <w:rPr>
                <w:bCs/>
                <w:sz w:val="24"/>
                <w:szCs w:val="24"/>
              </w:rPr>
              <w:t>Ing., Bc.</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Rok narození</w:t>
            </w:r>
          </w:p>
        </w:tc>
        <w:tc>
          <w:tcPr>
            <w:tcW w:w="858" w:type="dxa"/>
            <w:tcBorders>
              <w:top w:val="nil"/>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1977</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Rozsah pr. vztahu na VOŠ</w:t>
            </w:r>
          </w:p>
        </w:tc>
        <w:tc>
          <w:tcPr>
            <w:tcW w:w="1076"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0.3 </w:t>
            </w:r>
          </w:p>
        </w:tc>
        <w:tc>
          <w:tcPr>
            <w:tcW w:w="1156" w:type="dxa"/>
            <w:tcBorders>
              <w:top w:val="nil"/>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Do kdy</w:t>
            </w:r>
          </w:p>
        </w:tc>
        <w:tc>
          <w:tcPr>
            <w:tcW w:w="1328"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N</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Přednášky v modulech</w:t>
            </w:r>
          </w:p>
        </w:tc>
        <w:tc>
          <w:tcPr>
            <w:tcW w:w="3826"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EK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počet hodin</w:t>
            </w:r>
          </w:p>
        </w:tc>
        <w:tc>
          <w:tcPr>
            <w:tcW w:w="1328"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3 </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r w:rsidRPr="00AD1E4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 </w:t>
            </w:r>
          </w:p>
        </w:tc>
        <w:tc>
          <w:tcPr>
            <w:tcW w:w="1328"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 </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r w:rsidRPr="00AD1E4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 </w:t>
            </w:r>
          </w:p>
        </w:tc>
        <w:tc>
          <w:tcPr>
            <w:tcW w:w="1328"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 </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Cvičení v modulech</w:t>
            </w:r>
          </w:p>
        </w:tc>
        <w:tc>
          <w:tcPr>
            <w:tcW w:w="3826"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EK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počet hodin</w:t>
            </w:r>
          </w:p>
        </w:tc>
        <w:tc>
          <w:tcPr>
            <w:tcW w:w="1328"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 2</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PH1 003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 xml:space="preserve">  </w:t>
            </w:r>
          </w:p>
        </w:tc>
        <w:tc>
          <w:tcPr>
            <w:tcW w:w="1328"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 1</w:t>
            </w:r>
          </w:p>
        </w:tc>
      </w:tr>
      <w:tr w:rsidR="00AD1E45">
        <w:trPr>
          <w:trHeight w:val="369"/>
          <w:jc w:val="center"/>
        </w:trPr>
        <w:tc>
          <w:tcPr>
            <w:tcW w:w="2286" w:type="dxa"/>
            <w:tcBorders>
              <w:top w:val="nil"/>
              <w:left w:val="single" w:sz="4" w:space="0" w:color="auto"/>
              <w:bottom w:val="single" w:sz="4" w:space="0" w:color="auto"/>
              <w:right w:val="single" w:sz="4" w:space="0" w:color="auto"/>
            </w:tcBorders>
            <w:shd w:val="clear" w:color="auto" w:fill="C0C0C0"/>
            <w:vAlign w:val="center"/>
          </w:tcPr>
          <w:p w:rsidR="00AD1E45" w:rsidRDefault="00AD1E4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vAlign w:val="center"/>
          </w:tcPr>
          <w:p w:rsidR="00AD1E45" w:rsidRPr="00AD1E45" w:rsidRDefault="00AD1E45" w:rsidP="00E251CA">
            <w:pPr>
              <w:rPr>
                <w:rFonts w:eastAsia="Arial Unicode MS" w:cs="Arial Unicode MS"/>
                <w:sz w:val="24"/>
                <w:szCs w:val="24"/>
              </w:rPr>
            </w:pPr>
            <w:r w:rsidRPr="00AD1E45">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AD1E45" w:rsidRDefault="00AD1E45" w:rsidP="00E251CA">
            <w:pPr>
              <w:rPr>
                <w:rFonts w:eastAsia="Arial Unicode MS" w:cs="Arial Unicode MS"/>
              </w:rPr>
            </w:pPr>
            <w:r>
              <w:t> </w:t>
            </w:r>
          </w:p>
        </w:tc>
        <w:tc>
          <w:tcPr>
            <w:tcW w:w="1328" w:type="dxa"/>
            <w:tcBorders>
              <w:top w:val="nil"/>
              <w:left w:val="nil"/>
              <w:bottom w:val="single" w:sz="4" w:space="0" w:color="auto"/>
              <w:right w:val="single" w:sz="4" w:space="0" w:color="auto"/>
            </w:tcBorders>
            <w:vAlign w:val="center"/>
          </w:tcPr>
          <w:p w:rsidR="00AD1E45" w:rsidRDefault="00AD1E45" w:rsidP="00E251CA">
            <w:pPr>
              <w:pStyle w:val="Styl-sla"/>
              <w:rPr>
                <w:rFonts w:eastAsia="Arial Unicode MS" w:cs="Arial Unicode MS"/>
              </w:rPr>
            </w:pPr>
            <w:r>
              <w:t> </w:t>
            </w:r>
          </w:p>
        </w:tc>
      </w:tr>
      <w:tr w:rsidR="00AD1E45">
        <w:trPr>
          <w:trHeight w:val="1380"/>
          <w:jc w:val="center"/>
        </w:trPr>
        <w:tc>
          <w:tcPr>
            <w:tcW w:w="9672"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Nejvyšší dosažené vzdělání:</w:t>
            </w:r>
          </w:p>
          <w:p w:rsidR="00AD1E45" w:rsidRPr="003C5F69" w:rsidRDefault="00AD1E45" w:rsidP="00E251CA">
            <w:pPr>
              <w:pStyle w:val="Styl-vlevo"/>
              <w:spacing w:before="120"/>
              <w:rPr>
                <w:b w:val="0"/>
              </w:rPr>
            </w:pPr>
            <w:r>
              <w:rPr>
                <w:b w:val="0"/>
              </w:rPr>
              <w:t xml:space="preserve">Silnoproudá elektrotechnika, </w:t>
            </w:r>
            <w:r w:rsidR="00E90313">
              <w:rPr>
                <w:b w:val="0"/>
              </w:rPr>
              <w:t xml:space="preserve">FEL </w:t>
            </w:r>
            <w:r>
              <w:rPr>
                <w:b w:val="0"/>
              </w:rPr>
              <w:t>ČVUT Praha</w:t>
            </w:r>
          </w:p>
          <w:p w:rsidR="00AD1E45" w:rsidRPr="009F64BC" w:rsidRDefault="00AD1E45" w:rsidP="00E251CA">
            <w:pPr>
              <w:pStyle w:val="Styl-doplnky"/>
              <w:rPr>
                <w:rFonts w:eastAsia="Arial Unicode MS"/>
              </w:rPr>
            </w:pPr>
            <w:r w:rsidRPr="009F64BC">
              <w:rPr>
                <w:rFonts w:eastAsia="Arial Unicode MS"/>
              </w:rPr>
              <w:t xml:space="preserve">Bakalářské pedagogické studium, </w:t>
            </w:r>
            <w:r w:rsidR="00E90313" w:rsidRPr="009F64BC">
              <w:rPr>
                <w:rFonts w:eastAsia="Arial Unicode MS"/>
              </w:rPr>
              <w:t xml:space="preserve">Pedagogická fakulta </w:t>
            </w:r>
            <w:r w:rsidRPr="009F64BC">
              <w:rPr>
                <w:rFonts w:eastAsia="Arial Unicode MS"/>
              </w:rPr>
              <w:t>UP Olomouc</w:t>
            </w:r>
          </w:p>
        </w:tc>
      </w:tr>
      <w:tr w:rsidR="00AD1E45">
        <w:trPr>
          <w:trHeight w:val="1108"/>
          <w:jc w:val="center"/>
        </w:trPr>
        <w:tc>
          <w:tcPr>
            <w:tcW w:w="9672"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Údaje o praxi od VŠ:</w:t>
            </w:r>
          </w:p>
          <w:p w:rsidR="00AD1E45" w:rsidRPr="0038216D" w:rsidRDefault="00AD1E45" w:rsidP="00E251CA">
            <w:pPr>
              <w:pStyle w:val="Styl-vlevo"/>
              <w:spacing w:before="120"/>
              <w:rPr>
                <w:b w:val="0"/>
              </w:rPr>
            </w:pPr>
            <w:r>
              <w:rPr>
                <w:b w:val="0"/>
              </w:rPr>
              <w:t xml:space="preserve">Učitel odborných předmětů, VOŠ a </w:t>
            </w:r>
            <w:r w:rsidRPr="0038216D">
              <w:rPr>
                <w:b w:val="0"/>
              </w:rPr>
              <w:t xml:space="preserve">SPŠ elektrotechnická F. Křižíka, </w:t>
            </w:r>
            <w:r>
              <w:rPr>
                <w:b w:val="0"/>
              </w:rPr>
              <w:t>Praha, 10 let</w:t>
            </w:r>
          </w:p>
          <w:p w:rsidR="00AD1E45" w:rsidRDefault="00AD1E45" w:rsidP="00E251CA">
            <w:pPr>
              <w:pStyle w:val="Styl-doplnky"/>
              <w:rPr>
                <w:rFonts w:eastAsia="Arial Unicode MS"/>
              </w:rPr>
            </w:pPr>
          </w:p>
        </w:tc>
      </w:tr>
      <w:tr w:rsidR="00AD1E45">
        <w:trPr>
          <w:trHeight w:val="857"/>
          <w:jc w:val="center"/>
        </w:trPr>
        <w:tc>
          <w:tcPr>
            <w:tcW w:w="9672"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 xml:space="preserve">Přehled o publ. a další tvůrčí čin. za posl. 5 let: </w:t>
            </w:r>
          </w:p>
          <w:p w:rsidR="00AD1E45" w:rsidRDefault="00AD1E45" w:rsidP="00E251CA">
            <w:pPr>
              <w:pStyle w:val="Styl-doplnky"/>
              <w:rPr>
                <w:rFonts w:eastAsia="Arial Unicode MS"/>
              </w:rPr>
            </w:pPr>
          </w:p>
        </w:tc>
      </w:tr>
      <w:tr w:rsidR="00AD1E45">
        <w:trPr>
          <w:trHeight w:val="587"/>
          <w:jc w:val="center"/>
        </w:trPr>
        <w:tc>
          <w:tcPr>
            <w:tcW w:w="9672"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 xml:space="preserve">Další aktivity, účast v projektech nebo další tvůrčí činnost: </w:t>
            </w:r>
          </w:p>
          <w:p w:rsidR="00AD1E45" w:rsidRDefault="00AD1E45" w:rsidP="00E251CA">
            <w:pPr>
              <w:pStyle w:val="Styl-doplnky"/>
              <w:rPr>
                <w:rFonts w:eastAsia="Arial Unicode MS"/>
              </w:rPr>
            </w:pPr>
          </w:p>
        </w:tc>
      </w:tr>
      <w:tr w:rsidR="00AD1E45">
        <w:trPr>
          <w:trHeight w:val="486"/>
          <w:jc w:val="center"/>
        </w:trPr>
        <w:tc>
          <w:tcPr>
            <w:tcW w:w="9672"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rPr>
                <w:szCs w:val="20"/>
              </w:rPr>
            </w:pPr>
            <w:r>
              <w:rPr>
                <w:szCs w:val="20"/>
              </w:rPr>
              <w:t xml:space="preserve">Zahraniční stáže: </w:t>
            </w:r>
          </w:p>
          <w:p w:rsidR="00AD1E45" w:rsidRDefault="00AD1E45" w:rsidP="00E251CA">
            <w:pPr>
              <w:pStyle w:val="Styl-doplnky"/>
              <w:rPr>
                <w:rFonts w:eastAsia="Arial Unicode MS"/>
              </w:rPr>
            </w:pPr>
          </w:p>
        </w:tc>
      </w:tr>
      <w:tr w:rsidR="00AD1E45">
        <w:trPr>
          <w:trHeight w:val="1176"/>
          <w:jc w:val="center"/>
        </w:trPr>
        <w:tc>
          <w:tcPr>
            <w:tcW w:w="9672"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Účast na konferencích, odborných školeních apod.:</w:t>
            </w:r>
          </w:p>
          <w:p w:rsidR="00AD1E45" w:rsidRPr="0038216D" w:rsidRDefault="00AD1E45" w:rsidP="00E251CA">
            <w:pPr>
              <w:pStyle w:val="Styl-doplnky"/>
              <w:rPr>
                <w:rFonts w:eastAsia="Arial Unicode MS"/>
              </w:rPr>
            </w:pPr>
            <w:r w:rsidRPr="0038216D">
              <w:rPr>
                <w:rFonts w:eastAsia="Arial Unicode MS"/>
              </w:rPr>
              <w:t xml:space="preserve">Obnovitelné zdroje energie, Klub enviromentální výchovy, </w:t>
            </w:r>
            <w:r>
              <w:rPr>
                <w:rFonts w:eastAsia="Arial Unicode MS"/>
              </w:rPr>
              <w:t>ČR, 3 dny</w:t>
            </w:r>
          </w:p>
        </w:tc>
      </w:tr>
    </w:tbl>
    <w:p w:rsidR="00AD1E45" w:rsidRDefault="00AD1E45" w:rsidP="00AD1E45"/>
    <w:p w:rsidR="00AD1E45" w:rsidRDefault="00AD1E45" w:rsidP="00257D69">
      <w:r>
        <w:br w:type="page"/>
      </w:r>
    </w:p>
    <w:tbl>
      <w:tblPr>
        <w:tblW w:w="9663" w:type="dxa"/>
        <w:jc w:val="center"/>
        <w:tblInd w:w="1251" w:type="dxa"/>
        <w:tblLayout w:type="fixed"/>
        <w:tblCellMar>
          <w:top w:w="57" w:type="dxa"/>
          <w:left w:w="85" w:type="dxa"/>
          <w:bottom w:w="57" w:type="dxa"/>
          <w:right w:w="85" w:type="dxa"/>
        </w:tblCellMar>
        <w:tblLook w:val="04A0" w:firstRow="1" w:lastRow="0" w:firstColumn="1" w:lastColumn="0" w:noHBand="0" w:noVBand="1"/>
      </w:tblPr>
      <w:tblGrid>
        <w:gridCol w:w="2281"/>
        <w:gridCol w:w="854"/>
        <w:gridCol w:w="2968"/>
        <w:gridCol w:w="1076"/>
        <w:gridCol w:w="1156"/>
        <w:gridCol w:w="1328"/>
      </w:tblGrid>
      <w:tr w:rsidR="00AD1E45">
        <w:trPr>
          <w:trHeight w:val="369"/>
          <w:tblHeader/>
          <w:jc w:val="center"/>
        </w:trPr>
        <w:tc>
          <w:tcPr>
            <w:tcW w:w="9663"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AD1E45" w:rsidRDefault="00AD1E45" w:rsidP="00AD1E45">
            <w:pPr>
              <w:pStyle w:val="Nadpis2"/>
              <w:tabs>
                <w:tab w:val="clear" w:pos="792"/>
                <w:tab w:val="num" w:pos="483"/>
              </w:tabs>
              <w:ind w:hanging="792"/>
              <w:rPr>
                <w:rFonts w:eastAsia="Arial Unicode MS" w:cs="Arial Unicode MS"/>
              </w:rPr>
            </w:pPr>
            <w:bookmarkStart w:id="895" w:name="_Toc342666254"/>
            <w:bookmarkStart w:id="896" w:name="_Toc342680594"/>
            <w:bookmarkStart w:id="897" w:name="_Toc342764521"/>
            <w:bookmarkStart w:id="898" w:name="_Toc342765470"/>
            <w:bookmarkStart w:id="899" w:name="_Toc342813366"/>
            <w:bookmarkStart w:id="900" w:name="_Toc342813583"/>
            <w:bookmarkStart w:id="901" w:name="_Toc342813663"/>
            <w:bookmarkStart w:id="902" w:name="_Toc342813735"/>
            <w:bookmarkStart w:id="903" w:name="_Toc342813894"/>
            <w:bookmarkStart w:id="904" w:name="_Toc345867252"/>
            <w:bookmarkStart w:id="905" w:name="_Toc345942304"/>
            <w:r>
              <w:t>Eb - Jaroslav Burdys</w:t>
            </w:r>
            <w:bookmarkEnd w:id="895"/>
            <w:bookmarkEnd w:id="896"/>
            <w:bookmarkEnd w:id="897"/>
            <w:bookmarkEnd w:id="898"/>
            <w:bookmarkEnd w:id="899"/>
            <w:bookmarkEnd w:id="900"/>
            <w:bookmarkEnd w:id="901"/>
            <w:bookmarkEnd w:id="902"/>
            <w:bookmarkEnd w:id="903"/>
            <w:bookmarkEnd w:id="904"/>
            <w:bookmarkEnd w:id="905"/>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xml:space="preserve">Název školy </w:t>
            </w:r>
          </w:p>
        </w:tc>
        <w:tc>
          <w:tcPr>
            <w:tcW w:w="7382" w:type="dxa"/>
            <w:gridSpan w:val="5"/>
            <w:tcBorders>
              <w:top w:val="single" w:sz="4" w:space="0" w:color="auto"/>
              <w:left w:val="nil"/>
              <w:bottom w:val="single" w:sz="4" w:space="0" w:color="auto"/>
              <w:right w:val="single" w:sz="4" w:space="0" w:color="auto"/>
            </w:tcBorders>
            <w:noWrap/>
            <w:vAlign w:val="center"/>
          </w:tcPr>
          <w:p w:rsidR="00AD1E45" w:rsidRPr="00D5448C" w:rsidRDefault="00AD1E45" w:rsidP="00E251CA">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Název vzdělávacího programu</w:t>
            </w:r>
          </w:p>
        </w:tc>
        <w:tc>
          <w:tcPr>
            <w:tcW w:w="7382" w:type="dxa"/>
            <w:gridSpan w:val="5"/>
            <w:tcBorders>
              <w:top w:val="single" w:sz="4" w:space="0" w:color="auto"/>
              <w:left w:val="nil"/>
              <w:bottom w:val="single" w:sz="4" w:space="0" w:color="auto"/>
              <w:right w:val="single" w:sz="4" w:space="0" w:color="auto"/>
            </w:tcBorders>
            <w:noWrap/>
            <w:vAlign w:val="center"/>
          </w:tcPr>
          <w:p w:rsidR="00AD1E45" w:rsidRPr="00D5448C" w:rsidRDefault="00AD1E45" w:rsidP="00E251CA">
            <w:pPr>
              <w:pStyle w:val="Styl-titul"/>
              <w:ind w:right="-87"/>
              <w:rPr>
                <w:b w:val="0"/>
                <w:sz w:val="24"/>
                <w:szCs w:val="24"/>
              </w:rPr>
            </w:pPr>
            <w:r w:rsidRPr="00D5448C">
              <w:rPr>
                <w:b w:val="0"/>
                <w:sz w:val="24"/>
                <w:szCs w:val="24"/>
              </w:rPr>
              <w:t>Silnoproudá elektrotechnika</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Forma vzdělávání</w:t>
            </w:r>
          </w:p>
        </w:tc>
        <w:tc>
          <w:tcPr>
            <w:tcW w:w="7382" w:type="dxa"/>
            <w:gridSpan w:val="5"/>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sz w:val="24"/>
                <w:szCs w:val="24"/>
              </w:rPr>
            </w:pPr>
            <w:r w:rsidRPr="00AD1E45">
              <w:rPr>
                <w:rFonts w:eastAsia="Arial Unicode MS"/>
                <w:sz w:val="24"/>
                <w:szCs w:val="24"/>
              </w:rPr>
              <w:t>denní</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Jméno a příjmení</w:t>
            </w:r>
          </w:p>
        </w:tc>
        <w:tc>
          <w:tcPr>
            <w:tcW w:w="3822"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Jaroslav Burdys</w:t>
            </w:r>
          </w:p>
        </w:tc>
        <w:tc>
          <w:tcPr>
            <w:tcW w:w="1076" w:type="dxa"/>
            <w:tcBorders>
              <w:top w:val="nil"/>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Tituly</w:t>
            </w:r>
          </w:p>
        </w:tc>
        <w:tc>
          <w:tcPr>
            <w:tcW w:w="2484"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Rok narození</w:t>
            </w:r>
          </w:p>
        </w:tc>
        <w:tc>
          <w:tcPr>
            <w:tcW w:w="854" w:type="dxa"/>
            <w:tcBorders>
              <w:top w:val="nil"/>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1972</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Rozsah pr. vztahu na VOŠ</w:t>
            </w:r>
          </w:p>
        </w:tc>
        <w:tc>
          <w:tcPr>
            <w:tcW w:w="1076"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r w:rsidRPr="00AD1E45">
              <w:t> 0.1</w:t>
            </w:r>
          </w:p>
        </w:tc>
        <w:tc>
          <w:tcPr>
            <w:tcW w:w="1156" w:type="dxa"/>
            <w:tcBorders>
              <w:top w:val="nil"/>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Do kdy</w:t>
            </w:r>
          </w:p>
        </w:tc>
        <w:tc>
          <w:tcPr>
            <w:tcW w:w="1328"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r w:rsidRPr="00AD1E45">
              <w:t>N </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Přednášky v modulech</w:t>
            </w:r>
          </w:p>
        </w:tc>
        <w:tc>
          <w:tcPr>
            <w:tcW w:w="3822"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r w:rsidRPr="00AD1E4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počet hodin</w:t>
            </w:r>
          </w:p>
        </w:tc>
        <w:tc>
          <w:tcPr>
            <w:tcW w:w="1328"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r w:rsidRPr="00AD1E45">
              <w:t> </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r w:rsidRPr="00AD1E4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 </w:t>
            </w:r>
          </w:p>
        </w:tc>
        <w:tc>
          <w:tcPr>
            <w:tcW w:w="1328"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r w:rsidRPr="00AD1E45">
              <w:t> </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r w:rsidRPr="00AD1E4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 </w:t>
            </w:r>
          </w:p>
        </w:tc>
        <w:tc>
          <w:tcPr>
            <w:tcW w:w="1328"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r w:rsidRPr="00AD1E45">
              <w:t> </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Cvičení v modulech</w:t>
            </w:r>
          </w:p>
        </w:tc>
        <w:tc>
          <w:tcPr>
            <w:tcW w:w="3822"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Cs/>
                <w:sz w:val="24"/>
                <w:szCs w:val="24"/>
              </w:rPr>
            </w:pPr>
            <w:r w:rsidRPr="00AD1E45">
              <w:rPr>
                <w:bCs/>
                <w:sz w:val="24"/>
                <w:szCs w:val="24"/>
              </w:rPr>
              <w:t>CD 023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počet hodin</w:t>
            </w:r>
          </w:p>
        </w:tc>
        <w:tc>
          <w:tcPr>
            <w:tcW w:w="1328"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r w:rsidRPr="00AD1E45">
              <w:t> 2</w:t>
            </w: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AD1E45" w:rsidRPr="00AD1E45" w:rsidRDefault="00AD1E45" w:rsidP="00E251CA">
            <w:pPr>
              <w:rPr>
                <w:rFonts w:eastAsia="Arial Unicode MS" w:cs="Arial Unicode MS"/>
                <w:b/>
                <w:bCs/>
                <w:sz w:val="24"/>
                <w:szCs w:val="24"/>
              </w:rPr>
            </w:pPr>
            <w:r w:rsidRPr="00AD1E4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D1E45" w:rsidRDefault="00AD1E45" w:rsidP="00E251CA">
            <w:pPr>
              <w:pStyle w:val="Styl-uvnit"/>
              <w:rPr>
                <w:rFonts w:eastAsia="Arial Unicode MS" w:cs="Arial Unicode MS"/>
              </w:rPr>
            </w:pPr>
            <w:r w:rsidRPr="00AD1E45">
              <w:t> </w:t>
            </w:r>
          </w:p>
        </w:tc>
        <w:tc>
          <w:tcPr>
            <w:tcW w:w="1328" w:type="dxa"/>
            <w:tcBorders>
              <w:top w:val="nil"/>
              <w:left w:val="nil"/>
              <w:bottom w:val="single" w:sz="4" w:space="0" w:color="auto"/>
              <w:right w:val="single" w:sz="4" w:space="0" w:color="auto"/>
            </w:tcBorders>
            <w:noWrap/>
            <w:vAlign w:val="center"/>
          </w:tcPr>
          <w:p w:rsidR="00AD1E45" w:rsidRPr="00AD1E45" w:rsidRDefault="00AD1E45" w:rsidP="00E251CA">
            <w:pPr>
              <w:pStyle w:val="Styl-sla"/>
              <w:rPr>
                <w:rFonts w:eastAsia="Arial Unicode MS" w:cs="Arial Unicode MS"/>
              </w:rPr>
            </w:pPr>
          </w:p>
        </w:tc>
      </w:tr>
      <w:tr w:rsidR="00AD1E45">
        <w:trPr>
          <w:trHeight w:val="369"/>
          <w:jc w:val="center"/>
        </w:trPr>
        <w:tc>
          <w:tcPr>
            <w:tcW w:w="2281" w:type="dxa"/>
            <w:tcBorders>
              <w:top w:val="nil"/>
              <w:left w:val="single" w:sz="4" w:space="0" w:color="auto"/>
              <w:bottom w:val="single" w:sz="4" w:space="0" w:color="auto"/>
              <w:right w:val="single" w:sz="4" w:space="0" w:color="auto"/>
            </w:tcBorders>
            <w:shd w:val="clear" w:color="auto" w:fill="C0C0C0"/>
            <w:vAlign w:val="center"/>
          </w:tcPr>
          <w:p w:rsidR="00AD1E45" w:rsidRDefault="00AD1E4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vAlign w:val="center"/>
          </w:tcPr>
          <w:p w:rsidR="00AD1E45" w:rsidRPr="00AD1E45" w:rsidRDefault="00AD1E45" w:rsidP="00E251CA">
            <w:pPr>
              <w:rPr>
                <w:rFonts w:eastAsia="Arial Unicode MS" w:cs="Arial Unicode MS"/>
                <w:sz w:val="24"/>
                <w:szCs w:val="24"/>
              </w:rPr>
            </w:pPr>
            <w:r w:rsidRPr="00AD1E45">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AD1E45" w:rsidRPr="00AD1E45" w:rsidRDefault="00AD1E45" w:rsidP="00E251CA">
            <w:pPr>
              <w:rPr>
                <w:rFonts w:eastAsia="Arial Unicode MS" w:cs="Arial Unicode MS"/>
                <w:sz w:val="24"/>
                <w:szCs w:val="24"/>
              </w:rPr>
            </w:pPr>
            <w:r w:rsidRPr="00AD1E45">
              <w:rPr>
                <w:sz w:val="24"/>
                <w:szCs w:val="24"/>
              </w:rPr>
              <w:t> </w:t>
            </w:r>
          </w:p>
        </w:tc>
        <w:tc>
          <w:tcPr>
            <w:tcW w:w="1328" w:type="dxa"/>
            <w:tcBorders>
              <w:top w:val="nil"/>
              <w:left w:val="nil"/>
              <w:bottom w:val="single" w:sz="4" w:space="0" w:color="auto"/>
              <w:right w:val="single" w:sz="4" w:space="0" w:color="auto"/>
            </w:tcBorders>
            <w:vAlign w:val="center"/>
          </w:tcPr>
          <w:p w:rsidR="00AD1E45" w:rsidRPr="00AD1E45" w:rsidRDefault="00AD1E45" w:rsidP="00E251CA">
            <w:pPr>
              <w:pStyle w:val="Styl-sla"/>
              <w:rPr>
                <w:rFonts w:eastAsia="Arial Unicode MS" w:cs="Arial Unicode MS"/>
              </w:rPr>
            </w:pPr>
            <w:r w:rsidRPr="00AD1E45">
              <w:t> </w:t>
            </w:r>
          </w:p>
        </w:tc>
      </w:tr>
      <w:tr w:rsidR="00AD1E45">
        <w:trPr>
          <w:trHeight w:val="1208"/>
          <w:jc w:val="center"/>
        </w:trPr>
        <w:tc>
          <w:tcPr>
            <w:tcW w:w="9663"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Nejvyšší dosažené vzdělání:</w:t>
            </w:r>
          </w:p>
          <w:p w:rsidR="00AD1E45" w:rsidRDefault="00AD1E45" w:rsidP="00E251CA">
            <w:pPr>
              <w:pStyle w:val="Styl-doplnky"/>
              <w:rPr>
                <w:rFonts w:eastAsia="Arial Unicode MS"/>
              </w:rPr>
            </w:pPr>
            <w:r>
              <w:rPr>
                <w:rFonts w:eastAsia="Arial Unicode MS"/>
              </w:rPr>
              <w:t>Všeobecné s maturitou, Gymn</w:t>
            </w:r>
            <w:r w:rsidR="00E90313">
              <w:rPr>
                <w:rFonts w:eastAsia="Arial Unicode MS"/>
              </w:rPr>
              <w:t>az</w:t>
            </w:r>
            <w:r>
              <w:rPr>
                <w:rFonts w:eastAsia="Arial Unicode MS"/>
              </w:rPr>
              <w:t xml:space="preserve">ium </w:t>
            </w:r>
            <w:r w:rsidRPr="00AD1E45">
              <w:rPr>
                <w:rFonts w:eastAsia="Arial Unicode MS"/>
              </w:rPr>
              <w:t>Duchcov</w:t>
            </w:r>
          </w:p>
          <w:p w:rsidR="00AD1E45" w:rsidRDefault="00AD1E45" w:rsidP="00E251CA">
            <w:pPr>
              <w:pStyle w:val="Styl-doplnky"/>
              <w:rPr>
                <w:rFonts w:eastAsia="Arial Unicode MS"/>
              </w:rPr>
            </w:pPr>
            <w:r w:rsidRPr="00AD1E45">
              <w:rPr>
                <w:rFonts w:eastAsia="Arial Unicode MS"/>
              </w:rPr>
              <w:t>V</w:t>
            </w:r>
            <w:r>
              <w:rPr>
                <w:rFonts w:eastAsia="Arial Unicode MS"/>
              </w:rPr>
              <w:t> současné době studium Softwarové inženýrství,</w:t>
            </w:r>
            <w:r w:rsidRPr="004B4B11">
              <w:rPr>
                <w:rFonts w:eastAsia="Arial Unicode MS"/>
              </w:rPr>
              <w:t xml:space="preserve"> </w:t>
            </w:r>
            <w:r w:rsidR="00E90313">
              <w:rPr>
                <w:rFonts w:eastAsia="Arial Unicode MS"/>
              </w:rPr>
              <w:t xml:space="preserve">FEL </w:t>
            </w:r>
            <w:r>
              <w:rPr>
                <w:rFonts w:eastAsia="Arial Unicode MS"/>
              </w:rPr>
              <w:t>ČVUT Praha</w:t>
            </w:r>
          </w:p>
        </w:tc>
      </w:tr>
      <w:tr w:rsidR="00AD1E45">
        <w:trPr>
          <w:trHeight w:val="1737"/>
          <w:jc w:val="center"/>
        </w:trPr>
        <w:tc>
          <w:tcPr>
            <w:tcW w:w="9663"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Údaje o praxi od VŠ:</w:t>
            </w:r>
          </w:p>
          <w:p w:rsidR="00AD1E45" w:rsidRDefault="00AD1E45" w:rsidP="00E251CA">
            <w:pPr>
              <w:pStyle w:val="Styl-doplnky"/>
              <w:rPr>
                <w:rFonts w:eastAsia="Arial Unicode MS"/>
              </w:rPr>
            </w:pPr>
            <w:r>
              <w:rPr>
                <w:rFonts w:eastAsia="Arial Unicode MS"/>
              </w:rPr>
              <w:t>Učitel informatiky a cizích jazyků, ZŠ, Teplice, 3 roky</w:t>
            </w:r>
          </w:p>
          <w:p w:rsidR="00AD1E45" w:rsidRDefault="00AD1E45" w:rsidP="00E251CA">
            <w:pPr>
              <w:pStyle w:val="Styl-doplnky"/>
              <w:rPr>
                <w:rFonts w:eastAsia="Arial Unicode MS"/>
              </w:rPr>
            </w:pPr>
            <w:r>
              <w:rPr>
                <w:rFonts w:eastAsia="Arial Unicode MS"/>
              </w:rPr>
              <w:t>Učitel informatiky a cizích jazyků, SPŠ, Teplice, 5 let</w:t>
            </w:r>
          </w:p>
          <w:p w:rsidR="00AD1E45" w:rsidRDefault="00AD1E45" w:rsidP="00E251CA">
            <w:pPr>
              <w:pStyle w:val="Styl-doplnky"/>
              <w:rPr>
                <w:rFonts w:eastAsia="Arial Unicode MS"/>
              </w:rPr>
            </w:pPr>
            <w:r>
              <w:rPr>
                <w:rFonts w:eastAsia="Arial Unicode MS"/>
              </w:rPr>
              <w:t>Učitel informatiky a cizích jazyků, SOUSOS, Praha, 7 let</w:t>
            </w:r>
          </w:p>
        </w:tc>
      </w:tr>
      <w:tr w:rsidR="00AD1E45">
        <w:trPr>
          <w:trHeight w:val="399"/>
          <w:jc w:val="center"/>
        </w:trPr>
        <w:tc>
          <w:tcPr>
            <w:tcW w:w="9663" w:type="dxa"/>
            <w:gridSpan w:val="6"/>
            <w:tcBorders>
              <w:top w:val="single" w:sz="4" w:space="0" w:color="auto"/>
              <w:left w:val="single" w:sz="4" w:space="0" w:color="auto"/>
              <w:bottom w:val="single" w:sz="4" w:space="0" w:color="auto"/>
              <w:right w:val="single" w:sz="4" w:space="0" w:color="auto"/>
            </w:tcBorders>
          </w:tcPr>
          <w:p w:rsidR="00AD1E45" w:rsidRPr="00AD1E45" w:rsidRDefault="00AD1E45" w:rsidP="00AD1E45">
            <w:pPr>
              <w:pStyle w:val="Styl-vlevo"/>
            </w:pPr>
            <w:r>
              <w:t>Přehled o publ. a další tvůrčí čin. za posl. 5 let:</w:t>
            </w:r>
          </w:p>
        </w:tc>
      </w:tr>
      <w:tr w:rsidR="00AD1E45">
        <w:trPr>
          <w:trHeight w:val="728"/>
          <w:jc w:val="center"/>
        </w:trPr>
        <w:tc>
          <w:tcPr>
            <w:tcW w:w="9663" w:type="dxa"/>
            <w:gridSpan w:val="6"/>
            <w:tcBorders>
              <w:top w:val="single" w:sz="4" w:space="0" w:color="auto"/>
              <w:left w:val="single" w:sz="4" w:space="0" w:color="auto"/>
              <w:bottom w:val="single" w:sz="4" w:space="0" w:color="auto"/>
              <w:right w:val="single" w:sz="4" w:space="0" w:color="auto"/>
            </w:tcBorders>
          </w:tcPr>
          <w:p w:rsidR="00AD1E45" w:rsidRPr="00AD1E45" w:rsidRDefault="00AD1E45" w:rsidP="00AD1E45">
            <w:pPr>
              <w:pStyle w:val="Styl-vlevo"/>
            </w:pPr>
            <w:r>
              <w:t>Další aktivity, účast v projektech nebo další tvůrčí činnost:</w:t>
            </w:r>
          </w:p>
        </w:tc>
      </w:tr>
      <w:tr w:rsidR="00AD1E45">
        <w:trPr>
          <w:trHeight w:val="778"/>
          <w:jc w:val="center"/>
        </w:trPr>
        <w:tc>
          <w:tcPr>
            <w:tcW w:w="9663"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rPr>
                <w:szCs w:val="20"/>
              </w:rPr>
            </w:pPr>
            <w:r>
              <w:rPr>
                <w:szCs w:val="20"/>
              </w:rPr>
              <w:t>Zahraniční stáže:</w:t>
            </w:r>
          </w:p>
          <w:p w:rsidR="00AD1E45" w:rsidRDefault="00AD1E45" w:rsidP="00E251CA">
            <w:pPr>
              <w:pStyle w:val="Styl-doplnky"/>
              <w:rPr>
                <w:rFonts w:eastAsia="Arial Unicode MS"/>
              </w:rPr>
            </w:pPr>
          </w:p>
        </w:tc>
      </w:tr>
      <w:tr w:rsidR="00AD1E45">
        <w:trPr>
          <w:trHeight w:val="1176"/>
          <w:jc w:val="center"/>
        </w:trPr>
        <w:tc>
          <w:tcPr>
            <w:tcW w:w="9663"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Účast na konferencích, odborných školeních apod.:</w:t>
            </w:r>
          </w:p>
          <w:p w:rsidR="00AD1E45" w:rsidRDefault="00AD1E45" w:rsidP="00E251CA">
            <w:pPr>
              <w:pStyle w:val="Styl-doplnky"/>
              <w:rPr>
                <w:rFonts w:eastAsia="Arial Unicode MS"/>
              </w:rPr>
            </w:pPr>
            <w:r>
              <w:rPr>
                <w:rFonts w:eastAsia="Arial Unicode MS"/>
              </w:rPr>
              <w:t>V současné době studium Softwarové inženýrství,</w:t>
            </w:r>
            <w:r w:rsidRPr="004B4B11">
              <w:rPr>
                <w:rFonts w:eastAsia="Arial Unicode MS"/>
              </w:rPr>
              <w:t xml:space="preserve"> </w:t>
            </w:r>
            <w:r w:rsidR="00E90313">
              <w:rPr>
                <w:rFonts w:eastAsia="Arial Unicode MS"/>
              </w:rPr>
              <w:t xml:space="preserve">FEL </w:t>
            </w:r>
            <w:r>
              <w:rPr>
                <w:rFonts w:eastAsia="Arial Unicode MS"/>
              </w:rPr>
              <w:t>ČVUT Praha</w:t>
            </w:r>
          </w:p>
        </w:tc>
      </w:tr>
    </w:tbl>
    <w:p w:rsidR="00AD1E45" w:rsidRDefault="00AD1E45" w:rsidP="00AD1E45"/>
    <w:p w:rsidR="00AD1E45" w:rsidRDefault="00AD1E45" w:rsidP="00257D69">
      <w:r>
        <w:br w:type="page"/>
      </w:r>
    </w:p>
    <w:tbl>
      <w:tblPr>
        <w:tblW w:w="9669" w:type="dxa"/>
        <w:jc w:val="center"/>
        <w:tblInd w:w="1245" w:type="dxa"/>
        <w:tblLayout w:type="fixed"/>
        <w:tblCellMar>
          <w:top w:w="57" w:type="dxa"/>
          <w:left w:w="85" w:type="dxa"/>
          <w:bottom w:w="57" w:type="dxa"/>
          <w:right w:w="85" w:type="dxa"/>
        </w:tblCellMar>
        <w:tblLook w:val="04A0" w:firstRow="1" w:lastRow="0" w:firstColumn="1" w:lastColumn="0" w:noHBand="0" w:noVBand="1"/>
      </w:tblPr>
      <w:tblGrid>
        <w:gridCol w:w="2284"/>
        <w:gridCol w:w="857"/>
        <w:gridCol w:w="2968"/>
        <w:gridCol w:w="1076"/>
        <w:gridCol w:w="1156"/>
        <w:gridCol w:w="1328"/>
      </w:tblGrid>
      <w:tr w:rsidR="00AD1E45">
        <w:trPr>
          <w:trHeight w:val="369"/>
          <w:tblHeader/>
          <w:jc w:val="center"/>
        </w:trPr>
        <w:tc>
          <w:tcPr>
            <w:tcW w:w="9669"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AD1E45" w:rsidRDefault="00AD1E45" w:rsidP="00AD1E45">
            <w:pPr>
              <w:pStyle w:val="Nadpis2"/>
              <w:tabs>
                <w:tab w:val="clear" w:pos="792"/>
                <w:tab w:val="num" w:pos="483"/>
              </w:tabs>
              <w:ind w:hanging="792"/>
              <w:rPr>
                <w:rFonts w:eastAsia="Arial Unicode MS" w:cs="Arial Unicode MS"/>
              </w:rPr>
            </w:pPr>
            <w:bookmarkStart w:id="906" w:name="_Toc342666255"/>
            <w:bookmarkStart w:id="907" w:name="_Toc342680595"/>
            <w:bookmarkStart w:id="908" w:name="_Toc342764522"/>
            <w:bookmarkStart w:id="909" w:name="_Toc342765471"/>
            <w:bookmarkStart w:id="910" w:name="_Toc342813367"/>
            <w:bookmarkStart w:id="911" w:name="_Toc342813584"/>
            <w:bookmarkStart w:id="912" w:name="_Toc342813664"/>
            <w:bookmarkStart w:id="913" w:name="_Toc342813736"/>
            <w:bookmarkStart w:id="914" w:name="_Toc342813895"/>
            <w:bookmarkStart w:id="915" w:name="_Toc345867253"/>
            <w:bookmarkStart w:id="916" w:name="_Toc345942305"/>
            <w:r>
              <w:t>Eb - Irena Čermáková</w:t>
            </w:r>
            <w:bookmarkEnd w:id="906"/>
            <w:bookmarkEnd w:id="907"/>
            <w:bookmarkEnd w:id="908"/>
            <w:bookmarkEnd w:id="909"/>
            <w:bookmarkEnd w:id="910"/>
            <w:bookmarkEnd w:id="911"/>
            <w:bookmarkEnd w:id="912"/>
            <w:bookmarkEnd w:id="913"/>
            <w:bookmarkEnd w:id="914"/>
            <w:bookmarkEnd w:id="915"/>
            <w:bookmarkEnd w:id="916"/>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xml:space="preserve">Název školy </w:t>
            </w:r>
          </w:p>
        </w:tc>
        <w:tc>
          <w:tcPr>
            <w:tcW w:w="7385" w:type="dxa"/>
            <w:gridSpan w:val="5"/>
            <w:tcBorders>
              <w:top w:val="single" w:sz="4" w:space="0" w:color="auto"/>
              <w:left w:val="nil"/>
              <w:bottom w:val="single" w:sz="4" w:space="0" w:color="auto"/>
              <w:right w:val="single" w:sz="4" w:space="0" w:color="auto"/>
            </w:tcBorders>
            <w:noWrap/>
            <w:vAlign w:val="center"/>
          </w:tcPr>
          <w:p w:rsidR="00AD1E45" w:rsidRPr="00D5448C" w:rsidRDefault="00AD1E45" w:rsidP="00E251CA">
            <w:pPr>
              <w:pStyle w:val="Styl-titul"/>
              <w:rPr>
                <w:b w:val="0"/>
                <w:sz w:val="24"/>
                <w:szCs w:val="24"/>
              </w:rPr>
            </w:pPr>
            <w:r w:rsidRPr="00D5448C">
              <w:rPr>
                <w:b w:val="0"/>
                <w:sz w:val="24"/>
                <w:szCs w:val="24"/>
              </w:rPr>
              <w:t>Vyšší odborná škola a Střední pr</w:t>
            </w:r>
            <w:r w:rsidR="00546659">
              <w:rPr>
                <w:b w:val="0"/>
                <w:sz w:val="24"/>
                <w:szCs w:val="24"/>
              </w:rPr>
              <w:t>ůmyslová škola elektrotechnická</w:t>
            </w:r>
            <w:r w:rsidR="00546659">
              <w:rPr>
                <w:b w:val="0"/>
                <w:sz w:val="24"/>
                <w:szCs w:val="24"/>
              </w:rPr>
              <w:br/>
            </w:r>
            <w:r w:rsidRPr="00D5448C">
              <w:rPr>
                <w:b w:val="0"/>
                <w:sz w:val="24"/>
                <w:szCs w:val="24"/>
              </w:rPr>
              <w:t>F. Křižíka</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Název vzdělávacího programu</w:t>
            </w:r>
          </w:p>
        </w:tc>
        <w:tc>
          <w:tcPr>
            <w:tcW w:w="7385" w:type="dxa"/>
            <w:gridSpan w:val="5"/>
            <w:tcBorders>
              <w:top w:val="single" w:sz="4" w:space="0" w:color="auto"/>
              <w:left w:val="nil"/>
              <w:bottom w:val="single" w:sz="4" w:space="0" w:color="auto"/>
              <w:right w:val="single" w:sz="4" w:space="0" w:color="auto"/>
            </w:tcBorders>
            <w:noWrap/>
            <w:vAlign w:val="center"/>
          </w:tcPr>
          <w:p w:rsidR="00AD1E45" w:rsidRPr="00D5448C" w:rsidRDefault="00AD1E45" w:rsidP="00E251CA">
            <w:pPr>
              <w:pStyle w:val="Styl-titul"/>
              <w:ind w:right="-87"/>
              <w:rPr>
                <w:b w:val="0"/>
                <w:sz w:val="24"/>
                <w:szCs w:val="24"/>
              </w:rPr>
            </w:pPr>
            <w:r w:rsidRPr="00D5448C">
              <w:rPr>
                <w:b w:val="0"/>
                <w:sz w:val="24"/>
                <w:szCs w:val="24"/>
              </w:rPr>
              <w:t>Silnoproudá elektrotechnika</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Forma vzdělávání</w:t>
            </w:r>
          </w:p>
        </w:tc>
        <w:tc>
          <w:tcPr>
            <w:tcW w:w="7385" w:type="dxa"/>
            <w:gridSpan w:val="5"/>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sz w:val="24"/>
                <w:szCs w:val="24"/>
              </w:rPr>
            </w:pPr>
            <w:r w:rsidRPr="00A64A15">
              <w:rPr>
                <w:rFonts w:eastAsia="Arial Unicode MS"/>
                <w:sz w:val="24"/>
                <w:szCs w:val="24"/>
              </w:rPr>
              <w:t>denní</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Jméno a příjmení</w:t>
            </w:r>
          </w:p>
        </w:tc>
        <w:tc>
          <w:tcPr>
            <w:tcW w:w="3825"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Cs/>
                <w:sz w:val="24"/>
                <w:szCs w:val="24"/>
              </w:rPr>
            </w:pPr>
            <w:r w:rsidRPr="00A64A15">
              <w:rPr>
                <w:rFonts w:eastAsia="Arial Unicode MS" w:cs="Arial Unicode MS"/>
                <w:bCs/>
                <w:sz w:val="24"/>
                <w:szCs w:val="24"/>
              </w:rPr>
              <w:t>Irena Čermáková</w:t>
            </w:r>
          </w:p>
        </w:tc>
        <w:tc>
          <w:tcPr>
            <w:tcW w:w="1076" w:type="dxa"/>
            <w:tcBorders>
              <w:top w:val="nil"/>
              <w:left w:val="nil"/>
              <w:bottom w:val="single" w:sz="4" w:space="0" w:color="auto"/>
              <w:right w:val="single" w:sz="4" w:space="0" w:color="auto"/>
            </w:tcBorders>
            <w:shd w:val="clear" w:color="auto" w:fill="C0C0C0"/>
            <w:noWrap/>
            <w:vAlign w:val="center"/>
          </w:tcPr>
          <w:p w:rsidR="00AD1E45" w:rsidRDefault="00AD1E45" w:rsidP="00E251CA">
            <w:pPr>
              <w:pStyle w:val="Styl-uvnit"/>
              <w:rPr>
                <w:rFonts w:eastAsia="Arial Unicode MS" w:cs="Arial Unicode MS"/>
              </w:rPr>
            </w:pPr>
            <w:r>
              <w:t>Tituly</w:t>
            </w:r>
          </w:p>
        </w:tc>
        <w:tc>
          <w:tcPr>
            <w:tcW w:w="2484"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Cs/>
                <w:sz w:val="24"/>
                <w:szCs w:val="24"/>
              </w:rPr>
            </w:pPr>
            <w:r w:rsidRPr="00A64A15">
              <w:rPr>
                <w:b/>
                <w:bCs/>
                <w:sz w:val="24"/>
                <w:szCs w:val="24"/>
              </w:rPr>
              <w:t> </w:t>
            </w:r>
            <w:r w:rsidRPr="00A64A15">
              <w:rPr>
                <w:bCs/>
                <w:sz w:val="24"/>
                <w:szCs w:val="24"/>
              </w:rPr>
              <w:t>Ing.</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Rok narození</w:t>
            </w:r>
          </w:p>
        </w:tc>
        <w:tc>
          <w:tcPr>
            <w:tcW w:w="857" w:type="dxa"/>
            <w:tcBorders>
              <w:top w:val="nil"/>
              <w:left w:val="nil"/>
              <w:bottom w:val="single" w:sz="4" w:space="0" w:color="auto"/>
              <w:right w:val="single" w:sz="4" w:space="0" w:color="auto"/>
            </w:tcBorders>
            <w:noWrap/>
            <w:vAlign w:val="center"/>
          </w:tcPr>
          <w:p w:rsidR="00AD1E45" w:rsidRPr="00E7371A" w:rsidRDefault="00AD1E45" w:rsidP="00E251CA">
            <w:pPr>
              <w:rPr>
                <w:rFonts w:eastAsia="Arial Unicode MS" w:cs="Arial Unicode MS"/>
                <w:bCs/>
              </w:rPr>
            </w:pPr>
            <w:r w:rsidRPr="00E7371A">
              <w:rPr>
                <w:rFonts w:eastAsia="Arial Unicode MS" w:cs="Arial Unicode MS"/>
                <w:bCs/>
              </w:rPr>
              <w:t>1975</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Rozsah pr. vztahu na VOŠ</w:t>
            </w:r>
          </w:p>
        </w:tc>
        <w:tc>
          <w:tcPr>
            <w:tcW w:w="1076" w:type="dxa"/>
            <w:tcBorders>
              <w:top w:val="nil"/>
              <w:left w:val="nil"/>
              <w:bottom w:val="single" w:sz="4" w:space="0" w:color="auto"/>
              <w:right w:val="single" w:sz="4" w:space="0" w:color="auto"/>
            </w:tcBorders>
            <w:noWrap/>
            <w:vAlign w:val="center"/>
          </w:tcPr>
          <w:p w:rsidR="00AD1E45" w:rsidRDefault="00AD1E45" w:rsidP="00E251CA">
            <w:pPr>
              <w:pStyle w:val="Styl-sla"/>
              <w:rPr>
                <w:rFonts w:eastAsia="Arial Unicode MS" w:cs="Arial Unicode MS"/>
              </w:rPr>
            </w:pPr>
            <w:r>
              <w:t>0.3 </w:t>
            </w:r>
          </w:p>
        </w:tc>
        <w:tc>
          <w:tcPr>
            <w:tcW w:w="1156" w:type="dxa"/>
            <w:tcBorders>
              <w:top w:val="nil"/>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Do kdy</w:t>
            </w:r>
          </w:p>
        </w:tc>
        <w:tc>
          <w:tcPr>
            <w:tcW w:w="1328" w:type="dxa"/>
            <w:tcBorders>
              <w:top w:val="nil"/>
              <w:left w:val="nil"/>
              <w:bottom w:val="single" w:sz="4" w:space="0" w:color="auto"/>
              <w:right w:val="single" w:sz="4" w:space="0" w:color="auto"/>
            </w:tcBorders>
            <w:noWrap/>
            <w:vAlign w:val="center"/>
          </w:tcPr>
          <w:p w:rsidR="00AD1E45" w:rsidRPr="00A64A15" w:rsidRDefault="00AD1E45" w:rsidP="00E251CA">
            <w:pPr>
              <w:pStyle w:val="Styl-sla"/>
              <w:rPr>
                <w:rFonts w:eastAsia="Arial Unicode MS" w:cs="Arial Unicode MS"/>
              </w:rPr>
            </w:pPr>
            <w:r w:rsidRPr="00A64A15">
              <w:t>N</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Přednášky v modulech</w:t>
            </w:r>
          </w:p>
        </w:tc>
        <w:tc>
          <w:tcPr>
            <w:tcW w:w="3825"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Cs/>
                <w:sz w:val="24"/>
                <w:szCs w:val="24"/>
              </w:rPr>
            </w:pPr>
            <w:r w:rsidRPr="00A64A15">
              <w:rPr>
                <w:bCs/>
                <w:sz w:val="24"/>
                <w:szCs w:val="24"/>
              </w:rPr>
              <w:t>EO 123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počet hodin</w:t>
            </w:r>
          </w:p>
        </w:tc>
        <w:tc>
          <w:tcPr>
            <w:tcW w:w="1328" w:type="dxa"/>
            <w:tcBorders>
              <w:top w:val="nil"/>
              <w:left w:val="nil"/>
              <w:bottom w:val="single" w:sz="4" w:space="0" w:color="auto"/>
              <w:right w:val="single" w:sz="4" w:space="0" w:color="auto"/>
            </w:tcBorders>
            <w:noWrap/>
            <w:vAlign w:val="center"/>
          </w:tcPr>
          <w:p w:rsidR="00AD1E45" w:rsidRPr="00A64A15" w:rsidRDefault="00AD1E45" w:rsidP="00E251CA">
            <w:pPr>
              <w:pStyle w:val="Styl-sla"/>
              <w:rPr>
                <w:rFonts w:eastAsia="Arial Unicode MS" w:cs="Arial Unicode MS"/>
              </w:rPr>
            </w:pPr>
            <w:r w:rsidRPr="00A64A15">
              <w:t>6 </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5"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
                <w:bCs/>
                <w:sz w:val="24"/>
                <w:szCs w:val="24"/>
              </w:rPr>
            </w:pPr>
            <w:r w:rsidRPr="00A64A1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 </w:t>
            </w:r>
          </w:p>
        </w:tc>
        <w:tc>
          <w:tcPr>
            <w:tcW w:w="1328" w:type="dxa"/>
            <w:tcBorders>
              <w:top w:val="nil"/>
              <w:left w:val="nil"/>
              <w:bottom w:val="single" w:sz="4" w:space="0" w:color="auto"/>
              <w:right w:val="single" w:sz="4" w:space="0" w:color="auto"/>
            </w:tcBorders>
            <w:noWrap/>
            <w:vAlign w:val="center"/>
          </w:tcPr>
          <w:p w:rsidR="00AD1E45" w:rsidRPr="00A64A15" w:rsidRDefault="00AD1E45" w:rsidP="00E251CA">
            <w:pPr>
              <w:pStyle w:val="Styl-sla"/>
              <w:rPr>
                <w:rFonts w:eastAsia="Arial Unicode MS" w:cs="Arial Unicode MS"/>
              </w:rPr>
            </w:pPr>
            <w:r w:rsidRPr="00A64A15">
              <w:t> </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5"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
                <w:bCs/>
                <w:sz w:val="24"/>
                <w:szCs w:val="24"/>
              </w:rPr>
            </w:pPr>
            <w:r w:rsidRPr="00A64A1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 </w:t>
            </w:r>
          </w:p>
        </w:tc>
        <w:tc>
          <w:tcPr>
            <w:tcW w:w="1328" w:type="dxa"/>
            <w:tcBorders>
              <w:top w:val="nil"/>
              <w:left w:val="nil"/>
              <w:bottom w:val="single" w:sz="4" w:space="0" w:color="auto"/>
              <w:right w:val="single" w:sz="4" w:space="0" w:color="auto"/>
            </w:tcBorders>
            <w:noWrap/>
            <w:vAlign w:val="center"/>
          </w:tcPr>
          <w:p w:rsidR="00AD1E45" w:rsidRPr="00A64A15" w:rsidRDefault="00AD1E45" w:rsidP="00E251CA">
            <w:pPr>
              <w:pStyle w:val="Styl-sla"/>
              <w:rPr>
                <w:rFonts w:eastAsia="Arial Unicode MS" w:cs="Arial Unicode MS"/>
              </w:rPr>
            </w:pPr>
            <w:r w:rsidRPr="00A64A15">
              <w:t> </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Cvičení v modulech</w:t>
            </w:r>
          </w:p>
        </w:tc>
        <w:tc>
          <w:tcPr>
            <w:tcW w:w="3825"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Cs/>
                <w:sz w:val="24"/>
                <w:szCs w:val="24"/>
              </w:rPr>
            </w:pPr>
            <w:r w:rsidRPr="00A64A15">
              <w:rPr>
                <w:bCs/>
                <w:sz w:val="24"/>
                <w:szCs w:val="24"/>
              </w:rPr>
              <w:t>EO 123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počet hodin</w:t>
            </w:r>
          </w:p>
        </w:tc>
        <w:tc>
          <w:tcPr>
            <w:tcW w:w="1328" w:type="dxa"/>
            <w:tcBorders>
              <w:top w:val="nil"/>
              <w:left w:val="nil"/>
              <w:bottom w:val="single" w:sz="4" w:space="0" w:color="auto"/>
              <w:right w:val="single" w:sz="4" w:space="0" w:color="auto"/>
            </w:tcBorders>
            <w:noWrap/>
            <w:vAlign w:val="center"/>
          </w:tcPr>
          <w:p w:rsidR="00AD1E45" w:rsidRPr="00A64A15" w:rsidRDefault="00AD1E45" w:rsidP="00E251CA">
            <w:pPr>
              <w:pStyle w:val="Styl-sla"/>
              <w:rPr>
                <w:rFonts w:eastAsia="Arial Unicode MS" w:cs="Arial Unicode MS"/>
              </w:rPr>
            </w:pPr>
            <w:r w:rsidRPr="00A64A15">
              <w:t> 1</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AD1E45" w:rsidRDefault="00AD1E45" w:rsidP="00E251CA">
            <w:pPr>
              <w:pStyle w:val="Styl-vlevo"/>
              <w:rPr>
                <w:rFonts w:eastAsia="Arial Unicode MS" w:cs="Arial Unicode MS"/>
              </w:rPr>
            </w:pPr>
            <w:r>
              <w:t> </w:t>
            </w:r>
          </w:p>
        </w:tc>
        <w:tc>
          <w:tcPr>
            <w:tcW w:w="3825" w:type="dxa"/>
            <w:gridSpan w:val="2"/>
            <w:tcBorders>
              <w:top w:val="single" w:sz="4" w:space="0" w:color="auto"/>
              <w:left w:val="nil"/>
              <w:bottom w:val="single" w:sz="4" w:space="0" w:color="auto"/>
              <w:right w:val="single" w:sz="4" w:space="0" w:color="auto"/>
            </w:tcBorders>
            <w:noWrap/>
            <w:vAlign w:val="center"/>
          </w:tcPr>
          <w:p w:rsidR="00AD1E45" w:rsidRPr="00A64A15" w:rsidRDefault="00AD1E45" w:rsidP="00E251CA">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D1E45" w:rsidRPr="00A64A15" w:rsidRDefault="00AD1E45" w:rsidP="00E251CA">
            <w:pPr>
              <w:pStyle w:val="Styl-uvnit"/>
              <w:rPr>
                <w:rFonts w:eastAsia="Arial Unicode MS" w:cs="Arial Unicode MS"/>
              </w:rPr>
            </w:pPr>
            <w:r w:rsidRPr="00A64A15">
              <w:t xml:space="preserve">  </w:t>
            </w:r>
          </w:p>
        </w:tc>
        <w:tc>
          <w:tcPr>
            <w:tcW w:w="1328" w:type="dxa"/>
            <w:tcBorders>
              <w:top w:val="nil"/>
              <w:left w:val="nil"/>
              <w:bottom w:val="single" w:sz="4" w:space="0" w:color="auto"/>
              <w:right w:val="single" w:sz="4" w:space="0" w:color="auto"/>
            </w:tcBorders>
            <w:noWrap/>
            <w:vAlign w:val="center"/>
          </w:tcPr>
          <w:p w:rsidR="00AD1E45" w:rsidRPr="00A64A15" w:rsidRDefault="00AD1E45" w:rsidP="00E251CA">
            <w:pPr>
              <w:pStyle w:val="Styl-sla"/>
              <w:rPr>
                <w:rFonts w:eastAsia="Arial Unicode MS" w:cs="Arial Unicode MS"/>
              </w:rPr>
            </w:pPr>
            <w:r w:rsidRPr="00A64A15">
              <w:t> </w:t>
            </w:r>
          </w:p>
        </w:tc>
      </w:tr>
      <w:tr w:rsidR="00AD1E45">
        <w:trPr>
          <w:trHeight w:val="369"/>
          <w:jc w:val="center"/>
        </w:trPr>
        <w:tc>
          <w:tcPr>
            <w:tcW w:w="2284" w:type="dxa"/>
            <w:tcBorders>
              <w:top w:val="nil"/>
              <w:left w:val="single" w:sz="4" w:space="0" w:color="auto"/>
              <w:bottom w:val="single" w:sz="4" w:space="0" w:color="auto"/>
              <w:right w:val="single" w:sz="4" w:space="0" w:color="auto"/>
            </w:tcBorders>
            <w:shd w:val="clear" w:color="auto" w:fill="C0C0C0"/>
            <w:vAlign w:val="center"/>
          </w:tcPr>
          <w:p w:rsidR="00AD1E45" w:rsidRDefault="00AD1E45" w:rsidP="00E251CA">
            <w:pPr>
              <w:pStyle w:val="Styl-vlevo"/>
              <w:rPr>
                <w:rFonts w:eastAsia="Arial Unicode MS" w:cs="Arial Unicode MS"/>
              </w:rPr>
            </w:pPr>
            <w:r>
              <w:t> </w:t>
            </w:r>
          </w:p>
        </w:tc>
        <w:tc>
          <w:tcPr>
            <w:tcW w:w="3825" w:type="dxa"/>
            <w:gridSpan w:val="2"/>
            <w:tcBorders>
              <w:top w:val="single" w:sz="4" w:space="0" w:color="auto"/>
              <w:left w:val="nil"/>
              <w:bottom w:val="single" w:sz="4" w:space="0" w:color="auto"/>
              <w:right w:val="single" w:sz="4" w:space="0" w:color="auto"/>
            </w:tcBorders>
            <w:vAlign w:val="center"/>
          </w:tcPr>
          <w:p w:rsidR="00AD1E45" w:rsidRDefault="00AD1E45" w:rsidP="00E251CA">
            <w:pPr>
              <w:rPr>
                <w:rFonts w:eastAsia="Arial Unicode MS" w:cs="Arial Unicode MS"/>
              </w:rPr>
            </w:pPr>
            <w: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AD1E45" w:rsidRPr="00A64A15" w:rsidRDefault="00AD1E45" w:rsidP="00E251CA">
            <w:pPr>
              <w:rPr>
                <w:rFonts w:eastAsia="Arial Unicode MS" w:cs="Arial Unicode MS"/>
                <w:sz w:val="24"/>
                <w:szCs w:val="24"/>
              </w:rPr>
            </w:pPr>
            <w:r w:rsidRPr="00A64A15">
              <w:rPr>
                <w:sz w:val="24"/>
                <w:szCs w:val="24"/>
              </w:rPr>
              <w:t> </w:t>
            </w:r>
          </w:p>
        </w:tc>
        <w:tc>
          <w:tcPr>
            <w:tcW w:w="1328" w:type="dxa"/>
            <w:tcBorders>
              <w:top w:val="nil"/>
              <w:left w:val="nil"/>
              <w:bottom w:val="single" w:sz="4" w:space="0" w:color="auto"/>
              <w:right w:val="single" w:sz="4" w:space="0" w:color="auto"/>
            </w:tcBorders>
            <w:vAlign w:val="center"/>
          </w:tcPr>
          <w:p w:rsidR="00AD1E45" w:rsidRPr="00A64A15" w:rsidRDefault="00AD1E45" w:rsidP="00E251CA">
            <w:pPr>
              <w:pStyle w:val="Styl-sla"/>
              <w:rPr>
                <w:rFonts w:eastAsia="Arial Unicode MS" w:cs="Arial Unicode MS"/>
              </w:rPr>
            </w:pPr>
            <w:r w:rsidRPr="00A64A15">
              <w:t> </w:t>
            </w:r>
          </w:p>
        </w:tc>
      </w:tr>
      <w:tr w:rsidR="00AD1E45">
        <w:trPr>
          <w:trHeight w:val="1380"/>
          <w:jc w:val="center"/>
        </w:trPr>
        <w:tc>
          <w:tcPr>
            <w:tcW w:w="9669"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Nejvyšší dosažené vzdělání:</w:t>
            </w:r>
          </w:p>
          <w:p w:rsidR="00AD1E45" w:rsidRPr="000531C8" w:rsidRDefault="00AD1E45" w:rsidP="00546659">
            <w:pPr>
              <w:pStyle w:val="Styl-vlevo"/>
              <w:spacing w:before="120"/>
              <w:rPr>
                <w:b w:val="0"/>
              </w:rPr>
            </w:pPr>
            <w:r w:rsidRPr="000531C8">
              <w:rPr>
                <w:b w:val="0"/>
              </w:rPr>
              <w:t>Mezinárodní obchod, VŠE, Praha</w:t>
            </w:r>
          </w:p>
          <w:p w:rsidR="00AD1E45" w:rsidRDefault="00AD1E45" w:rsidP="00E251CA">
            <w:pPr>
              <w:pStyle w:val="Styl-doplnky"/>
              <w:rPr>
                <w:rFonts w:eastAsia="Arial Unicode MS"/>
              </w:rPr>
            </w:pPr>
            <w:r w:rsidRPr="000531C8">
              <w:rPr>
                <w:rFonts w:eastAsia="Arial Unicode MS"/>
              </w:rPr>
              <w:t>Bakalářské pedagogické studium, VŠE, Praha</w:t>
            </w:r>
          </w:p>
        </w:tc>
      </w:tr>
      <w:tr w:rsidR="00AD1E45">
        <w:trPr>
          <w:trHeight w:val="1131"/>
          <w:jc w:val="center"/>
        </w:trPr>
        <w:tc>
          <w:tcPr>
            <w:tcW w:w="9669"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Údaje o praxi od VŠ:</w:t>
            </w:r>
          </w:p>
          <w:p w:rsidR="00AD1E45" w:rsidRPr="0038216D" w:rsidRDefault="00AD1E45" w:rsidP="00E251CA">
            <w:pPr>
              <w:pStyle w:val="Styl-vlevo"/>
              <w:spacing w:before="120"/>
              <w:rPr>
                <w:b w:val="0"/>
              </w:rPr>
            </w:pPr>
            <w:r>
              <w:rPr>
                <w:b w:val="0"/>
              </w:rPr>
              <w:t xml:space="preserve">Učitelka ekonomických předmětů, VOŠ a </w:t>
            </w:r>
            <w:r w:rsidRPr="0038216D">
              <w:rPr>
                <w:b w:val="0"/>
              </w:rPr>
              <w:t xml:space="preserve">SPŠ elektrotechnická F. Křižíka, </w:t>
            </w:r>
            <w:r>
              <w:rPr>
                <w:b w:val="0"/>
              </w:rPr>
              <w:t>Praha,</w:t>
            </w:r>
            <w:r w:rsidRPr="000531C8">
              <w:rPr>
                <w:b w:val="0"/>
              </w:rPr>
              <w:t>15 l</w:t>
            </w:r>
            <w:r>
              <w:rPr>
                <w:b w:val="0"/>
              </w:rPr>
              <w:t>et</w:t>
            </w:r>
          </w:p>
          <w:p w:rsidR="00AD1E45" w:rsidRDefault="00AD1E45" w:rsidP="00E251CA">
            <w:pPr>
              <w:pStyle w:val="Styl-doplnky"/>
              <w:rPr>
                <w:rFonts w:eastAsia="Arial Unicode MS"/>
              </w:rPr>
            </w:pPr>
          </w:p>
        </w:tc>
      </w:tr>
      <w:tr w:rsidR="00AD1E45">
        <w:trPr>
          <w:trHeight w:val="595"/>
          <w:jc w:val="center"/>
        </w:trPr>
        <w:tc>
          <w:tcPr>
            <w:tcW w:w="9669"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 xml:space="preserve">Přehled o publ. a další tvůrčí čin. za posl. 5 let: </w:t>
            </w:r>
          </w:p>
          <w:p w:rsidR="00AD1E45" w:rsidRDefault="00AD1E45" w:rsidP="00E251CA">
            <w:pPr>
              <w:pStyle w:val="Styl-doplnky"/>
              <w:rPr>
                <w:rFonts w:eastAsia="Arial Unicode MS"/>
              </w:rPr>
            </w:pPr>
          </w:p>
        </w:tc>
      </w:tr>
      <w:tr w:rsidR="00AD1E45">
        <w:trPr>
          <w:trHeight w:val="728"/>
          <w:jc w:val="center"/>
        </w:trPr>
        <w:tc>
          <w:tcPr>
            <w:tcW w:w="9669"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 xml:space="preserve">Další aktivity, účast v projektech nebo další tvůrčí činnost: </w:t>
            </w:r>
          </w:p>
          <w:p w:rsidR="00AD1E45" w:rsidRDefault="00AD1E45" w:rsidP="00E251CA">
            <w:pPr>
              <w:pStyle w:val="Styl-doplnky"/>
              <w:rPr>
                <w:rFonts w:eastAsia="Arial Unicode MS"/>
              </w:rPr>
            </w:pPr>
          </w:p>
        </w:tc>
      </w:tr>
      <w:tr w:rsidR="00AD1E45">
        <w:trPr>
          <w:trHeight w:val="620"/>
          <w:jc w:val="center"/>
        </w:trPr>
        <w:tc>
          <w:tcPr>
            <w:tcW w:w="9669"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rPr>
                <w:szCs w:val="20"/>
              </w:rPr>
            </w:pPr>
            <w:r>
              <w:rPr>
                <w:szCs w:val="20"/>
              </w:rPr>
              <w:t xml:space="preserve">Zahraniční stáže: </w:t>
            </w:r>
          </w:p>
          <w:p w:rsidR="00AD1E45" w:rsidRDefault="00AD1E45" w:rsidP="00E251CA">
            <w:pPr>
              <w:pStyle w:val="Styl-doplnky"/>
              <w:rPr>
                <w:rFonts w:eastAsia="Arial Unicode MS"/>
              </w:rPr>
            </w:pPr>
          </w:p>
        </w:tc>
      </w:tr>
      <w:tr w:rsidR="00AD1E45">
        <w:trPr>
          <w:trHeight w:val="1176"/>
          <w:jc w:val="center"/>
        </w:trPr>
        <w:tc>
          <w:tcPr>
            <w:tcW w:w="9669" w:type="dxa"/>
            <w:gridSpan w:val="6"/>
            <w:tcBorders>
              <w:top w:val="single" w:sz="4" w:space="0" w:color="auto"/>
              <w:left w:val="single" w:sz="4" w:space="0" w:color="auto"/>
              <w:bottom w:val="single" w:sz="4" w:space="0" w:color="auto"/>
              <w:right w:val="single" w:sz="4" w:space="0" w:color="auto"/>
            </w:tcBorders>
          </w:tcPr>
          <w:p w:rsidR="00AD1E45" w:rsidRDefault="00AD1E45" w:rsidP="00E251CA">
            <w:pPr>
              <w:pStyle w:val="Styl-vlevo"/>
            </w:pPr>
            <w:r>
              <w:t>Účast na konferencích, odborných školeních apod.:</w:t>
            </w:r>
          </w:p>
          <w:p w:rsidR="00AD1E45" w:rsidRDefault="00AD1E45" w:rsidP="00E251CA">
            <w:pPr>
              <w:pStyle w:val="Styl-doplnky"/>
              <w:rPr>
                <w:rFonts w:eastAsia="Arial Unicode MS"/>
              </w:rPr>
            </w:pPr>
            <w:r>
              <w:rPr>
                <w:rFonts w:eastAsia="Arial Unicode MS"/>
              </w:rPr>
              <w:t>Duševní vlastnictví, Technologické centrum AV ČR</w:t>
            </w:r>
            <w:r w:rsidRPr="0038216D">
              <w:rPr>
                <w:rFonts w:eastAsia="Arial Unicode MS"/>
              </w:rPr>
              <w:t xml:space="preserve">, </w:t>
            </w:r>
            <w:r>
              <w:rPr>
                <w:rFonts w:eastAsia="Arial Unicode MS"/>
              </w:rPr>
              <w:t>ČR, 1 den</w:t>
            </w:r>
          </w:p>
          <w:p w:rsidR="00AD1E45" w:rsidRPr="0038216D" w:rsidRDefault="00AD1E45" w:rsidP="00E251CA">
            <w:pPr>
              <w:pStyle w:val="Styl-doplnky"/>
              <w:rPr>
                <w:rFonts w:eastAsia="Arial Unicode MS"/>
              </w:rPr>
            </w:pPr>
            <w:r>
              <w:rPr>
                <w:rFonts w:eastAsia="Arial Unicode MS"/>
              </w:rPr>
              <w:t>Kurz italského jazyka, Universita italiana per stranieri Perugia, Itálie, 30</w:t>
            </w:r>
            <w:r w:rsidRPr="004E20D1">
              <w:rPr>
                <w:rFonts w:eastAsia="Arial Unicode MS"/>
                <w:color w:val="FF0000"/>
              </w:rPr>
              <w:t xml:space="preserve"> </w:t>
            </w:r>
            <w:r>
              <w:rPr>
                <w:rFonts w:eastAsia="Arial Unicode MS"/>
              </w:rPr>
              <w:t>dní</w:t>
            </w:r>
          </w:p>
        </w:tc>
      </w:tr>
    </w:tbl>
    <w:p w:rsidR="00AD1E45" w:rsidRDefault="00AD1E45" w:rsidP="00AD1E45"/>
    <w:p w:rsidR="00AD1E45" w:rsidRDefault="00546659" w:rsidP="00257D69">
      <w:r>
        <w:br w:type="page"/>
      </w:r>
    </w:p>
    <w:tbl>
      <w:tblPr>
        <w:tblW w:w="9657" w:type="dxa"/>
        <w:jc w:val="center"/>
        <w:tblInd w:w="1257" w:type="dxa"/>
        <w:tblLayout w:type="fixed"/>
        <w:tblCellMar>
          <w:top w:w="57" w:type="dxa"/>
          <w:left w:w="85" w:type="dxa"/>
          <w:bottom w:w="57" w:type="dxa"/>
          <w:right w:w="85" w:type="dxa"/>
        </w:tblCellMar>
        <w:tblLook w:val="04A0" w:firstRow="1" w:lastRow="0" w:firstColumn="1" w:lastColumn="0" w:noHBand="0" w:noVBand="1"/>
      </w:tblPr>
      <w:tblGrid>
        <w:gridCol w:w="2278"/>
        <w:gridCol w:w="851"/>
        <w:gridCol w:w="2968"/>
        <w:gridCol w:w="1076"/>
        <w:gridCol w:w="1156"/>
        <w:gridCol w:w="1328"/>
      </w:tblGrid>
      <w:tr w:rsidR="00A64A15">
        <w:trPr>
          <w:trHeight w:val="369"/>
          <w:tblHeader/>
          <w:jc w:val="center"/>
        </w:trPr>
        <w:tc>
          <w:tcPr>
            <w:tcW w:w="9657"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A64A15" w:rsidRDefault="00A64A15" w:rsidP="00A64A15">
            <w:pPr>
              <w:pStyle w:val="Nadpis2"/>
              <w:tabs>
                <w:tab w:val="clear" w:pos="792"/>
                <w:tab w:val="num" w:pos="483"/>
              </w:tabs>
              <w:ind w:hanging="792"/>
              <w:rPr>
                <w:rFonts w:eastAsia="Arial Unicode MS" w:cs="Arial Unicode MS"/>
              </w:rPr>
            </w:pPr>
            <w:bookmarkStart w:id="917" w:name="_Toc342666256"/>
            <w:bookmarkStart w:id="918" w:name="_Toc342680596"/>
            <w:bookmarkStart w:id="919" w:name="_Toc342764523"/>
            <w:bookmarkStart w:id="920" w:name="_Toc342765472"/>
            <w:bookmarkStart w:id="921" w:name="_Toc342813368"/>
            <w:bookmarkStart w:id="922" w:name="_Toc342813585"/>
            <w:bookmarkStart w:id="923" w:name="_Toc342813665"/>
            <w:bookmarkStart w:id="924" w:name="_Toc342813737"/>
            <w:bookmarkStart w:id="925" w:name="_Toc342813896"/>
            <w:bookmarkStart w:id="926" w:name="_Toc345867254"/>
            <w:bookmarkStart w:id="927" w:name="_Toc345942306"/>
            <w:r>
              <w:t>Eb - Jiří Hájek</w:t>
            </w:r>
            <w:bookmarkEnd w:id="917"/>
            <w:bookmarkEnd w:id="918"/>
            <w:bookmarkEnd w:id="919"/>
            <w:bookmarkEnd w:id="920"/>
            <w:bookmarkEnd w:id="921"/>
            <w:bookmarkEnd w:id="922"/>
            <w:bookmarkEnd w:id="923"/>
            <w:bookmarkEnd w:id="924"/>
            <w:bookmarkEnd w:id="925"/>
            <w:bookmarkEnd w:id="926"/>
            <w:bookmarkEnd w:id="927"/>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 xml:space="preserve">Název školy </w:t>
            </w:r>
          </w:p>
        </w:tc>
        <w:tc>
          <w:tcPr>
            <w:tcW w:w="7379" w:type="dxa"/>
            <w:gridSpan w:val="5"/>
            <w:tcBorders>
              <w:top w:val="single" w:sz="4" w:space="0" w:color="auto"/>
              <w:left w:val="nil"/>
              <w:bottom w:val="single" w:sz="4" w:space="0" w:color="auto"/>
              <w:right w:val="single" w:sz="4" w:space="0" w:color="auto"/>
            </w:tcBorders>
            <w:noWrap/>
            <w:vAlign w:val="center"/>
          </w:tcPr>
          <w:p w:rsidR="00A64A15" w:rsidRPr="00D5448C" w:rsidRDefault="00A64A15" w:rsidP="00E251CA">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Název vzdělávacího programu</w:t>
            </w:r>
          </w:p>
        </w:tc>
        <w:tc>
          <w:tcPr>
            <w:tcW w:w="7379" w:type="dxa"/>
            <w:gridSpan w:val="5"/>
            <w:tcBorders>
              <w:top w:val="single" w:sz="4" w:space="0" w:color="auto"/>
              <w:left w:val="nil"/>
              <w:bottom w:val="single" w:sz="4" w:space="0" w:color="auto"/>
              <w:right w:val="single" w:sz="4" w:space="0" w:color="auto"/>
            </w:tcBorders>
            <w:noWrap/>
            <w:vAlign w:val="center"/>
          </w:tcPr>
          <w:p w:rsidR="00A64A15" w:rsidRPr="00D5448C" w:rsidRDefault="00A64A15" w:rsidP="00E251CA">
            <w:pPr>
              <w:pStyle w:val="Styl-titul"/>
              <w:ind w:right="-87"/>
              <w:rPr>
                <w:b w:val="0"/>
                <w:sz w:val="24"/>
                <w:szCs w:val="24"/>
              </w:rPr>
            </w:pPr>
            <w:r w:rsidRPr="00D5448C">
              <w:rPr>
                <w:b w:val="0"/>
                <w:sz w:val="24"/>
                <w:szCs w:val="24"/>
              </w:rPr>
              <w:t>Silnoproudá elektrotechnika</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Forma vzdělávání</w:t>
            </w:r>
          </w:p>
        </w:tc>
        <w:tc>
          <w:tcPr>
            <w:tcW w:w="7379" w:type="dxa"/>
            <w:gridSpan w:val="5"/>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sz w:val="24"/>
                <w:szCs w:val="24"/>
              </w:rPr>
            </w:pPr>
            <w:r w:rsidRPr="00A64A15">
              <w:rPr>
                <w:rFonts w:eastAsia="Arial Unicode MS"/>
                <w:sz w:val="24"/>
                <w:szCs w:val="24"/>
              </w:rPr>
              <w:t>denní</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Jméno a příjmení</w:t>
            </w: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r w:rsidRPr="00A64A15">
              <w:rPr>
                <w:rFonts w:eastAsia="Arial Unicode MS" w:cs="Arial Unicode MS"/>
                <w:bCs/>
                <w:sz w:val="24"/>
                <w:szCs w:val="24"/>
              </w:rPr>
              <w:t>Jiří Hájek</w:t>
            </w:r>
          </w:p>
        </w:tc>
        <w:tc>
          <w:tcPr>
            <w:tcW w:w="1076" w:type="dxa"/>
            <w:tcBorders>
              <w:top w:val="nil"/>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Tituly</w:t>
            </w:r>
          </w:p>
        </w:tc>
        <w:tc>
          <w:tcPr>
            <w:tcW w:w="2484"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r w:rsidRPr="00A64A15">
              <w:rPr>
                <w:b/>
                <w:bCs/>
                <w:sz w:val="24"/>
                <w:szCs w:val="24"/>
              </w:rPr>
              <w:t> </w:t>
            </w:r>
            <w:r w:rsidRPr="00A64A15">
              <w:rPr>
                <w:bCs/>
                <w:sz w:val="24"/>
                <w:szCs w:val="24"/>
              </w:rPr>
              <w:t>Ing., Bc.</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Rok narození</w:t>
            </w:r>
          </w:p>
        </w:tc>
        <w:tc>
          <w:tcPr>
            <w:tcW w:w="851" w:type="dxa"/>
            <w:tcBorders>
              <w:top w:val="nil"/>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r w:rsidRPr="00A64A15">
              <w:rPr>
                <w:bCs/>
                <w:sz w:val="24"/>
                <w:szCs w:val="24"/>
              </w:rPr>
              <w:t>1953</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Rozsah pr. vztahu na VOŠ</w:t>
            </w:r>
          </w:p>
        </w:tc>
        <w:tc>
          <w:tcPr>
            <w:tcW w:w="1076"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r w:rsidRPr="00A64A15">
              <w:t>0.5 </w:t>
            </w:r>
          </w:p>
        </w:tc>
        <w:tc>
          <w:tcPr>
            <w:tcW w:w="1156" w:type="dxa"/>
            <w:tcBorders>
              <w:top w:val="nil"/>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Do kdy</w:t>
            </w: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r w:rsidRPr="00A64A15">
              <w:t>N</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Přednášky v modulech</w:t>
            </w: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r w:rsidRPr="00A64A15">
              <w:rPr>
                <w:rFonts w:eastAsia="Arial Unicode MS" w:cs="Arial Unicode MS"/>
                <w:bCs/>
                <w:sz w:val="24"/>
                <w:szCs w:val="24"/>
              </w:rPr>
              <w:t>TE1 020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počet hodin</w:t>
            </w: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r w:rsidRPr="00A64A15">
              <w:t>3</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 </w:t>
            </w: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r w:rsidRPr="00A64A15">
              <w:rPr>
                <w:bCs/>
                <w:sz w:val="24"/>
                <w:szCs w:val="24"/>
              </w:rPr>
              <w:t>SV1 120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 </w:t>
            </w: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r w:rsidRPr="00A64A15">
              <w:t> 4</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 </w:t>
            </w: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r w:rsidRPr="00A64A15">
              <w:rPr>
                <w:bCs/>
                <w:sz w:val="24"/>
                <w:szCs w:val="24"/>
              </w:rPr>
              <w:t>SV2 003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 </w:t>
            </w: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r w:rsidRPr="00A64A15">
              <w:t> 5</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pP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bCs/>
                <w:sz w:val="24"/>
                <w:szCs w:val="24"/>
              </w:rPr>
            </w:pPr>
            <w:r w:rsidRPr="00A64A15">
              <w:rPr>
                <w:bCs/>
                <w:sz w:val="24"/>
                <w:szCs w:val="24"/>
              </w:rPr>
              <w:t>TE2 003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pP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pPr>
            <w:r w:rsidRPr="00A64A15">
              <w:t>2</w:t>
            </w: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Cvičení v modulech</w:t>
            </w: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počet hodin</w:t>
            </w: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noWrap/>
            <w:vAlign w:val="center"/>
          </w:tcPr>
          <w:p w:rsidR="00A64A15" w:rsidRDefault="00A64A15" w:rsidP="00E251CA">
            <w:pPr>
              <w:pStyle w:val="Styl-vlevo"/>
              <w:rPr>
                <w:rFonts w:eastAsia="Arial Unicode MS" w:cs="Arial Unicode MS"/>
              </w:rPr>
            </w:pPr>
            <w:r>
              <w:t> </w:t>
            </w:r>
          </w:p>
        </w:tc>
        <w:tc>
          <w:tcPr>
            <w:tcW w:w="3819" w:type="dxa"/>
            <w:gridSpan w:val="2"/>
            <w:tcBorders>
              <w:top w:val="single" w:sz="4" w:space="0" w:color="auto"/>
              <w:left w:val="nil"/>
              <w:bottom w:val="single" w:sz="4" w:space="0" w:color="auto"/>
              <w:right w:val="single" w:sz="4" w:space="0" w:color="auto"/>
            </w:tcBorders>
            <w:noWrap/>
            <w:vAlign w:val="center"/>
          </w:tcPr>
          <w:p w:rsidR="00A64A15" w:rsidRPr="00A64A15" w:rsidRDefault="00A64A15" w:rsidP="00E251CA">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64A15" w:rsidRPr="00A64A15" w:rsidRDefault="00A64A15" w:rsidP="00E251CA">
            <w:pPr>
              <w:pStyle w:val="Styl-uvnit"/>
              <w:rPr>
                <w:rFonts w:eastAsia="Arial Unicode MS" w:cs="Arial Unicode MS"/>
              </w:rPr>
            </w:pPr>
            <w:r w:rsidRPr="00A64A15">
              <w:t xml:space="preserve">  </w:t>
            </w:r>
          </w:p>
        </w:tc>
        <w:tc>
          <w:tcPr>
            <w:tcW w:w="1328" w:type="dxa"/>
            <w:tcBorders>
              <w:top w:val="nil"/>
              <w:left w:val="nil"/>
              <w:bottom w:val="single" w:sz="4" w:space="0" w:color="auto"/>
              <w:right w:val="single" w:sz="4" w:space="0" w:color="auto"/>
            </w:tcBorders>
            <w:noWrap/>
            <w:vAlign w:val="center"/>
          </w:tcPr>
          <w:p w:rsidR="00A64A15" w:rsidRPr="00A64A15" w:rsidRDefault="00A64A15" w:rsidP="00E251CA">
            <w:pPr>
              <w:pStyle w:val="Styl-sla"/>
              <w:rPr>
                <w:rFonts w:eastAsia="Arial Unicode MS" w:cs="Arial Unicode MS"/>
              </w:rPr>
            </w:pPr>
          </w:p>
        </w:tc>
      </w:tr>
      <w:tr w:rsidR="00A64A15">
        <w:trPr>
          <w:trHeight w:val="369"/>
          <w:jc w:val="center"/>
        </w:trPr>
        <w:tc>
          <w:tcPr>
            <w:tcW w:w="2278" w:type="dxa"/>
            <w:tcBorders>
              <w:top w:val="nil"/>
              <w:left w:val="single" w:sz="4" w:space="0" w:color="auto"/>
              <w:bottom w:val="single" w:sz="4" w:space="0" w:color="auto"/>
              <w:right w:val="single" w:sz="4" w:space="0" w:color="auto"/>
            </w:tcBorders>
            <w:shd w:val="clear" w:color="auto" w:fill="C0C0C0"/>
            <w:vAlign w:val="center"/>
          </w:tcPr>
          <w:p w:rsidR="00A64A15" w:rsidRDefault="00A64A15" w:rsidP="00E251CA">
            <w:pPr>
              <w:pStyle w:val="Styl-vlevo"/>
              <w:rPr>
                <w:rFonts w:eastAsia="Arial Unicode MS" w:cs="Arial Unicode MS"/>
              </w:rPr>
            </w:pPr>
            <w:r>
              <w:t> </w:t>
            </w:r>
          </w:p>
        </w:tc>
        <w:tc>
          <w:tcPr>
            <w:tcW w:w="3819" w:type="dxa"/>
            <w:gridSpan w:val="2"/>
            <w:tcBorders>
              <w:top w:val="single" w:sz="4" w:space="0" w:color="auto"/>
              <w:left w:val="nil"/>
              <w:bottom w:val="single" w:sz="4" w:space="0" w:color="auto"/>
              <w:right w:val="single" w:sz="4" w:space="0" w:color="auto"/>
            </w:tcBorders>
            <w:vAlign w:val="center"/>
          </w:tcPr>
          <w:p w:rsidR="00A64A15" w:rsidRPr="00A64A15" w:rsidRDefault="00A64A15" w:rsidP="00E251CA">
            <w:pPr>
              <w:rPr>
                <w:rFonts w:eastAsia="Arial Unicode MS" w:cs="Arial Unicode MS"/>
                <w:sz w:val="24"/>
                <w:szCs w:val="24"/>
              </w:rPr>
            </w:pPr>
            <w:r w:rsidRPr="00A64A15">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A64A15" w:rsidRPr="00A64A15" w:rsidRDefault="00A64A15" w:rsidP="00E251CA">
            <w:pPr>
              <w:rPr>
                <w:rFonts w:eastAsia="Arial Unicode MS" w:cs="Arial Unicode MS"/>
                <w:sz w:val="24"/>
                <w:szCs w:val="24"/>
              </w:rPr>
            </w:pPr>
            <w:r w:rsidRPr="00A64A15">
              <w:rPr>
                <w:sz w:val="24"/>
                <w:szCs w:val="24"/>
              </w:rPr>
              <w:t> </w:t>
            </w:r>
          </w:p>
        </w:tc>
        <w:tc>
          <w:tcPr>
            <w:tcW w:w="1328" w:type="dxa"/>
            <w:tcBorders>
              <w:top w:val="nil"/>
              <w:left w:val="nil"/>
              <w:bottom w:val="single" w:sz="4" w:space="0" w:color="auto"/>
              <w:right w:val="single" w:sz="4" w:space="0" w:color="auto"/>
            </w:tcBorders>
            <w:vAlign w:val="center"/>
          </w:tcPr>
          <w:p w:rsidR="00A64A15" w:rsidRPr="00A64A15" w:rsidRDefault="00A64A15" w:rsidP="00E251CA">
            <w:pPr>
              <w:pStyle w:val="Styl-sla"/>
              <w:rPr>
                <w:rFonts w:eastAsia="Arial Unicode MS" w:cs="Arial Unicode MS"/>
              </w:rPr>
            </w:pPr>
            <w:r w:rsidRPr="00A64A15">
              <w:t> </w:t>
            </w:r>
          </w:p>
        </w:tc>
      </w:tr>
      <w:tr w:rsidR="00A64A15">
        <w:trPr>
          <w:trHeight w:val="1185"/>
          <w:jc w:val="center"/>
        </w:trPr>
        <w:tc>
          <w:tcPr>
            <w:tcW w:w="9657" w:type="dxa"/>
            <w:gridSpan w:val="6"/>
            <w:tcBorders>
              <w:top w:val="single" w:sz="4" w:space="0" w:color="auto"/>
              <w:left w:val="single" w:sz="4" w:space="0" w:color="auto"/>
              <w:bottom w:val="single" w:sz="4" w:space="0" w:color="auto"/>
              <w:right w:val="single" w:sz="4" w:space="0" w:color="auto"/>
            </w:tcBorders>
          </w:tcPr>
          <w:p w:rsidR="00A64A15" w:rsidRDefault="00A64A15" w:rsidP="00E251CA">
            <w:pPr>
              <w:pStyle w:val="Styl-vlevo"/>
            </w:pPr>
            <w:r>
              <w:t>Nejvyšší dosažené vzdělání:</w:t>
            </w:r>
          </w:p>
          <w:p w:rsidR="00A64A15" w:rsidRPr="003C5F69" w:rsidRDefault="00A64A15" w:rsidP="00E251CA">
            <w:pPr>
              <w:pStyle w:val="Styl-vlevo"/>
              <w:spacing w:before="120"/>
              <w:rPr>
                <w:b w:val="0"/>
              </w:rPr>
            </w:pPr>
            <w:r>
              <w:rPr>
                <w:b w:val="0"/>
              </w:rPr>
              <w:t xml:space="preserve">Silnoproudá elektrotechnika, </w:t>
            </w:r>
            <w:r w:rsidR="00E90313">
              <w:rPr>
                <w:b w:val="0"/>
              </w:rPr>
              <w:t xml:space="preserve">FEL </w:t>
            </w:r>
            <w:r>
              <w:rPr>
                <w:b w:val="0"/>
              </w:rPr>
              <w:t>ČVUT Praha</w:t>
            </w:r>
          </w:p>
          <w:p w:rsidR="00A64A15" w:rsidRPr="005C04BE" w:rsidRDefault="00A64A15" w:rsidP="00E251CA">
            <w:pPr>
              <w:pStyle w:val="Styl-doplnky"/>
              <w:rPr>
                <w:rFonts w:eastAsia="Arial Unicode MS"/>
              </w:rPr>
            </w:pPr>
            <w:r w:rsidRPr="005C04BE">
              <w:rPr>
                <w:rFonts w:eastAsia="Arial Unicode MS"/>
              </w:rPr>
              <w:t xml:space="preserve">Bakalářské pedagogické studium, </w:t>
            </w:r>
            <w:r w:rsidR="00E90313" w:rsidRPr="005C04BE">
              <w:rPr>
                <w:rFonts w:eastAsia="Arial Unicode MS"/>
              </w:rPr>
              <w:t xml:space="preserve">MÚVS </w:t>
            </w:r>
            <w:r w:rsidRPr="005C04BE">
              <w:rPr>
                <w:rFonts w:eastAsia="Arial Unicode MS"/>
              </w:rPr>
              <w:t>ČVUT Praha</w:t>
            </w:r>
          </w:p>
        </w:tc>
      </w:tr>
      <w:tr w:rsidR="00A64A15">
        <w:trPr>
          <w:trHeight w:val="2254"/>
          <w:jc w:val="center"/>
        </w:trPr>
        <w:tc>
          <w:tcPr>
            <w:tcW w:w="9657" w:type="dxa"/>
            <w:gridSpan w:val="6"/>
            <w:tcBorders>
              <w:top w:val="single" w:sz="4" w:space="0" w:color="auto"/>
              <w:left w:val="single" w:sz="4" w:space="0" w:color="auto"/>
              <w:bottom w:val="single" w:sz="4" w:space="0" w:color="auto"/>
              <w:right w:val="single" w:sz="4" w:space="0" w:color="auto"/>
            </w:tcBorders>
          </w:tcPr>
          <w:p w:rsidR="00A64A15" w:rsidRDefault="00A64A15" w:rsidP="00E251CA">
            <w:pPr>
              <w:pStyle w:val="Styl-vlevo"/>
            </w:pPr>
            <w:r>
              <w:t>Údaje o praxi od VŠ:</w:t>
            </w:r>
          </w:p>
          <w:p w:rsidR="00A64A15" w:rsidRDefault="00A64A15" w:rsidP="00E251CA">
            <w:pPr>
              <w:pStyle w:val="Styl-vlevo"/>
              <w:spacing w:before="120"/>
              <w:rPr>
                <w:b w:val="0"/>
              </w:rPr>
            </w:pPr>
            <w:r>
              <w:rPr>
                <w:b w:val="0"/>
              </w:rPr>
              <w:t>Středoškolský učitel, Školská správa</w:t>
            </w:r>
            <w:r w:rsidRPr="0038216D">
              <w:rPr>
                <w:b w:val="0"/>
              </w:rPr>
              <w:t xml:space="preserve">, </w:t>
            </w:r>
            <w:r>
              <w:rPr>
                <w:b w:val="0"/>
              </w:rPr>
              <w:t>Praha, 2 roky</w:t>
            </w:r>
          </w:p>
          <w:p w:rsidR="00A64A15" w:rsidRDefault="00A64A15" w:rsidP="00E251CA">
            <w:pPr>
              <w:pStyle w:val="Styl-doplnky"/>
            </w:pPr>
            <w:r>
              <w:t>Vedoucí oddělení, Škodaexport, Praha, 10 let</w:t>
            </w:r>
          </w:p>
          <w:p w:rsidR="00A64A15" w:rsidRPr="005C04BE" w:rsidRDefault="00A64A15" w:rsidP="00E251CA">
            <w:pPr>
              <w:pStyle w:val="Styl-doplnky"/>
            </w:pPr>
            <w:r>
              <w:t>Ředitel, Ektos, Praha, 7 let</w:t>
            </w:r>
          </w:p>
          <w:p w:rsidR="00A64A15" w:rsidRPr="0038216D" w:rsidRDefault="00A64A15" w:rsidP="00E251CA">
            <w:pPr>
              <w:pStyle w:val="Styl-vlevo"/>
              <w:spacing w:before="120"/>
              <w:rPr>
                <w:b w:val="0"/>
              </w:rPr>
            </w:pPr>
            <w:r>
              <w:rPr>
                <w:b w:val="0"/>
              </w:rPr>
              <w:t xml:space="preserve">Učitel odborných předmětů, VOŠ a </w:t>
            </w:r>
            <w:r w:rsidRPr="0038216D">
              <w:rPr>
                <w:b w:val="0"/>
              </w:rPr>
              <w:t xml:space="preserve">SPŠ elektrotechnická F. Křižíka, </w:t>
            </w:r>
            <w:r>
              <w:rPr>
                <w:b w:val="0"/>
              </w:rPr>
              <w:t>Praha, 14 let</w:t>
            </w:r>
          </w:p>
          <w:p w:rsidR="00A64A15" w:rsidRDefault="00A64A15" w:rsidP="00E251CA">
            <w:pPr>
              <w:pStyle w:val="Styl-doplnky"/>
              <w:rPr>
                <w:rFonts w:eastAsia="Arial Unicode MS"/>
              </w:rPr>
            </w:pPr>
          </w:p>
        </w:tc>
      </w:tr>
      <w:tr w:rsidR="00A64A15">
        <w:trPr>
          <w:trHeight w:val="419"/>
          <w:jc w:val="center"/>
        </w:trPr>
        <w:tc>
          <w:tcPr>
            <w:tcW w:w="9657" w:type="dxa"/>
            <w:gridSpan w:val="6"/>
            <w:tcBorders>
              <w:top w:val="single" w:sz="4" w:space="0" w:color="auto"/>
              <w:left w:val="single" w:sz="4" w:space="0" w:color="auto"/>
              <w:bottom w:val="single" w:sz="4" w:space="0" w:color="auto"/>
              <w:right w:val="single" w:sz="4" w:space="0" w:color="auto"/>
            </w:tcBorders>
          </w:tcPr>
          <w:p w:rsidR="00A64A15" w:rsidRPr="005C04BE" w:rsidRDefault="00A64A15" w:rsidP="00E251CA">
            <w:pPr>
              <w:pStyle w:val="Styl-vlevo"/>
            </w:pPr>
            <w:r>
              <w:t xml:space="preserve">Přehled o publ. a další tvůrčí čin. za posl. 5 let: </w:t>
            </w:r>
          </w:p>
        </w:tc>
      </w:tr>
      <w:tr w:rsidR="00A64A15">
        <w:trPr>
          <w:trHeight w:val="486"/>
          <w:jc w:val="center"/>
        </w:trPr>
        <w:tc>
          <w:tcPr>
            <w:tcW w:w="9657" w:type="dxa"/>
            <w:gridSpan w:val="6"/>
            <w:tcBorders>
              <w:top w:val="single" w:sz="4" w:space="0" w:color="auto"/>
              <w:left w:val="single" w:sz="4" w:space="0" w:color="auto"/>
              <w:bottom w:val="single" w:sz="4" w:space="0" w:color="auto"/>
              <w:right w:val="single" w:sz="4" w:space="0" w:color="auto"/>
            </w:tcBorders>
          </w:tcPr>
          <w:p w:rsidR="00A64A15" w:rsidRPr="005C04BE" w:rsidRDefault="00A64A15" w:rsidP="00E251CA">
            <w:pPr>
              <w:pStyle w:val="Styl-vlevo"/>
            </w:pPr>
            <w:r>
              <w:t xml:space="preserve">Další aktivity, účast v projektech nebo další tvůrčí činnost: </w:t>
            </w:r>
          </w:p>
        </w:tc>
      </w:tr>
      <w:tr w:rsidR="00A64A15">
        <w:trPr>
          <w:trHeight w:val="384"/>
          <w:jc w:val="center"/>
        </w:trPr>
        <w:tc>
          <w:tcPr>
            <w:tcW w:w="9657" w:type="dxa"/>
            <w:gridSpan w:val="6"/>
            <w:tcBorders>
              <w:top w:val="single" w:sz="4" w:space="0" w:color="auto"/>
              <w:left w:val="single" w:sz="4" w:space="0" w:color="auto"/>
              <w:bottom w:val="single" w:sz="4" w:space="0" w:color="auto"/>
              <w:right w:val="single" w:sz="4" w:space="0" w:color="auto"/>
            </w:tcBorders>
          </w:tcPr>
          <w:p w:rsidR="00A64A15" w:rsidRPr="005C04BE" w:rsidRDefault="00A64A15" w:rsidP="00E251CA">
            <w:pPr>
              <w:pStyle w:val="Styl-vlevo"/>
              <w:rPr>
                <w:szCs w:val="20"/>
              </w:rPr>
            </w:pPr>
            <w:r>
              <w:rPr>
                <w:szCs w:val="20"/>
              </w:rPr>
              <w:t xml:space="preserve">Zahraniční stáže: </w:t>
            </w:r>
          </w:p>
        </w:tc>
      </w:tr>
      <w:tr w:rsidR="00A64A15">
        <w:trPr>
          <w:trHeight w:val="1176"/>
          <w:jc w:val="center"/>
        </w:trPr>
        <w:tc>
          <w:tcPr>
            <w:tcW w:w="9657" w:type="dxa"/>
            <w:gridSpan w:val="6"/>
            <w:tcBorders>
              <w:top w:val="single" w:sz="4" w:space="0" w:color="auto"/>
              <w:left w:val="single" w:sz="4" w:space="0" w:color="auto"/>
              <w:bottom w:val="single" w:sz="4" w:space="0" w:color="auto"/>
              <w:right w:val="single" w:sz="4" w:space="0" w:color="auto"/>
            </w:tcBorders>
          </w:tcPr>
          <w:p w:rsidR="00A64A15" w:rsidRDefault="00A64A15" w:rsidP="00E251CA">
            <w:pPr>
              <w:pStyle w:val="Styl-vlevo"/>
            </w:pPr>
            <w:r>
              <w:t>Účast na konferencích, odborných školeních apod.:</w:t>
            </w:r>
          </w:p>
          <w:p w:rsidR="00A64A15" w:rsidRDefault="00A64A15" w:rsidP="00E251CA">
            <w:pPr>
              <w:pStyle w:val="Styl-doplnky"/>
              <w:rPr>
                <w:rFonts w:eastAsia="Arial Unicode MS"/>
              </w:rPr>
            </w:pPr>
            <w:r w:rsidRPr="006D74AC">
              <w:rPr>
                <w:rFonts w:eastAsia="Arial Unicode MS"/>
              </w:rPr>
              <w:t>Světlo</w:t>
            </w:r>
            <w:r>
              <w:rPr>
                <w:rFonts w:eastAsia="Arial Unicode MS"/>
              </w:rPr>
              <w:t>, Česká společnost pro osvětlování, SR, 2 dny</w:t>
            </w:r>
          </w:p>
          <w:p w:rsidR="00A64A15" w:rsidRPr="006D74AC" w:rsidRDefault="00A64A15" w:rsidP="00E251CA">
            <w:pPr>
              <w:pStyle w:val="Styl-doplnky"/>
              <w:rPr>
                <w:rFonts w:eastAsia="Arial Unicode MS"/>
              </w:rPr>
            </w:pPr>
            <w:r w:rsidRPr="006D74AC">
              <w:rPr>
                <w:rFonts w:eastAsia="Arial Unicode MS"/>
              </w:rPr>
              <w:t>Světlo</w:t>
            </w:r>
            <w:r>
              <w:rPr>
                <w:rFonts w:eastAsia="Arial Unicode MS"/>
              </w:rPr>
              <w:t>, Česká společnost pro osvětlování, ČR, 2 dny</w:t>
            </w:r>
          </w:p>
        </w:tc>
      </w:tr>
    </w:tbl>
    <w:p w:rsidR="00A64A15" w:rsidRDefault="00A64A15" w:rsidP="00A64A15"/>
    <w:p w:rsidR="00546659" w:rsidRDefault="00A64A15" w:rsidP="00257D69">
      <w:r>
        <w:br w:type="page"/>
      </w:r>
    </w:p>
    <w:tbl>
      <w:tblPr>
        <w:tblW w:w="9663" w:type="dxa"/>
        <w:jc w:val="center"/>
        <w:tblInd w:w="1251" w:type="dxa"/>
        <w:tblLayout w:type="fixed"/>
        <w:tblCellMar>
          <w:top w:w="57" w:type="dxa"/>
          <w:left w:w="85" w:type="dxa"/>
          <w:bottom w:w="57" w:type="dxa"/>
          <w:right w:w="85" w:type="dxa"/>
        </w:tblCellMar>
        <w:tblLook w:val="04A0" w:firstRow="1" w:lastRow="0" w:firstColumn="1" w:lastColumn="0" w:noHBand="0" w:noVBand="1"/>
      </w:tblPr>
      <w:tblGrid>
        <w:gridCol w:w="2281"/>
        <w:gridCol w:w="854"/>
        <w:gridCol w:w="2968"/>
        <w:gridCol w:w="1076"/>
        <w:gridCol w:w="1156"/>
        <w:gridCol w:w="1328"/>
      </w:tblGrid>
      <w:tr w:rsidR="00375A9A">
        <w:trPr>
          <w:trHeight w:val="369"/>
          <w:tblHeader/>
          <w:jc w:val="center"/>
        </w:trPr>
        <w:tc>
          <w:tcPr>
            <w:tcW w:w="9663"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75A9A" w:rsidRDefault="00375A9A" w:rsidP="00375A9A">
            <w:pPr>
              <w:pStyle w:val="Nadpis2"/>
              <w:tabs>
                <w:tab w:val="clear" w:pos="792"/>
                <w:tab w:val="num" w:pos="483"/>
              </w:tabs>
              <w:ind w:hanging="792"/>
              <w:rPr>
                <w:rFonts w:eastAsia="Arial Unicode MS" w:cs="Arial Unicode MS"/>
              </w:rPr>
            </w:pPr>
            <w:bookmarkStart w:id="928" w:name="_Toc342666257"/>
            <w:bookmarkStart w:id="929" w:name="_Toc342680597"/>
            <w:bookmarkStart w:id="930" w:name="_Toc342764524"/>
            <w:bookmarkStart w:id="931" w:name="_Toc342765473"/>
            <w:bookmarkStart w:id="932" w:name="_Toc342813369"/>
            <w:bookmarkStart w:id="933" w:name="_Toc342813586"/>
            <w:bookmarkStart w:id="934" w:name="_Toc342813666"/>
            <w:bookmarkStart w:id="935" w:name="_Toc342813738"/>
            <w:bookmarkStart w:id="936" w:name="_Toc342813897"/>
            <w:bookmarkStart w:id="937" w:name="_Toc345867255"/>
            <w:bookmarkStart w:id="938" w:name="_Toc345942307"/>
            <w:r>
              <w:t xml:space="preserve">Eb </w:t>
            </w:r>
            <w:r w:rsidR="009D5FC5">
              <w:t>-</w:t>
            </w:r>
            <w:r>
              <w:t xml:space="preserve"> </w:t>
            </w:r>
            <w:r w:rsidR="009D5FC5">
              <w:t>Jiří Hilčer</w:t>
            </w:r>
            <w:bookmarkEnd w:id="928"/>
            <w:bookmarkEnd w:id="929"/>
            <w:bookmarkEnd w:id="930"/>
            <w:bookmarkEnd w:id="931"/>
            <w:bookmarkEnd w:id="932"/>
            <w:bookmarkEnd w:id="933"/>
            <w:bookmarkEnd w:id="934"/>
            <w:bookmarkEnd w:id="935"/>
            <w:bookmarkEnd w:id="936"/>
            <w:bookmarkEnd w:id="937"/>
            <w:bookmarkEnd w:id="938"/>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 xml:space="preserve">Název školy </w:t>
            </w:r>
          </w:p>
        </w:tc>
        <w:tc>
          <w:tcPr>
            <w:tcW w:w="7382" w:type="dxa"/>
            <w:gridSpan w:val="5"/>
            <w:tcBorders>
              <w:top w:val="single" w:sz="4" w:space="0" w:color="auto"/>
              <w:left w:val="nil"/>
              <w:bottom w:val="single" w:sz="4" w:space="0" w:color="auto"/>
              <w:right w:val="single" w:sz="4" w:space="0" w:color="auto"/>
            </w:tcBorders>
            <w:noWrap/>
            <w:vAlign w:val="center"/>
          </w:tcPr>
          <w:p w:rsidR="00375A9A" w:rsidRPr="00D5448C" w:rsidRDefault="00375A9A" w:rsidP="00E251CA">
            <w:pPr>
              <w:pStyle w:val="Styl-titul"/>
              <w:rPr>
                <w:b w:val="0"/>
                <w:sz w:val="24"/>
                <w:szCs w:val="24"/>
              </w:rPr>
            </w:pPr>
            <w:r w:rsidRPr="00D5448C">
              <w:rPr>
                <w:b w:val="0"/>
                <w:sz w:val="24"/>
                <w:szCs w:val="24"/>
              </w:rPr>
              <w:t>Vyšší odborná škola a Střední pr</w:t>
            </w:r>
            <w:r w:rsidR="009D5FC5">
              <w:rPr>
                <w:b w:val="0"/>
                <w:sz w:val="24"/>
                <w:szCs w:val="24"/>
              </w:rPr>
              <w:t>ůmyslová škola elektrotechnická</w:t>
            </w:r>
            <w:r w:rsidR="009D5FC5">
              <w:rPr>
                <w:b w:val="0"/>
                <w:sz w:val="24"/>
                <w:szCs w:val="24"/>
              </w:rPr>
              <w:br/>
            </w:r>
            <w:r w:rsidRPr="00D5448C">
              <w:rPr>
                <w:b w:val="0"/>
                <w:sz w:val="24"/>
                <w:szCs w:val="24"/>
              </w:rPr>
              <w:t>F. Křižíka</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Název vzdělávacího programu</w:t>
            </w:r>
          </w:p>
        </w:tc>
        <w:tc>
          <w:tcPr>
            <w:tcW w:w="7382" w:type="dxa"/>
            <w:gridSpan w:val="5"/>
            <w:tcBorders>
              <w:top w:val="single" w:sz="4" w:space="0" w:color="auto"/>
              <w:left w:val="nil"/>
              <w:bottom w:val="single" w:sz="4" w:space="0" w:color="auto"/>
              <w:right w:val="single" w:sz="4" w:space="0" w:color="auto"/>
            </w:tcBorders>
            <w:noWrap/>
            <w:vAlign w:val="center"/>
          </w:tcPr>
          <w:p w:rsidR="00375A9A" w:rsidRPr="00D5448C" w:rsidRDefault="00375A9A" w:rsidP="00E251CA">
            <w:pPr>
              <w:pStyle w:val="Styl-titul"/>
              <w:ind w:right="-87"/>
              <w:rPr>
                <w:b w:val="0"/>
                <w:sz w:val="24"/>
                <w:szCs w:val="24"/>
              </w:rPr>
            </w:pPr>
            <w:r w:rsidRPr="00D5448C">
              <w:rPr>
                <w:b w:val="0"/>
                <w:sz w:val="24"/>
                <w:szCs w:val="24"/>
              </w:rPr>
              <w:t>Silnoproudá elektrotechnika</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Forma vzdělávání</w:t>
            </w:r>
          </w:p>
        </w:tc>
        <w:tc>
          <w:tcPr>
            <w:tcW w:w="7382" w:type="dxa"/>
            <w:gridSpan w:val="5"/>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sz w:val="24"/>
                <w:szCs w:val="24"/>
              </w:rPr>
            </w:pPr>
            <w:r w:rsidRPr="009D5FC5">
              <w:rPr>
                <w:rFonts w:eastAsia="Arial Unicode MS"/>
                <w:sz w:val="24"/>
                <w:szCs w:val="24"/>
              </w:rPr>
              <w:t>denní</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Jméno a příjmení</w:t>
            </w:r>
          </w:p>
        </w:tc>
        <w:tc>
          <w:tcPr>
            <w:tcW w:w="3822"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Cs/>
                <w:sz w:val="24"/>
                <w:szCs w:val="24"/>
              </w:rPr>
            </w:pPr>
            <w:r w:rsidRPr="009D5FC5">
              <w:rPr>
                <w:bCs/>
                <w:sz w:val="24"/>
                <w:szCs w:val="24"/>
              </w:rPr>
              <w:t>Jiří Hilčer</w:t>
            </w:r>
          </w:p>
        </w:tc>
        <w:tc>
          <w:tcPr>
            <w:tcW w:w="1076" w:type="dxa"/>
            <w:tcBorders>
              <w:top w:val="nil"/>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Tituly</w:t>
            </w:r>
          </w:p>
        </w:tc>
        <w:tc>
          <w:tcPr>
            <w:tcW w:w="2484"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Cs/>
                <w:sz w:val="24"/>
                <w:szCs w:val="24"/>
              </w:rPr>
            </w:pPr>
            <w:r w:rsidRPr="009D5FC5">
              <w:rPr>
                <w:b/>
                <w:bCs/>
                <w:sz w:val="24"/>
                <w:szCs w:val="24"/>
              </w:rPr>
              <w:t> </w:t>
            </w:r>
            <w:r w:rsidRPr="009D5FC5">
              <w:rPr>
                <w:bCs/>
                <w:sz w:val="24"/>
                <w:szCs w:val="24"/>
              </w:rPr>
              <w:t>Mgr.</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Rok narození</w:t>
            </w:r>
          </w:p>
        </w:tc>
        <w:tc>
          <w:tcPr>
            <w:tcW w:w="854" w:type="dxa"/>
            <w:tcBorders>
              <w:top w:val="nil"/>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Cs/>
                <w:sz w:val="24"/>
                <w:szCs w:val="24"/>
              </w:rPr>
            </w:pPr>
            <w:r w:rsidRPr="009D5FC5">
              <w:rPr>
                <w:rFonts w:eastAsia="Arial Unicode MS" w:cs="Arial Unicode MS"/>
                <w:bCs/>
                <w:sz w:val="24"/>
                <w:szCs w:val="24"/>
              </w:rPr>
              <w:t>1949</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Rozsah pr. vztahu na VOŠ</w:t>
            </w:r>
          </w:p>
        </w:tc>
        <w:tc>
          <w:tcPr>
            <w:tcW w:w="1076"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0.2 </w:t>
            </w:r>
          </w:p>
        </w:tc>
        <w:tc>
          <w:tcPr>
            <w:tcW w:w="1156" w:type="dxa"/>
            <w:tcBorders>
              <w:top w:val="nil"/>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Do kdy</w:t>
            </w:r>
          </w:p>
        </w:tc>
        <w:tc>
          <w:tcPr>
            <w:tcW w:w="1328"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 N</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Přednášky v modulech</w:t>
            </w:r>
          </w:p>
        </w:tc>
        <w:tc>
          <w:tcPr>
            <w:tcW w:w="3822"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
                <w:bCs/>
                <w:sz w:val="24"/>
                <w:szCs w:val="24"/>
              </w:rPr>
            </w:pPr>
            <w:r w:rsidRPr="009D5FC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počet hodin</w:t>
            </w:r>
          </w:p>
        </w:tc>
        <w:tc>
          <w:tcPr>
            <w:tcW w:w="1328"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 </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
                <w:bCs/>
                <w:sz w:val="24"/>
                <w:szCs w:val="24"/>
              </w:rPr>
            </w:pPr>
            <w:r w:rsidRPr="009D5FC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 </w:t>
            </w:r>
          </w:p>
        </w:tc>
        <w:tc>
          <w:tcPr>
            <w:tcW w:w="1328"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 </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
                <w:bCs/>
                <w:sz w:val="24"/>
                <w:szCs w:val="24"/>
              </w:rPr>
            </w:pPr>
            <w:r w:rsidRPr="009D5FC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 </w:t>
            </w:r>
          </w:p>
        </w:tc>
        <w:tc>
          <w:tcPr>
            <w:tcW w:w="1328"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 </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Cvičení v modulech</w:t>
            </w:r>
          </w:p>
        </w:tc>
        <w:tc>
          <w:tcPr>
            <w:tcW w:w="3822"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Cs/>
                <w:sz w:val="24"/>
                <w:szCs w:val="24"/>
              </w:rPr>
            </w:pPr>
            <w:r w:rsidRPr="009D5FC5">
              <w:rPr>
                <w:rFonts w:eastAsia="Arial Unicode MS" w:cs="Arial Unicode MS"/>
                <w:bCs/>
                <w:sz w:val="24"/>
                <w:szCs w:val="24"/>
              </w:rPr>
              <w:t>SK 020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počet hodin</w:t>
            </w:r>
          </w:p>
        </w:tc>
        <w:tc>
          <w:tcPr>
            <w:tcW w:w="1328"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 4</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375A9A" w:rsidRDefault="00375A9A"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375A9A" w:rsidRPr="009D5FC5" w:rsidRDefault="00375A9A" w:rsidP="00E251CA">
            <w:pPr>
              <w:rPr>
                <w:rFonts w:eastAsia="Arial Unicode MS" w:cs="Arial Unicode MS"/>
                <w:b/>
                <w:bCs/>
                <w:sz w:val="24"/>
                <w:szCs w:val="24"/>
              </w:rPr>
            </w:pPr>
            <w:r w:rsidRPr="009D5FC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75A9A" w:rsidRPr="009D5FC5" w:rsidRDefault="00375A9A" w:rsidP="00E251CA">
            <w:pPr>
              <w:pStyle w:val="Styl-uvnit"/>
              <w:rPr>
                <w:rFonts w:eastAsia="Arial Unicode MS" w:cs="Arial Unicode MS"/>
              </w:rPr>
            </w:pPr>
            <w:r w:rsidRPr="009D5FC5">
              <w:t> </w:t>
            </w:r>
          </w:p>
        </w:tc>
        <w:tc>
          <w:tcPr>
            <w:tcW w:w="1328" w:type="dxa"/>
            <w:tcBorders>
              <w:top w:val="nil"/>
              <w:left w:val="nil"/>
              <w:bottom w:val="single" w:sz="4" w:space="0" w:color="auto"/>
              <w:right w:val="single" w:sz="4" w:space="0" w:color="auto"/>
            </w:tcBorders>
            <w:noWrap/>
            <w:vAlign w:val="center"/>
          </w:tcPr>
          <w:p w:rsidR="00375A9A" w:rsidRPr="009D5FC5" w:rsidRDefault="00375A9A" w:rsidP="00E251CA">
            <w:pPr>
              <w:pStyle w:val="Styl-sla"/>
              <w:rPr>
                <w:rFonts w:eastAsia="Arial Unicode MS" w:cs="Arial Unicode MS"/>
              </w:rPr>
            </w:pPr>
            <w:r w:rsidRPr="009D5FC5">
              <w:t> </w:t>
            </w:r>
          </w:p>
        </w:tc>
      </w:tr>
      <w:tr w:rsidR="00375A9A">
        <w:trPr>
          <w:trHeight w:val="369"/>
          <w:jc w:val="center"/>
        </w:trPr>
        <w:tc>
          <w:tcPr>
            <w:tcW w:w="2281" w:type="dxa"/>
            <w:tcBorders>
              <w:top w:val="nil"/>
              <w:left w:val="single" w:sz="4" w:space="0" w:color="auto"/>
              <w:bottom w:val="single" w:sz="4" w:space="0" w:color="auto"/>
              <w:right w:val="single" w:sz="4" w:space="0" w:color="auto"/>
            </w:tcBorders>
            <w:shd w:val="clear" w:color="auto" w:fill="C0C0C0"/>
            <w:vAlign w:val="center"/>
          </w:tcPr>
          <w:p w:rsidR="00375A9A" w:rsidRDefault="00375A9A"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vAlign w:val="center"/>
          </w:tcPr>
          <w:p w:rsidR="00375A9A" w:rsidRPr="009D5FC5" w:rsidRDefault="00375A9A" w:rsidP="00E251CA">
            <w:pPr>
              <w:rPr>
                <w:rFonts w:eastAsia="Arial Unicode MS" w:cs="Arial Unicode MS"/>
                <w:sz w:val="24"/>
                <w:szCs w:val="24"/>
              </w:rPr>
            </w:pPr>
            <w:r w:rsidRPr="009D5FC5">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375A9A" w:rsidRPr="009D5FC5" w:rsidRDefault="00375A9A" w:rsidP="00E251CA">
            <w:pPr>
              <w:rPr>
                <w:rFonts w:eastAsia="Arial Unicode MS" w:cs="Arial Unicode MS"/>
                <w:sz w:val="24"/>
                <w:szCs w:val="24"/>
              </w:rPr>
            </w:pPr>
            <w:r w:rsidRPr="009D5FC5">
              <w:rPr>
                <w:sz w:val="24"/>
                <w:szCs w:val="24"/>
              </w:rPr>
              <w:t> </w:t>
            </w:r>
          </w:p>
        </w:tc>
        <w:tc>
          <w:tcPr>
            <w:tcW w:w="1328" w:type="dxa"/>
            <w:tcBorders>
              <w:top w:val="nil"/>
              <w:left w:val="nil"/>
              <w:bottom w:val="single" w:sz="4" w:space="0" w:color="auto"/>
              <w:right w:val="single" w:sz="4" w:space="0" w:color="auto"/>
            </w:tcBorders>
            <w:vAlign w:val="center"/>
          </w:tcPr>
          <w:p w:rsidR="00375A9A" w:rsidRPr="009D5FC5" w:rsidRDefault="00375A9A" w:rsidP="00E251CA">
            <w:pPr>
              <w:pStyle w:val="Styl-sla"/>
              <w:rPr>
                <w:rFonts w:eastAsia="Arial Unicode MS" w:cs="Arial Unicode MS"/>
              </w:rPr>
            </w:pPr>
            <w:r w:rsidRPr="009D5FC5">
              <w:t> </w:t>
            </w:r>
          </w:p>
        </w:tc>
      </w:tr>
      <w:tr w:rsidR="00375A9A">
        <w:trPr>
          <w:trHeight w:val="1380"/>
          <w:jc w:val="center"/>
        </w:trPr>
        <w:tc>
          <w:tcPr>
            <w:tcW w:w="9663" w:type="dxa"/>
            <w:gridSpan w:val="6"/>
            <w:tcBorders>
              <w:top w:val="single" w:sz="4" w:space="0" w:color="auto"/>
              <w:left w:val="single" w:sz="4" w:space="0" w:color="auto"/>
              <w:bottom w:val="single" w:sz="4" w:space="0" w:color="auto"/>
              <w:right w:val="single" w:sz="4" w:space="0" w:color="auto"/>
            </w:tcBorders>
          </w:tcPr>
          <w:p w:rsidR="00375A9A" w:rsidRDefault="00375A9A" w:rsidP="00E251CA">
            <w:pPr>
              <w:pStyle w:val="Styl-vlevo"/>
            </w:pPr>
            <w:r>
              <w:t>Nejvyšší dosažené vzdělání:</w:t>
            </w:r>
          </w:p>
          <w:p w:rsidR="00375A9A" w:rsidRPr="00896126" w:rsidRDefault="00375A9A" w:rsidP="00E251CA">
            <w:pPr>
              <w:pStyle w:val="Styl-doplnky"/>
              <w:rPr>
                <w:rFonts w:eastAsia="Arial Unicode MS"/>
              </w:rPr>
            </w:pPr>
            <w:r>
              <w:rPr>
                <w:rFonts w:eastAsia="Arial Unicode MS"/>
              </w:rPr>
              <w:t xml:space="preserve">Geografie-historie, </w:t>
            </w:r>
            <w:r w:rsidR="00E90313">
              <w:rPr>
                <w:rFonts w:eastAsia="Arial Unicode MS"/>
              </w:rPr>
              <w:t>Přírodovědecká fakulta</w:t>
            </w:r>
            <w:r w:rsidR="00E90313" w:rsidRPr="00896126">
              <w:rPr>
                <w:rFonts w:eastAsia="Arial Unicode MS"/>
              </w:rPr>
              <w:t xml:space="preserve"> </w:t>
            </w:r>
            <w:r w:rsidRPr="00896126">
              <w:rPr>
                <w:rFonts w:eastAsia="Arial Unicode MS"/>
              </w:rPr>
              <w:t>UK</w:t>
            </w:r>
            <w:r>
              <w:rPr>
                <w:rFonts w:eastAsia="Arial Unicode MS"/>
              </w:rPr>
              <w:t xml:space="preserve"> Praha</w:t>
            </w:r>
          </w:p>
          <w:p w:rsidR="00375A9A" w:rsidRPr="00E9589D" w:rsidRDefault="00375A9A" w:rsidP="00E251CA">
            <w:pPr>
              <w:pStyle w:val="Styl-doplnky"/>
              <w:rPr>
                <w:rFonts w:eastAsia="Arial Unicode MS"/>
                <w:color w:val="FF0000"/>
              </w:rPr>
            </w:pPr>
          </w:p>
        </w:tc>
      </w:tr>
      <w:tr w:rsidR="00375A9A">
        <w:trPr>
          <w:trHeight w:val="2008"/>
          <w:jc w:val="center"/>
        </w:trPr>
        <w:tc>
          <w:tcPr>
            <w:tcW w:w="9663" w:type="dxa"/>
            <w:gridSpan w:val="6"/>
            <w:tcBorders>
              <w:top w:val="single" w:sz="4" w:space="0" w:color="auto"/>
              <w:left w:val="single" w:sz="4" w:space="0" w:color="auto"/>
              <w:bottom w:val="single" w:sz="4" w:space="0" w:color="auto"/>
              <w:right w:val="single" w:sz="4" w:space="0" w:color="auto"/>
            </w:tcBorders>
          </w:tcPr>
          <w:p w:rsidR="00375A9A" w:rsidRDefault="00375A9A" w:rsidP="00E251CA">
            <w:pPr>
              <w:pStyle w:val="Styl-vlevo"/>
            </w:pPr>
            <w:r>
              <w:t>Údaje o praxi od VŠ:</w:t>
            </w:r>
          </w:p>
          <w:p w:rsidR="00375A9A" w:rsidRDefault="00375A9A" w:rsidP="00E251CA">
            <w:pPr>
              <w:pStyle w:val="Styl-doplnky"/>
              <w:rPr>
                <w:rFonts w:eastAsia="Arial Unicode MS"/>
              </w:rPr>
            </w:pPr>
            <w:r w:rsidRPr="00896126">
              <w:rPr>
                <w:rFonts w:eastAsia="Arial Unicode MS"/>
              </w:rPr>
              <w:t xml:space="preserve">Středoškolský učitel, </w:t>
            </w:r>
            <w:r>
              <w:rPr>
                <w:rFonts w:eastAsia="Arial Unicode MS"/>
              </w:rPr>
              <w:t>SZŠ Školská, Praha, 12 let</w:t>
            </w:r>
          </w:p>
          <w:p w:rsidR="00375A9A" w:rsidRDefault="00375A9A" w:rsidP="00E251CA">
            <w:pPr>
              <w:pStyle w:val="Styl-doplnky"/>
              <w:rPr>
                <w:rFonts w:eastAsia="Arial Unicode MS"/>
              </w:rPr>
            </w:pPr>
            <w:r w:rsidRPr="00896126">
              <w:rPr>
                <w:rFonts w:eastAsia="Arial Unicode MS"/>
              </w:rPr>
              <w:t xml:space="preserve">Středoškolský učitel, </w:t>
            </w:r>
            <w:r>
              <w:rPr>
                <w:rFonts w:eastAsia="Arial Unicode MS"/>
              </w:rPr>
              <w:t>SZŠ Alšovo nábřeží, Praha, 7 let</w:t>
            </w:r>
          </w:p>
          <w:p w:rsidR="00375A9A" w:rsidRDefault="00375A9A" w:rsidP="00E251CA">
            <w:pPr>
              <w:pStyle w:val="Styl-doplnky"/>
              <w:rPr>
                <w:rFonts w:eastAsia="Arial Unicode MS"/>
              </w:rPr>
            </w:pPr>
            <w:r w:rsidRPr="00896126">
              <w:rPr>
                <w:rFonts w:eastAsia="Arial Unicode MS"/>
              </w:rPr>
              <w:t xml:space="preserve">Středoškolský učitel, </w:t>
            </w:r>
            <w:r>
              <w:rPr>
                <w:rFonts w:eastAsia="Arial Unicode MS"/>
              </w:rPr>
              <w:t>SZŠ Ječná, Praha, 2 roky</w:t>
            </w:r>
          </w:p>
          <w:p w:rsidR="00375A9A" w:rsidRPr="00896126" w:rsidRDefault="00375A9A" w:rsidP="00E251CA">
            <w:pPr>
              <w:pStyle w:val="Styl-doplnky"/>
              <w:rPr>
                <w:rFonts w:eastAsia="Arial Unicode MS"/>
              </w:rPr>
            </w:pPr>
            <w:r w:rsidRPr="00896126">
              <w:rPr>
                <w:rFonts w:eastAsia="Arial Unicode MS"/>
              </w:rPr>
              <w:t>Středoškolský učitel,</w:t>
            </w:r>
            <w:r>
              <w:rPr>
                <w:rFonts w:eastAsia="Arial Unicode MS"/>
              </w:rPr>
              <w:t xml:space="preserve"> </w:t>
            </w:r>
            <w:r w:rsidRPr="00B14494">
              <w:t>VOŠ a SPŠ elektrotechnická F. Křižíka, Praha, 1</w:t>
            </w:r>
            <w:r>
              <w:t>1</w:t>
            </w:r>
            <w:r w:rsidRPr="00B14494">
              <w:t xml:space="preserve"> let</w:t>
            </w:r>
          </w:p>
        </w:tc>
      </w:tr>
      <w:tr w:rsidR="00375A9A">
        <w:trPr>
          <w:trHeight w:val="639"/>
          <w:jc w:val="center"/>
        </w:trPr>
        <w:tc>
          <w:tcPr>
            <w:tcW w:w="9663" w:type="dxa"/>
            <w:gridSpan w:val="6"/>
            <w:tcBorders>
              <w:top w:val="single" w:sz="4" w:space="0" w:color="auto"/>
              <w:left w:val="single" w:sz="4" w:space="0" w:color="auto"/>
              <w:bottom w:val="single" w:sz="4" w:space="0" w:color="auto"/>
              <w:right w:val="single" w:sz="4" w:space="0" w:color="auto"/>
            </w:tcBorders>
          </w:tcPr>
          <w:p w:rsidR="00375A9A" w:rsidRDefault="00375A9A" w:rsidP="00E251CA">
            <w:pPr>
              <w:pStyle w:val="Styl-vlevo"/>
            </w:pPr>
            <w:r>
              <w:t>Přehled o publ. a další tvůrčí čin. za posl. 5 let:</w:t>
            </w:r>
          </w:p>
          <w:p w:rsidR="00375A9A" w:rsidRDefault="00375A9A" w:rsidP="00E251CA">
            <w:pPr>
              <w:pStyle w:val="Styl-doplnky"/>
              <w:rPr>
                <w:rFonts w:eastAsia="Arial Unicode MS"/>
              </w:rPr>
            </w:pPr>
          </w:p>
        </w:tc>
      </w:tr>
      <w:tr w:rsidR="00375A9A">
        <w:trPr>
          <w:trHeight w:val="394"/>
          <w:jc w:val="center"/>
        </w:trPr>
        <w:tc>
          <w:tcPr>
            <w:tcW w:w="9663" w:type="dxa"/>
            <w:gridSpan w:val="6"/>
            <w:tcBorders>
              <w:top w:val="single" w:sz="4" w:space="0" w:color="auto"/>
              <w:left w:val="single" w:sz="4" w:space="0" w:color="auto"/>
              <w:bottom w:val="single" w:sz="4" w:space="0" w:color="auto"/>
              <w:right w:val="single" w:sz="4" w:space="0" w:color="auto"/>
            </w:tcBorders>
          </w:tcPr>
          <w:p w:rsidR="00375A9A" w:rsidRDefault="00375A9A" w:rsidP="00E251CA">
            <w:pPr>
              <w:pStyle w:val="Styl-vlevo"/>
            </w:pPr>
            <w:r>
              <w:t>Další aktivity, účast v projektech nebo další tvůrčí činnost:</w:t>
            </w:r>
          </w:p>
          <w:p w:rsidR="00375A9A" w:rsidRDefault="00375A9A" w:rsidP="00E251CA">
            <w:pPr>
              <w:pStyle w:val="Styl-doplnky"/>
              <w:rPr>
                <w:rFonts w:eastAsia="Arial Unicode MS"/>
              </w:rPr>
            </w:pPr>
          </w:p>
        </w:tc>
      </w:tr>
      <w:tr w:rsidR="00375A9A">
        <w:trPr>
          <w:trHeight w:val="463"/>
          <w:jc w:val="center"/>
        </w:trPr>
        <w:tc>
          <w:tcPr>
            <w:tcW w:w="9663" w:type="dxa"/>
            <w:gridSpan w:val="6"/>
            <w:tcBorders>
              <w:top w:val="single" w:sz="4" w:space="0" w:color="auto"/>
              <w:left w:val="single" w:sz="4" w:space="0" w:color="auto"/>
              <w:bottom w:val="single" w:sz="4" w:space="0" w:color="auto"/>
              <w:right w:val="single" w:sz="4" w:space="0" w:color="auto"/>
            </w:tcBorders>
          </w:tcPr>
          <w:p w:rsidR="00375A9A" w:rsidRDefault="00375A9A" w:rsidP="00E251CA">
            <w:pPr>
              <w:pStyle w:val="Styl-vlevo"/>
              <w:rPr>
                <w:szCs w:val="20"/>
              </w:rPr>
            </w:pPr>
            <w:r>
              <w:rPr>
                <w:szCs w:val="20"/>
              </w:rPr>
              <w:t>Zahraniční stáže:</w:t>
            </w:r>
          </w:p>
          <w:p w:rsidR="00375A9A" w:rsidRDefault="00375A9A" w:rsidP="00E251CA">
            <w:pPr>
              <w:pStyle w:val="Styl-doplnky"/>
              <w:rPr>
                <w:rFonts w:eastAsia="Arial Unicode MS"/>
              </w:rPr>
            </w:pPr>
          </w:p>
        </w:tc>
      </w:tr>
      <w:tr w:rsidR="00375A9A">
        <w:trPr>
          <w:trHeight w:val="910"/>
          <w:jc w:val="center"/>
        </w:trPr>
        <w:tc>
          <w:tcPr>
            <w:tcW w:w="9663" w:type="dxa"/>
            <w:gridSpan w:val="6"/>
            <w:tcBorders>
              <w:top w:val="single" w:sz="4" w:space="0" w:color="auto"/>
              <w:left w:val="single" w:sz="4" w:space="0" w:color="auto"/>
              <w:bottom w:val="single" w:sz="4" w:space="0" w:color="auto"/>
              <w:right w:val="single" w:sz="4" w:space="0" w:color="auto"/>
            </w:tcBorders>
          </w:tcPr>
          <w:p w:rsidR="00375A9A" w:rsidRDefault="00375A9A" w:rsidP="00E251CA">
            <w:pPr>
              <w:pStyle w:val="Styl-vlevo"/>
            </w:pPr>
            <w:r>
              <w:t>Účast na konferencích, odborných školeních apod.:</w:t>
            </w:r>
          </w:p>
          <w:p w:rsidR="00375A9A" w:rsidRPr="00B14494" w:rsidRDefault="00375A9A" w:rsidP="00E251CA">
            <w:pPr>
              <w:pStyle w:val="Styl-doplnky"/>
              <w:rPr>
                <w:rFonts w:eastAsia="Arial Unicode MS"/>
              </w:rPr>
            </w:pPr>
            <w:r w:rsidRPr="00B14494">
              <w:rPr>
                <w:rFonts w:eastAsia="Arial Unicode MS"/>
              </w:rPr>
              <w:t xml:space="preserve">Odborná školení pořádaná agenturou Descartes, LŠH, </w:t>
            </w:r>
            <w:r>
              <w:rPr>
                <w:rFonts w:eastAsia="Arial Unicode MS"/>
              </w:rPr>
              <w:t>ČR, 3 dny</w:t>
            </w:r>
          </w:p>
        </w:tc>
      </w:tr>
    </w:tbl>
    <w:p w:rsidR="00375A9A" w:rsidRDefault="00375A9A" w:rsidP="00375A9A"/>
    <w:p w:rsidR="00375A9A" w:rsidRDefault="009D5FC5" w:rsidP="00257D69">
      <w:r>
        <w:br w:type="page"/>
      </w:r>
    </w:p>
    <w:tbl>
      <w:tblPr>
        <w:tblW w:w="9672" w:type="dxa"/>
        <w:jc w:val="center"/>
        <w:tblInd w:w="1242" w:type="dxa"/>
        <w:tblLayout w:type="fixed"/>
        <w:tblCellMar>
          <w:top w:w="57" w:type="dxa"/>
          <w:left w:w="85" w:type="dxa"/>
          <w:bottom w:w="57" w:type="dxa"/>
          <w:right w:w="85" w:type="dxa"/>
        </w:tblCellMar>
        <w:tblLook w:val="04A0" w:firstRow="1" w:lastRow="0" w:firstColumn="1" w:lastColumn="0" w:noHBand="0" w:noVBand="1"/>
      </w:tblPr>
      <w:tblGrid>
        <w:gridCol w:w="2286"/>
        <w:gridCol w:w="858"/>
        <w:gridCol w:w="2968"/>
        <w:gridCol w:w="1076"/>
        <w:gridCol w:w="1156"/>
        <w:gridCol w:w="1328"/>
      </w:tblGrid>
      <w:tr w:rsidR="00E41655">
        <w:trPr>
          <w:trHeight w:val="369"/>
          <w:tblHeader/>
          <w:jc w:val="center"/>
        </w:trPr>
        <w:tc>
          <w:tcPr>
            <w:tcW w:w="9672"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E41655" w:rsidRDefault="00E41655" w:rsidP="00E41655">
            <w:pPr>
              <w:pStyle w:val="Nadpis2"/>
              <w:tabs>
                <w:tab w:val="clear" w:pos="792"/>
                <w:tab w:val="num" w:pos="483"/>
              </w:tabs>
              <w:ind w:hanging="792"/>
              <w:rPr>
                <w:rFonts w:eastAsia="Arial Unicode MS" w:cs="Arial Unicode MS"/>
              </w:rPr>
            </w:pPr>
            <w:bookmarkStart w:id="939" w:name="_Toc342666258"/>
            <w:bookmarkStart w:id="940" w:name="_Toc342680598"/>
            <w:bookmarkStart w:id="941" w:name="_Toc342764525"/>
            <w:bookmarkStart w:id="942" w:name="_Toc342765474"/>
            <w:bookmarkStart w:id="943" w:name="_Toc342813370"/>
            <w:bookmarkStart w:id="944" w:name="_Toc342813587"/>
            <w:bookmarkStart w:id="945" w:name="_Toc342813667"/>
            <w:bookmarkStart w:id="946" w:name="_Toc342813739"/>
            <w:bookmarkStart w:id="947" w:name="_Toc342813898"/>
            <w:bookmarkStart w:id="948" w:name="_Toc345867256"/>
            <w:bookmarkStart w:id="949" w:name="_Toc345942308"/>
            <w:r>
              <w:t>Eb - Magdaléna Hrabáková</w:t>
            </w:r>
            <w:bookmarkEnd w:id="939"/>
            <w:bookmarkEnd w:id="940"/>
            <w:bookmarkEnd w:id="941"/>
            <w:bookmarkEnd w:id="942"/>
            <w:bookmarkEnd w:id="943"/>
            <w:bookmarkEnd w:id="944"/>
            <w:bookmarkEnd w:id="945"/>
            <w:bookmarkEnd w:id="946"/>
            <w:bookmarkEnd w:id="947"/>
            <w:bookmarkEnd w:id="948"/>
            <w:bookmarkEnd w:id="949"/>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 xml:space="preserve">Název školy </w:t>
            </w:r>
          </w:p>
        </w:tc>
        <w:tc>
          <w:tcPr>
            <w:tcW w:w="7386" w:type="dxa"/>
            <w:gridSpan w:val="5"/>
            <w:tcBorders>
              <w:top w:val="single" w:sz="4" w:space="0" w:color="auto"/>
              <w:left w:val="nil"/>
              <w:bottom w:val="single" w:sz="4" w:space="0" w:color="auto"/>
              <w:right w:val="single" w:sz="4" w:space="0" w:color="auto"/>
            </w:tcBorders>
            <w:noWrap/>
            <w:vAlign w:val="center"/>
          </w:tcPr>
          <w:p w:rsidR="00E41655" w:rsidRPr="00D5448C" w:rsidRDefault="00E41655" w:rsidP="00E251CA">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Název vzdělávacího programu</w:t>
            </w:r>
          </w:p>
        </w:tc>
        <w:tc>
          <w:tcPr>
            <w:tcW w:w="7386" w:type="dxa"/>
            <w:gridSpan w:val="5"/>
            <w:tcBorders>
              <w:top w:val="single" w:sz="4" w:space="0" w:color="auto"/>
              <w:left w:val="nil"/>
              <w:bottom w:val="single" w:sz="4" w:space="0" w:color="auto"/>
              <w:right w:val="single" w:sz="4" w:space="0" w:color="auto"/>
            </w:tcBorders>
            <w:noWrap/>
            <w:vAlign w:val="center"/>
          </w:tcPr>
          <w:p w:rsidR="00E41655" w:rsidRPr="00D5448C" w:rsidRDefault="00E41655" w:rsidP="00E251CA">
            <w:pPr>
              <w:pStyle w:val="Styl-titul"/>
              <w:ind w:right="-87"/>
              <w:rPr>
                <w:b w:val="0"/>
                <w:sz w:val="24"/>
                <w:szCs w:val="24"/>
              </w:rPr>
            </w:pPr>
            <w:r w:rsidRPr="00D5448C">
              <w:rPr>
                <w:b w:val="0"/>
                <w:sz w:val="24"/>
                <w:szCs w:val="24"/>
              </w:rPr>
              <w:t>Silnoproudá elektrotechnika</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Forma vzdělávání</w:t>
            </w:r>
          </w:p>
        </w:tc>
        <w:tc>
          <w:tcPr>
            <w:tcW w:w="7386" w:type="dxa"/>
            <w:gridSpan w:val="5"/>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sz w:val="24"/>
                <w:szCs w:val="24"/>
              </w:rPr>
            </w:pPr>
            <w:r w:rsidRPr="00E41655">
              <w:rPr>
                <w:rFonts w:eastAsia="Arial Unicode MS"/>
                <w:sz w:val="24"/>
                <w:szCs w:val="24"/>
              </w:rPr>
              <w:t>denní</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Jméno a příjmení</w:t>
            </w:r>
          </w:p>
        </w:tc>
        <w:tc>
          <w:tcPr>
            <w:tcW w:w="3826"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Cs/>
                <w:sz w:val="24"/>
                <w:szCs w:val="24"/>
              </w:rPr>
            </w:pPr>
            <w:r w:rsidRPr="00E41655">
              <w:rPr>
                <w:bCs/>
                <w:sz w:val="24"/>
                <w:szCs w:val="24"/>
              </w:rPr>
              <w:t>Magdalena Hrabáková </w:t>
            </w:r>
          </w:p>
        </w:tc>
        <w:tc>
          <w:tcPr>
            <w:tcW w:w="1076" w:type="dxa"/>
            <w:tcBorders>
              <w:top w:val="nil"/>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Tituly</w:t>
            </w:r>
          </w:p>
        </w:tc>
        <w:tc>
          <w:tcPr>
            <w:tcW w:w="2484"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Cs/>
                <w:sz w:val="24"/>
                <w:szCs w:val="24"/>
              </w:rPr>
            </w:pPr>
            <w:r w:rsidRPr="00E41655">
              <w:rPr>
                <w:bCs/>
                <w:sz w:val="24"/>
                <w:szCs w:val="24"/>
              </w:rPr>
              <w:t>Mgr.</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Rok narození</w:t>
            </w:r>
          </w:p>
        </w:tc>
        <w:tc>
          <w:tcPr>
            <w:tcW w:w="858" w:type="dxa"/>
            <w:tcBorders>
              <w:top w:val="nil"/>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Cs/>
                <w:sz w:val="24"/>
                <w:szCs w:val="24"/>
              </w:rPr>
            </w:pPr>
            <w:r w:rsidRPr="00E41655">
              <w:rPr>
                <w:bCs/>
                <w:sz w:val="24"/>
                <w:szCs w:val="24"/>
              </w:rPr>
              <w:t>1948</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Rozsah pr. vztahu na VOŠ</w:t>
            </w:r>
          </w:p>
        </w:tc>
        <w:tc>
          <w:tcPr>
            <w:tcW w:w="1076"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0.1 </w:t>
            </w:r>
          </w:p>
        </w:tc>
        <w:tc>
          <w:tcPr>
            <w:tcW w:w="1156" w:type="dxa"/>
            <w:tcBorders>
              <w:top w:val="nil"/>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Do kdy</w:t>
            </w:r>
          </w:p>
        </w:tc>
        <w:tc>
          <w:tcPr>
            <w:tcW w:w="1328"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N </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Přednášky v modulech</w:t>
            </w:r>
          </w:p>
        </w:tc>
        <w:tc>
          <w:tcPr>
            <w:tcW w:w="3826"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
                <w:bCs/>
                <w:sz w:val="24"/>
                <w:szCs w:val="24"/>
              </w:rPr>
            </w:pPr>
            <w:r w:rsidRPr="00E4165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počet hodin</w:t>
            </w:r>
          </w:p>
        </w:tc>
        <w:tc>
          <w:tcPr>
            <w:tcW w:w="1328"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 </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
                <w:bCs/>
                <w:sz w:val="24"/>
                <w:szCs w:val="24"/>
              </w:rPr>
            </w:pPr>
            <w:r w:rsidRPr="00E4165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 </w:t>
            </w:r>
          </w:p>
        </w:tc>
        <w:tc>
          <w:tcPr>
            <w:tcW w:w="1328"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 </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
                <w:bCs/>
                <w:sz w:val="24"/>
                <w:szCs w:val="24"/>
              </w:rPr>
            </w:pPr>
            <w:r w:rsidRPr="00E4165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 </w:t>
            </w:r>
          </w:p>
        </w:tc>
        <w:tc>
          <w:tcPr>
            <w:tcW w:w="1328"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 </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Cvičení v modulech</w:t>
            </w:r>
          </w:p>
        </w:tc>
        <w:tc>
          <w:tcPr>
            <w:tcW w:w="3826"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Cs/>
                <w:sz w:val="24"/>
                <w:szCs w:val="24"/>
              </w:rPr>
            </w:pPr>
            <w:r w:rsidRPr="00E41655">
              <w:rPr>
                <w:rFonts w:eastAsia="Arial Unicode MS" w:cs="Arial Unicode MS"/>
                <w:bCs/>
                <w:sz w:val="24"/>
                <w:szCs w:val="24"/>
              </w:rPr>
              <w:t>NJ 023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počet hodin</w:t>
            </w:r>
          </w:p>
        </w:tc>
        <w:tc>
          <w:tcPr>
            <w:tcW w:w="1328"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2 </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E41655" w:rsidRDefault="00E4165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E41655" w:rsidRPr="00E41655" w:rsidRDefault="00E41655" w:rsidP="00E251CA">
            <w:pPr>
              <w:rPr>
                <w:rFonts w:eastAsia="Arial Unicode MS" w:cs="Arial Unicode MS"/>
                <w:b/>
                <w:bCs/>
                <w:sz w:val="24"/>
                <w:szCs w:val="24"/>
              </w:rPr>
            </w:pPr>
            <w:r w:rsidRPr="00E4165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E41655" w:rsidRPr="00E41655" w:rsidRDefault="00E41655" w:rsidP="00E251CA">
            <w:pPr>
              <w:pStyle w:val="Styl-uvnit"/>
              <w:rPr>
                <w:rFonts w:eastAsia="Arial Unicode MS" w:cs="Arial Unicode MS"/>
              </w:rPr>
            </w:pPr>
            <w:r w:rsidRPr="00E41655">
              <w:t> </w:t>
            </w:r>
          </w:p>
        </w:tc>
        <w:tc>
          <w:tcPr>
            <w:tcW w:w="1328" w:type="dxa"/>
            <w:tcBorders>
              <w:top w:val="nil"/>
              <w:left w:val="nil"/>
              <w:bottom w:val="single" w:sz="4" w:space="0" w:color="auto"/>
              <w:right w:val="single" w:sz="4" w:space="0" w:color="auto"/>
            </w:tcBorders>
            <w:noWrap/>
            <w:vAlign w:val="center"/>
          </w:tcPr>
          <w:p w:rsidR="00E41655" w:rsidRPr="00E41655" w:rsidRDefault="00E41655" w:rsidP="00E251CA">
            <w:pPr>
              <w:pStyle w:val="Styl-sla"/>
              <w:rPr>
                <w:rFonts w:eastAsia="Arial Unicode MS" w:cs="Arial Unicode MS"/>
              </w:rPr>
            </w:pPr>
            <w:r w:rsidRPr="00E41655">
              <w:t> </w:t>
            </w:r>
          </w:p>
        </w:tc>
      </w:tr>
      <w:tr w:rsidR="00E41655">
        <w:trPr>
          <w:trHeight w:val="369"/>
          <w:jc w:val="center"/>
        </w:trPr>
        <w:tc>
          <w:tcPr>
            <w:tcW w:w="2286" w:type="dxa"/>
            <w:tcBorders>
              <w:top w:val="nil"/>
              <w:left w:val="single" w:sz="4" w:space="0" w:color="auto"/>
              <w:bottom w:val="single" w:sz="4" w:space="0" w:color="auto"/>
              <w:right w:val="single" w:sz="4" w:space="0" w:color="auto"/>
            </w:tcBorders>
            <w:shd w:val="clear" w:color="auto" w:fill="C0C0C0"/>
            <w:vAlign w:val="center"/>
          </w:tcPr>
          <w:p w:rsidR="00E41655" w:rsidRDefault="00E41655" w:rsidP="00E251CA">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vAlign w:val="center"/>
          </w:tcPr>
          <w:p w:rsidR="00E41655" w:rsidRPr="00E41655" w:rsidRDefault="00E41655" w:rsidP="00E251CA">
            <w:pPr>
              <w:rPr>
                <w:rFonts w:eastAsia="Arial Unicode MS" w:cs="Arial Unicode MS"/>
                <w:sz w:val="24"/>
                <w:szCs w:val="24"/>
              </w:rPr>
            </w:pPr>
            <w:r w:rsidRPr="00E41655">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E41655" w:rsidRPr="00E41655" w:rsidRDefault="00E41655" w:rsidP="00E251CA">
            <w:pPr>
              <w:rPr>
                <w:rFonts w:eastAsia="Arial Unicode MS" w:cs="Arial Unicode MS"/>
                <w:sz w:val="24"/>
                <w:szCs w:val="24"/>
              </w:rPr>
            </w:pPr>
            <w:r w:rsidRPr="00E41655">
              <w:rPr>
                <w:sz w:val="24"/>
                <w:szCs w:val="24"/>
              </w:rPr>
              <w:t> </w:t>
            </w:r>
          </w:p>
        </w:tc>
        <w:tc>
          <w:tcPr>
            <w:tcW w:w="1328" w:type="dxa"/>
            <w:tcBorders>
              <w:top w:val="nil"/>
              <w:left w:val="nil"/>
              <w:bottom w:val="single" w:sz="4" w:space="0" w:color="auto"/>
              <w:right w:val="single" w:sz="4" w:space="0" w:color="auto"/>
            </w:tcBorders>
            <w:vAlign w:val="center"/>
          </w:tcPr>
          <w:p w:rsidR="00E41655" w:rsidRPr="00E41655" w:rsidRDefault="00E41655" w:rsidP="00E251CA">
            <w:pPr>
              <w:pStyle w:val="Styl-sla"/>
              <w:rPr>
                <w:rFonts w:eastAsia="Arial Unicode MS" w:cs="Arial Unicode MS"/>
              </w:rPr>
            </w:pPr>
            <w:r w:rsidRPr="00E41655">
              <w:t> </w:t>
            </w:r>
          </w:p>
        </w:tc>
      </w:tr>
      <w:tr w:rsidR="00E41655">
        <w:trPr>
          <w:trHeight w:val="925"/>
          <w:jc w:val="center"/>
        </w:trPr>
        <w:tc>
          <w:tcPr>
            <w:tcW w:w="9672" w:type="dxa"/>
            <w:gridSpan w:val="6"/>
            <w:tcBorders>
              <w:top w:val="single" w:sz="4" w:space="0" w:color="auto"/>
              <w:left w:val="single" w:sz="4" w:space="0" w:color="auto"/>
              <w:bottom w:val="single" w:sz="4" w:space="0" w:color="auto"/>
              <w:right w:val="single" w:sz="4" w:space="0" w:color="auto"/>
            </w:tcBorders>
          </w:tcPr>
          <w:p w:rsidR="00E41655" w:rsidRDefault="00E41655" w:rsidP="00E251CA">
            <w:pPr>
              <w:pStyle w:val="Styl-vlevo"/>
            </w:pPr>
            <w:r>
              <w:t>Nejvyšší dosažené vzdělání:</w:t>
            </w:r>
          </w:p>
          <w:p w:rsidR="00E41655" w:rsidRPr="0076096F" w:rsidRDefault="00E41655" w:rsidP="00E251CA">
            <w:pPr>
              <w:pStyle w:val="Styl-doplnky"/>
              <w:rPr>
                <w:rFonts w:eastAsia="Arial Unicode MS"/>
              </w:rPr>
            </w:pPr>
            <w:r w:rsidRPr="0076096F">
              <w:rPr>
                <w:rFonts w:eastAsia="Arial Unicode MS"/>
              </w:rPr>
              <w:t>Německý jazyk</w:t>
            </w:r>
            <w:r>
              <w:rPr>
                <w:rFonts w:eastAsia="Arial Unicode MS"/>
              </w:rPr>
              <w:t xml:space="preserve">, </w:t>
            </w:r>
            <w:r w:rsidR="00E90313">
              <w:rPr>
                <w:rFonts w:eastAsia="Arial Unicode MS"/>
              </w:rPr>
              <w:t xml:space="preserve">Filosofická fakulta </w:t>
            </w:r>
            <w:r>
              <w:rPr>
                <w:rFonts w:eastAsia="Arial Unicode MS"/>
              </w:rPr>
              <w:t>UK Praha</w:t>
            </w:r>
          </w:p>
          <w:p w:rsidR="00E41655" w:rsidRPr="00E816E9" w:rsidRDefault="00E41655" w:rsidP="00E251CA">
            <w:pPr>
              <w:pStyle w:val="Styl-doplnky"/>
              <w:rPr>
                <w:rFonts w:eastAsia="Arial Unicode MS"/>
                <w:color w:val="FF0000"/>
              </w:rPr>
            </w:pPr>
          </w:p>
        </w:tc>
      </w:tr>
      <w:tr w:rsidR="00E41655">
        <w:trPr>
          <w:trHeight w:val="1380"/>
          <w:jc w:val="center"/>
        </w:trPr>
        <w:tc>
          <w:tcPr>
            <w:tcW w:w="9672" w:type="dxa"/>
            <w:gridSpan w:val="6"/>
            <w:tcBorders>
              <w:top w:val="single" w:sz="4" w:space="0" w:color="auto"/>
              <w:left w:val="single" w:sz="4" w:space="0" w:color="auto"/>
              <w:bottom w:val="single" w:sz="4" w:space="0" w:color="auto"/>
              <w:right w:val="single" w:sz="4" w:space="0" w:color="auto"/>
            </w:tcBorders>
          </w:tcPr>
          <w:p w:rsidR="00E41655" w:rsidRDefault="00E41655" w:rsidP="00E251CA">
            <w:pPr>
              <w:pStyle w:val="Styl-vlevo"/>
            </w:pPr>
            <w:r>
              <w:t>Údaje o praxi od VŠ:</w:t>
            </w:r>
          </w:p>
          <w:p w:rsidR="00E41655" w:rsidRPr="0038216D" w:rsidRDefault="00E41655" w:rsidP="00E251CA">
            <w:pPr>
              <w:pStyle w:val="Styl-vlevo"/>
              <w:spacing w:before="120"/>
              <w:rPr>
                <w:b w:val="0"/>
              </w:rPr>
            </w:pPr>
            <w:r w:rsidRPr="0076096F">
              <w:rPr>
                <w:rFonts w:eastAsia="Arial Unicode MS"/>
                <w:b w:val="0"/>
              </w:rPr>
              <w:t>Učitelka německého jazyka,</w:t>
            </w:r>
            <w:r>
              <w:rPr>
                <w:rFonts w:eastAsia="Arial Unicode MS"/>
              </w:rPr>
              <w:t xml:space="preserve"> </w:t>
            </w:r>
            <w:r>
              <w:rPr>
                <w:b w:val="0"/>
              </w:rPr>
              <w:t xml:space="preserve">VOŠ a </w:t>
            </w:r>
            <w:r w:rsidRPr="0038216D">
              <w:rPr>
                <w:b w:val="0"/>
              </w:rPr>
              <w:t xml:space="preserve">SPŠ elektrotechnická F. Křižíka, </w:t>
            </w:r>
            <w:r>
              <w:rPr>
                <w:b w:val="0"/>
              </w:rPr>
              <w:t>Praha, 35 let</w:t>
            </w:r>
          </w:p>
          <w:p w:rsidR="00E41655" w:rsidRDefault="00E41655" w:rsidP="00E251CA">
            <w:pPr>
              <w:pStyle w:val="Styl-doplnky"/>
              <w:rPr>
                <w:rFonts w:eastAsia="Arial Unicode MS"/>
              </w:rPr>
            </w:pPr>
          </w:p>
        </w:tc>
      </w:tr>
      <w:tr w:rsidR="00E41655">
        <w:trPr>
          <w:trHeight w:val="1079"/>
          <w:jc w:val="center"/>
        </w:trPr>
        <w:tc>
          <w:tcPr>
            <w:tcW w:w="9672" w:type="dxa"/>
            <w:gridSpan w:val="6"/>
            <w:tcBorders>
              <w:top w:val="single" w:sz="4" w:space="0" w:color="auto"/>
              <w:left w:val="single" w:sz="4" w:space="0" w:color="auto"/>
              <w:bottom w:val="single" w:sz="4" w:space="0" w:color="auto"/>
              <w:right w:val="single" w:sz="4" w:space="0" w:color="auto"/>
            </w:tcBorders>
          </w:tcPr>
          <w:p w:rsidR="00E41655" w:rsidRDefault="00E41655" w:rsidP="00E251CA">
            <w:pPr>
              <w:pStyle w:val="Styl-vlevo"/>
            </w:pPr>
            <w:r>
              <w:t>Přehled o publ. a další tvůrčí čin. za posl. 5 let:</w:t>
            </w:r>
          </w:p>
          <w:p w:rsidR="00E41655" w:rsidRDefault="00E41655" w:rsidP="00E251CA">
            <w:pPr>
              <w:pStyle w:val="Styl-doplnky"/>
              <w:rPr>
                <w:rFonts w:eastAsia="Arial Unicode MS"/>
              </w:rPr>
            </w:pPr>
          </w:p>
        </w:tc>
      </w:tr>
      <w:tr w:rsidR="00E41655">
        <w:trPr>
          <w:trHeight w:val="728"/>
          <w:jc w:val="center"/>
        </w:trPr>
        <w:tc>
          <w:tcPr>
            <w:tcW w:w="9672" w:type="dxa"/>
            <w:gridSpan w:val="6"/>
            <w:tcBorders>
              <w:top w:val="single" w:sz="4" w:space="0" w:color="auto"/>
              <w:left w:val="single" w:sz="4" w:space="0" w:color="auto"/>
              <w:bottom w:val="single" w:sz="4" w:space="0" w:color="auto"/>
              <w:right w:val="single" w:sz="4" w:space="0" w:color="auto"/>
            </w:tcBorders>
          </w:tcPr>
          <w:p w:rsidR="00E41655" w:rsidRDefault="00E41655" w:rsidP="00E251CA">
            <w:pPr>
              <w:pStyle w:val="Styl-vlevo"/>
            </w:pPr>
            <w:r>
              <w:t>Další aktivity, účast v projektech nebo další tvůrčí činnost:</w:t>
            </w:r>
          </w:p>
          <w:p w:rsidR="00E41655" w:rsidRDefault="00E41655" w:rsidP="00E251CA">
            <w:pPr>
              <w:pStyle w:val="Styl-doplnky"/>
              <w:rPr>
                <w:rFonts w:eastAsia="Arial Unicode MS"/>
              </w:rPr>
            </w:pPr>
          </w:p>
        </w:tc>
      </w:tr>
      <w:tr w:rsidR="00E41655">
        <w:trPr>
          <w:trHeight w:val="778"/>
          <w:jc w:val="center"/>
        </w:trPr>
        <w:tc>
          <w:tcPr>
            <w:tcW w:w="9672" w:type="dxa"/>
            <w:gridSpan w:val="6"/>
            <w:tcBorders>
              <w:top w:val="single" w:sz="4" w:space="0" w:color="auto"/>
              <w:left w:val="single" w:sz="4" w:space="0" w:color="auto"/>
              <w:bottom w:val="single" w:sz="4" w:space="0" w:color="auto"/>
              <w:right w:val="single" w:sz="4" w:space="0" w:color="auto"/>
            </w:tcBorders>
          </w:tcPr>
          <w:p w:rsidR="00E41655" w:rsidRDefault="00E41655" w:rsidP="00E251CA">
            <w:pPr>
              <w:pStyle w:val="Styl-vlevo"/>
              <w:rPr>
                <w:szCs w:val="20"/>
              </w:rPr>
            </w:pPr>
            <w:r>
              <w:rPr>
                <w:szCs w:val="20"/>
              </w:rPr>
              <w:t>Zahraniční stáže:</w:t>
            </w:r>
          </w:p>
          <w:p w:rsidR="00E41655" w:rsidRDefault="00E41655" w:rsidP="00E251CA">
            <w:pPr>
              <w:pStyle w:val="Styl-doplnky"/>
              <w:rPr>
                <w:rFonts w:eastAsia="Arial Unicode MS"/>
              </w:rPr>
            </w:pPr>
          </w:p>
        </w:tc>
      </w:tr>
      <w:tr w:rsidR="00E41655">
        <w:trPr>
          <w:trHeight w:val="1380"/>
          <w:jc w:val="center"/>
        </w:trPr>
        <w:tc>
          <w:tcPr>
            <w:tcW w:w="9672" w:type="dxa"/>
            <w:gridSpan w:val="6"/>
            <w:tcBorders>
              <w:top w:val="single" w:sz="4" w:space="0" w:color="auto"/>
              <w:left w:val="single" w:sz="4" w:space="0" w:color="auto"/>
              <w:bottom w:val="single" w:sz="4" w:space="0" w:color="auto"/>
              <w:right w:val="single" w:sz="4" w:space="0" w:color="auto"/>
            </w:tcBorders>
          </w:tcPr>
          <w:p w:rsidR="00E41655" w:rsidRDefault="00E41655" w:rsidP="00E251CA">
            <w:pPr>
              <w:pStyle w:val="Styl-vlevo"/>
            </w:pPr>
            <w:r>
              <w:t>Účast na konferencích, odborných školeních apod.:</w:t>
            </w:r>
          </w:p>
          <w:p w:rsidR="00E41655" w:rsidRDefault="00E41655" w:rsidP="00E251CA">
            <w:pPr>
              <w:pStyle w:val="Styl-doplnky"/>
              <w:rPr>
                <w:rFonts w:eastAsia="Arial Unicode MS"/>
              </w:rPr>
            </w:pPr>
          </w:p>
        </w:tc>
      </w:tr>
    </w:tbl>
    <w:p w:rsidR="00E41655" w:rsidRDefault="00E41655" w:rsidP="00E41655"/>
    <w:p w:rsidR="00AD1E45" w:rsidRPr="00257D69" w:rsidRDefault="00375A9A" w:rsidP="00257D69">
      <w:r>
        <w:br w:type="page"/>
      </w:r>
    </w:p>
    <w:tbl>
      <w:tblPr>
        <w:tblW w:w="9618" w:type="dxa"/>
        <w:jc w:val="center"/>
        <w:tblInd w:w="1363" w:type="dxa"/>
        <w:tblLayout w:type="fixed"/>
        <w:tblCellMar>
          <w:top w:w="57" w:type="dxa"/>
          <w:left w:w="85" w:type="dxa"/>
          <w:bottom w:w="57" w:type="dxa"/>
          <w:right w:w="85" w:type="dxa"/>
        </w:tblCellMar>
        <w:tblLook w:val="0000" w:firstRow="0" w:lastRow="0" w:firstColumn="0" w:lastColumn="0" w:noHBand="0" w:noVBand="0"/>
      </w:tblPr>
      <w:tblGrid>
        <w:gridCol w:w="2259"/>
        <w:gridCol w:w="767"/>
        <w:gridCol w:w="2968"/>
        <w:gridCol w:w="1076"/>
        <w:gridCol w:w="1156"/>
        <w:gridCol w:w="1392"/>
      </w:tblGrid>
      <w:tr w:rsidR="003917D3">
        <w:trPr>
          <w:trHeight w:val="369"/>
          <w:tblHeader/>
          <w:jc w:val="center"/>
        </w:trPr>
        <w:tc>
          <w:tcPr>
            <w:tcW w:w="9618"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917D3" w:rsidRDefault="003917D3" w:rsidP="00E45B01">
            <w:pPr>
              <w:pStyle w:val="Nadpis2"/>
              <w:tabs>
                <w:tab w:val="clear" w:pos="792"/>
                <w:tab w:val="num" w:pos="483"/>
              </w:tabs>
              <w:ind w:hanging="792"/>
              <w:rPr>
                <w:rFonts w:eastAsia="Arial Unicode MS" w:cs="Arial Unicode MS"/>
              </w:rPr>
            </w:pPr>
            <w:bookmarkStart w:id="950" w:name="_Toc342664369"/>
            <w:bookmarkStart w:id="951" w:name="_Toc342664459"/>
            <w:bookmarkStart w:id="952" w:name="_Toc342666259"/>
            <w:bookmarkStart w:id="953" w:name="_Toc342680599"/>
            <w:bookmarkStart w:id="954" w:name="_Toc342764526"/>
            <w:bookmarkStart w:id="955" w:name="_Toc342765475"/>
            <w:bookmarkStart w:id="956" w:name="_Toc342813371"/>
            <w:bookmarkStart w:id="957" w:name="_Toc342813588"/>
            <w:bookmarkStart w:id="958" w:name="_Toc342813668"/>
            <w:bookmarkStart w:id="959" w:name="_Toc342813740"/>
            <w:bookmarkStart w:id="960" w:name="_Toc342813899"/>
            <w:bookmarkStart w:id="961" w:name="_Toc345867257"/>
            <w:bookmarkStart w:id="962" w:name="_Toc345942309"/>
            <w:r>
              <w:t xml:space="preserve">Eb </w:t>
            </w:r>
            <w:r w:rsidR="00E45B01">
              <w:t>-</w:t>
            </w:r>
            <w:r>
              <w:t xml:space="preserve"> P</w:t>
            </w:r>
            <w:r w:rsidR="00E45B01">
              <w:t>avel Kohoutek</w:t>
            </w:r>
            <w:bookmarkEnd w:id="950"/>
            <w:bookmarkEnd w:id="951"/>
            <w:bookmarkEnd w:id="952"/>
            <w:bookmarkEnd w:id="953"/>
            <w:bookmarkEnd w:id="954"/>
            <w:bookmarkEnd w:id="955"/>
            <w:bookmarkEnd w:id="956"/>
            <w:bookmarkEnd w:id="957"/>
            <w:bookmarkEnd w:id="958"/>
            <w:bookmarkEnd w:id="959"/>
            <w:bookmarkEnd w:id="960"/>
            <w:bookmarkEnd w:id="961"/>
            <w:bookmarkEnd w:id="962"/>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xml:space="preserve">Název školy </w:t>
            </w:r>
          </w:p>
        </w:tc>
        <w:tc>
          <w:tcPr>
            <w:tcW w:w="7359" w:type="dxa"/>
            <w:gridSpan w:val="5"/>
            <w:tcBorders>
              <w:top w:val="single" w:sz="4" w:space="0" w:color="auto"/>
              <w:left w:val="nil"/>
              <w:bottom w:val="single" w:sz="4" w:space="0" w:color="auto"/>
              <w:right w:val="single" w:sz="4" w:space="0" w:color="auto"/>
            </w:tcBorders>
            <w:noWrap/>
            <w:vAlign w:val="center"/>
          </w:tcPr>
          <w:p w:rsidR="003917D3" w:rsidRPr="00D5448C" w:rsidRDefault="003917D3" w:rsidP="00DA2B10">
            <w:pPr>
              <w:pStyle w:val="Styl-titul"/>
              <w:rPr>
                <w:b w:val="0"/>
                <w:sz w:val="24"/>
                <w:szCs w:val="24"/>
              </w:rPr>
            </w:pPr>
            <w:r w:rsidRPr="00D5448C">
              <w:rPr>
                <w:b w:val="0"/>
                <w:sz w:val="24"/>
                <w:szCs w:val="24"/>
              </w:rPr>
              <w:t>Vyšší odborná škola a Střední pr</w:t>
            </w:r>
            <w:r w:rsidR="00BB5619">
              <w:rPr>
                <w:b w:val="0"/>
                <w:sz w:val="24"/>
                <w:szCs w:val="24"/>
              </w:rPr>
              <w:t>ůmyslová škola elektrotechnická</w:t>
            </w:r>
            <w:r w:rsidR="00BB5619">
              <w:rPr>
                <w:b w:val="0"/>
                <w:sz w:val="24"/>
                <w:szCs w:val="24"/>
              </w:rPr>
              <w:br/>
            </w:r>
            <w:r w:rsidRPr="00D5448C">
              <w:rPr>
                <w:b w:val="0"/>
                <w:sz w:val="24"/>
                <w:szCs w:val="24"/>
              </w:rPr>
              <w:t>F. Křižíka</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Název vzdělávacího programu</w:t>
            </w:r>
          </w:p>
        </w:tc>
        <w:tc>
          <w:tcPr>
            <w:tcW w:w="7359" w:type="dxa"/>
            <w:gridSpan w:val="5"/>
            <w:tcBorders>
              <w:top w:val="single" w:sz="4" w:space="0" w:color="auto"/>
              <w:left w:val="nil"/>
              <w:bottom w:val="single" w:sz="4" w:space="0" w:color="auto"/>
              <w:right w:val="single" w:sz="4" w:space="0" w:color="auto"/>
            </w:tcBorders>
            <w:noWrap/>
            <w:vAlign w:val="center"/>
          </w:tcPr>
          <w:p w:rsidR="003917D3" w:rsidRPr="00D5448C" w:rsidRDefault="003917D3" w:rsidP="00DA2B10">
            <w:pPr>
              <w:pStyle w:val="Styl-titul"/>
              <w:rPr>
                <w:b w:val="0"/>
                <w:sz w:val="24"/>
                <w:szCs w:val="24"/>
              </w:rPr>
            </w:pPr>
            <w:r w:rsidRPr="00D5448C">
              <w:rPr>
                <w:b w:val="0"/>
                <w:sz w:val="24"/>
                <w:szCs w:val="24"/>
              </w:rPr>
              <w:t>Silnoproudá elektrotechnika</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Forma vzdělávání</w:t>
            </w:r>
          </w:p>
        </w:tc>
        <w:tc>
          <w:tcPr>
            <w:tcW w:w="7359" w:type="dxa"/>
            <w:gridSpan w:val="5"/>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sz w:val="24"/>
                <w:szCs w:val="24"/>
              </w:rPr>
            </w:pPr>
            <w:r w:rsidRPr="004630C9">
              <w:rPr>
                <w:rFonts w:eastAsia="Arial Unicode MS" w:cs="Arial Unicode MS"/>
                <w:sz w:val="24"/>
                <w:szCs w:val="24"/>
              </w:rPr>
              <w:t>denní</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Jméno a příjmení</w:t>
            </w:r>
          </w:p>
        </w:tc>
        <w:tc>
          <w:tcPr>
            <w:tcW w:w="3735"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Pavel Kohoutek</w:t>
            </w:r>
          </w:p>
        </w:tc>
        <w:tc>
          <w:tcPr>
            <w:tcW w:w="1076" w:type="dxa"/>
            <w:tcBorders>
              <w:top w:val="nil"/>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Tituly</w:t>
            </w:r>
          </w:p>
        </w:tc>
        <w:tc>
          <w:tcPr>
            <w:tcW w:w="2548"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rFonts w:hint="eastAsia"/>
                <w:b/>
                <w:bCs/>
                <w:sz w:val="24"/>
                <w:szCs w:val="24"/>
              </w:rPr>
              <w:t> </w:t>
            </w:r>
            <w:r w:rsidRPr="004630C9">
              <w:rPr>
                <w:bCs/>
                <w:sz w:val="24"/>
                <w:szCs w:val="24"/>
              </w:rPr>
              <w:t>Ing., Bc.</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Rok narození</w:t>
            </w:r>
          </w:p>
        </w:tc>
        <w:tc>
          <w:tcPr>
            <w:tcW w:w="767" w:type="dxa"/>
            <w:tcBorders>
              <w:top w:val="nil"/>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1951</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Rozsah pr. vztahu na VOŠ</w:t>
            </w:r>
          </w:p>
        </w:tc>
        <w:tc>
          <w:tcPr>
            <w:tcW w:w="1076"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rPr>
                <w:rFonts w:hint="eastAsia"/>
              </w:rPr>
              <w:t> </w:t>
            </w:r>
            <w:r w:rsidRPr="004630C9">
              <w:t>0.3</w:t>
            </w:r>
          </w:p>
        </w:tc>
        <w:tc>
          <w:tcPr>
            <w:tcW w:w="1156" w:type="dxa"/>
            <w:tcBorders>
              <w:top w:val="nil"/>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Do kdy</w:t>
            </w:r>
          </w:p>
        </w:tc>
        <w:tc>
          <w:tcPr>
            <w:tcW w:w="1392"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t>N</w:t>
            </w:r>
            <w:r w:rsidRPr="004630C9">
              <w:rPr>
                <w:rFonts w:hint="eastAsia"/>
              </w:rPr>
              <w:t> </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Přednášky v</w:t>
            </w:r>
            <w:r>
              <w:t> modulech</w:t>
            </w:r>
          </w:p>
        </w:tc>
        <w:tc>
          <w:tcPr>
            <w:tcW w:w="3735"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AT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počet hodin</w:t>
            </w:r>
          </w:p>
        </w:tc>
        <w:tc>
          <w:tcPr>
            <w:tcW w:w="1392"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t>2</w:t>
            </w:r>
            <w:r w:rsidRPr="004630C9">
              <w:rPr>
                <w:rFonts w:hint="eastAsia"/>
              </w:rPr>
              <w:t> </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w:t>
            </w:r>
          </w:p>
        </w:tc>
        <w:tc>
          <w:tcPr>
            <w:tcW w:w="3735"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PA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 </w:t>
            </w:r>
          </w:p>
        </w:tc>
        <w:tc>
          <w:tcPr>
            <w:tcW w:w="1392"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rPr>
                <w:rFonts w:hint="eastAsia"/>
              </w:rPr>
              <w:t> </w:t>
            </w:r>
            <w:r w:rsidRPr="004630C9">
              <w:t>1</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w:t>
            </w:r>
          </w:p>
        </w:tc>
        <w:tc>
          <w:tcPr>
            <w:tcW w:w="3735"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
                <w:bCs/>
                <w:sz w:val="24"/>
                <w:szCs w:val="24"/>
              </w:rPr>
            </w:pPr>
            <w:r w:rsidRPr="004630C9">
              <w:rPr>
                <w:rFonts w:hint="eastAsia"/>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 </w:t>
            </w:r>
          </w:p>
        </w:tc>
        <w:tc>
          <w:tcPr>
            <w:tcW w:w="1392"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rPr>
                <w:rFonts w:hint="eastAsia"/>
              </w:rPr>
              <w:t> </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Cvičení v</w:t>
            </w:r>
            <w:r>
              <w:t> modulech</w:t>
            </w:r>
          </w:p>
        </w:tc>
        <w:tc>
          <w:tcPr>
            <w:tcW w:w="3735"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PA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počet hodin</w:t>
            </w:r>
          </w:p>
        </w:tc>
        <w:tc>
          <w:tcPr>
            <w:tcW w:w="1392"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rPr>
                <w:rFonts w:hint="eastAsia"/>
              </w:rPr>
              <w:t> </w:t>
            </w:r>
            <w:r w:rsidRPr="004630C9">
              <w:t>3</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w:t>
            </w:r>
          </w:p>
        </w:tc>
        <w:tc>
          <w:tcPr>
            <w:tcW w:w="3735" w:type="dxa"/>
            <w:gridSpan w:val="2"/>
            <w:tcBorders>
              <w:top w:val="single" w:sz="4" w:space="0" w:color="auto"/>
              <w:left w:val="nil"/>
              <w:bottom w:val="single" w:sz="4" w:space="0" w:color="auto"/>
              <w:right w:val="single" w:sz="4" w:space="0" w:color="auto"/>
            </w:tcBorders>
            <w:noWrap/>
            <w:vAlign w:val="center"/>
          </w:tcPr>
          <w:p w:rsidR="003917D3" w:rsidRDefault="003917D3" w:rsidP="00DA2B10">
            <w:pPr>
              <w:rPr>
                <w:rFonts w:eastAsia="Arial Unicode MS" w:cs="Arial Unicode MS"/>
                <w:b/>
                <w:bCs/>
              </w:rPr>
            </w:pPr>
            <w:r>
              <w:rPr>
                <w:rFonts w:hint="eastAsia"/>
                <w:b/>
                <w:bCs/>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Default="003917D3" w:rsidP="00DA2B10">
            <w:pPr>
              <w:pStyle w:val="Styl-uvnit"/>
              <w:rPr>
                <w:rFonts w:eastAsia="Arial Unicode MS" w:cs="Arial Unicode MS"/>
              </w:rPr>
            </w:pPr>
            <w:r>
              <w:rPr>
                <w:rFonts w:hint="eastAsia"/>
              </w:rPr>
              <w:t> </w:t>
            </w:r>
          </w:p>
        </w:tc>
        <w:tc>
          <w:tcPr>
            <w:tcW w:w="1392" w:type="dxa"/>
            <w:tcBorders>
              <w:top w:val="nil"/>
              <w:left w:val="nil"/>
              <w:bottom w:val="single" w:sz="4" w:space="0" w:color="auto"/>
              <w:right w:val="single" w:sz="4" w:space="0" w:color="auto"/>
            </w:tcBorders>
            <w:noWrap/>
            <w:vAlign w:val="center"/>
          </w:tcPr>
          <w:p w:rsidR="003917D3" w:rsidRDefault="003917D3" w:rsidP="00DA2B10">
            <w:pPr>
              <w:pStyle w:val="Styl-sla"/>
              <w:rPr>
                <w:rFonts w:eastAsia="Arial Unicode MS" w:cs="Arial Unicode MS"/>
              </w:rPr>
            </w:pPr>
            <w:r>
              <w:rPr>
                <w:rFonts w:hint="eastAsia"/>
              </w:rPr>
              <w:t> </w:t>
            </w:r>
          </w:p>
        </w:tc>
      </w:tr>
      <w:tr w:rsidR="003917D3">
        <w:trPr>
          <w:trHeight w:val="369"/>
          <w:jc w:val="center"/>
        </w:trPr>
        <w:tc>
          <w:tcPr>
            <w:tcW w:w="2259" w:type="dxa"/>
            <w:tcBorders>
              <w:top w:val="nil"/>
              <w:left w:val="single" w:sz="4" w:space="0" w:color="auto"/>
              <w:bottom w:val="single" w:sz="4" w:space="0" w:color="auto"/>
              <w:right w:val="single" w:sz="4" w:space="0" w:color="auto"/>
            </w:tcBorders>
            <w:shd w:val="clear" w:color="auto" w:fill="C0C0C0"/>
            <w:vAlign w:val="center"/>
          </w:tcPr>
          <w:p w:rsidR="003917D3" w:rsidRDefault="003917D3" w:rsidP="00DA2B10">
            <w:pPr>
              <w:pStyle w:val="Styl-vlevo"/>
              <w:rPr>
                <w:rFonts w:eastAsia="Arial Unicode MS" w:cs="Arial Unicode MS"/>
              </w:rPr>
            </w:pPr>
            <w:r>
              <w:rPr>
                <w:rFonts w:hint="eastAsia"/>
              </w:rPr>
              <w:t> </w:t>
            </w:r>
          </w:p>
        </w:tc>
        <w:tc>
          <w:tcPr>
            <w:tcW w:w="3735" w:type="dxa"/>
            <w:gridSpan w:val="2"/>
            <w:tcBorders>
              <w:top w:val="single" w:sz="4" w:space="0" w:color="auto"/>
              <w:left w:val="nil"/>
              <w:bottom w:val="single" w:sz="4" w:space="0" w:color="auto"/>
              <w:right w:val="single" w:sz="4" w:space="0" w:color="auto"/>
            </w:tcBorders>
            <w:vAlign w:val="center"/>
          </w:tcPr>
          <w:p w:rsidR="003917D3" w:rsidRDefault="003917D3" w:rsidP="00DA2B10">
            <w:pPr>
              <w:rPr>
                <w:rFonts w:eastAsia="Arial Unicode MS" w:cs="Arial Unicode MS"/>
              </w:rPr>
            </w:pPr>
            <w:r>
              <w:rPr>
                <w:rFonts w:hint="eastAsia"/>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3917D3" w:rsidRDefault="003917D3" w:rsidP="00DA2B10">
            <w:pPr>
              <w:rPr>
                <w:rFonts w:eastAsia="Arial Unicode MS" w:cs="Arial Unicode MS"/>
              </w:rPr>
            </w:pPr>
            <w:r>
              <w:rPr>
                <w:rFonts w:hint="eastAsia"/>
              </w:rPr>
              <w:t> </w:t>
            </w:r>
          </w:p>
        </w:tc>
        <w:tc>
          <w:tcPr>
            <w:tcW w:w="1392" w:type="dxa"/>
            <w:tcBorders>
              <w:top w:val="nil"/>
              <w:left w:val="nil"/>
              <w:bottom w:val="single" w:sz="4" w:space="0" w:color="auto"/>
              <w:right w:val="single" w:sz="4" w:space="0" w:color="auto"/>
            </w:tcBorders>
            <w:vAlign w:val="center"/>
          </w:tcPr>
          <w:p w:rsidR="003917D3" w:rsidRDefault="003917D3" w:rsidP="00DA2B10">
            <w:pPr>
              <w:pStyle w:val="Styl-sla"/>
              <w:rPr>
                <w:rFonts w:eastAsia="Arial Unicode MS" w:cs="Arial Unicode MS"/>
              </w:rPr>
            </w:pPr>
            <w:r>
              <w:rPr>
                <w:rFonts w:hint="eastAsia"/>
              </w:rPr>
              <w:t> </w:t>
            </w:r>
          </w:p>
        </w:tc>
      </w:tr>
      <w:tr w:rsidR="003917D3">
        <w:trPr>
          <w:trHeight w:val="1380"/>
          <w:jc w:val="center"/>
        </w:trPr>
        <w:tc>
          <w:tcPr>
            <w:tcW w:w="961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pPr>
            <w:r>
              <w:rPr>
                <w:rFonts w:hint="eastAsia"/>
              </w:rPr>
              <w:t>Nejvyšší dosažené vzdělání</w:t>
            </w:r>
            <w:r>
              <w:t>:</w:t>
            </w:r>
          </w:p>
          <w:p w:rsidR="003917D3" w:rsidRDefault="003917D3" w:rsidP="00DA2B10">
            <w:pPr>
              <w:pStyle w:val="Styl-doplnky"/>
            </w:pPr>
            <w:r w:rsidRPr="00FD694C">
              <w:t xml:space="preserve">Silnoproudá elektrotechnika, </w:t>
            </w:r>
            <w:r w:rsidR="00E90313" w:rsidRPr="00FD694C">
              <w:t xml:space="preserve">FEL </w:t>
            </w:r>
            <w:r w:rsidRPr="00FD694C">
              <w:t>ČVUT</w:t>
            </w:r>
            <w:r>
              <w:t>, Praha</w:t>
            </w:r>
          </w:p>
          <w:p w:rsidR="003917D3" w:rsidRPr="001C0CE8" w:rsidRDefault="003917D3" w:rsidP="00DA2B10">
            <w:pPr>
              <w:pStyle w:val="Styl-doplnky"/>
              <w:rPr>
                <w:rFonts w:eastAsia="Arial Unicode MS"/>
              </w:rPr>
            </w:pPr>
            <w:r w:rsidRPr="001C0CE8">
              <w:rPr>
                <w:rFonts w:eastAsia="Arial Unicode MS"/>
              </w:rPr>
              <w:t xml:space="preserve">Bakalářské pedagogické studium, </w:t>
            </w:r>
            <w:r w:rsidR="00E90313" w:rsidRPr="001C0CE8">
              <w:rPr>
                <w:rFonts w:eastAsia="Arial Unicode MS"/>
              </w:rPr>
              <w:t xml:space="preserve">MÚVS </w:t>
            </w:r>
            <w:r w:rsidRPr="001C0CE8">
              <w:rPr>
                <w:rFonts w:eastAsia="Arial Unicode MS"/>
              </w:rPr>
              <w:t>ČVUT, Praha</w:t>
            </w:r>
          </w:p>
        </w:tc>
      </w:tr>
      <w:tr w:rsidR="003917D3">
        <w:trPr>
          <w:trHeight w:val="1380"/>
          <w:jc w:val="center"/>
        </w:trPr>
        <w:tc>
          <w:tcPr>
            <w:tcW w:w="961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rPr>
                <w:rFonts w:hint="eastAsia"/>
              </w:rPr>
            </w:pPr>
            <w:r>
              <w:rPr>
                <w:rFonts w:hint="eastAsia"/>
              </w:rPr>
              <w:t>Údaje o praxi od VŠ:</w:t>
            </w:r>
          </w:p>
          <w:p w:rsidR="003917D3" w:rsidRPr="00FD694C" w:rsidRDefault="003917D3" w:rsidP="00DA2B10">
            <w:pPr>
              <w:pStyle w:val="Styl-doplnky"/>
            </w:pPr>
            <w:r w:rsidRPr="00FD694C">
              <w:t>Vývojový pracovník, EZ</w:t>
            </w:r>
            <w:r>
              <w:t>,</w:t>
            </w:r>
            <w:r w:rsidRPr="00FD694C">
              <w:t xml:space="preserve"> Praha, 8 let</w:t>
            </w:r>
          </w:p>
          <w:p w:rsidR="003917D3" w:rsidRPr="00FD694C" w:rsidRDefault="003917D3" w:rsidP="00DA2B10">
            <w:pPr>
              <w:pStyle w:val="Styl-doplnky"/>
            </w:pPr>
            <w:r w:rsidRPr="00FD694C">
              <w:t>Vývojový pracovník, VÚS</w:t>
            </w:r>
            <w:r>
              <w:t>S</w:t>
            </w:r>
            <w:r w:rsidRPr="00FD694C">
              <w:t xml:space="preserve">Z, </w:t>
            </w:r>
            <w:r>
              <w:t xml:space="preserve">Praha, </w:t>
            </w:r>
            <w:r w:rsidRPr="00FD694C">
              <w:t>10 let</w:t>
            </w:r>
          </w:p>
          <w:p w:rsidR="003917D3" w:rsidRDefault="003917D3" w:rsidP="00DA2B10">
            <w:pPr>
              <w:pStyle w:val="Styl-doplnky"/>
              <w:rPr>
                <w:rFonts w:eastAsia="Arial Unicode MS"/>
              </w:rPr>
            </w:pPr>
            <w:r w:rsidRPr="00FD694C">
              <w:t xml:space="preserve">Učitel odborných předmětů, VOŠ a SPŠ elektrotechnická F. Křižíka, </w:t>
            </w:r>
            <w:r>
              <w:t xml:space="preserve">Praha, </w:t>
            </w:r>
            <w:r w:rsidRPr="00FD694C">
              <w:t>20 let</w:t>
            </w:r>
          </w:p>
        </w:tc>
      </w:tr>
      <w:tr w:rsidR="003917D3">
        <w:trPr>
          <w:trHeight w:val="517"/>
          <w:jc w:val="center"/>
        </w:trPr>
        <w:tc>
          <w:tcPr>
            <w:tcW w:w="9618" w:type="dxa"/>
            <w:gridSpan w:val="6"/>
            <w:tcBorders>
              <w:top w:val="single" w:sz="4" w:space="0" w:color="auto"/>
              <w:left w:val="single" w:sz="4" w:space="0" w:color="auto"/>
              <w:bottom w:val="single" w:sz="4" w:space="0" w:color="auto"/>
              <w:right w:val="single" w:sz="4" w:space="0" w:color="auto"/>
            </w:tcBorders>
          </w:tcPr>
          <w:p w:rsidR="003917D3" w:rsidRPr="004630C9" w:rsidRDefault="003917D3" w:rsidP="004630C9">
            <w:pPr>
              <w:pStyle w:val="Styl-vlevo"/>
            </w:pPr>
            <w:r>
              <w:rPr>
                <w:rFonts w:hint="eastAsia"/>
              </w:rPr>
              <w:t>Přehled o publ. a další tvůrčí čin. za posl. 5 let:</w:t>
            </w:r>
          </w:p>
        </w:tc>
      </w:tr>
      <w:tr w:rsidR="003917D3">
        <w:trPr>
          <w:trHeight w:val="557"/>
          <w:jc w:val="center"/>
        </w:trPr>
        <w:tc>
          <w:tcPr>
            <w:tcW w:w="9618" w:type="dxa"/>
            <w:gridSpan w:val="6"/>
            <w:tcBorders>
              <w:top w:val="single" w:sz="4" w:space="0" w:color="auto"/>
              <w:left w:val="single" w:sz="4" w:space="0" w:color="auto"/>
              <w:bottom w:val="single" w:sz="4" w:space="0" w:color="auto"/>
              <w:right w:val="single" w:sz="4" w:space="0" w:color="auto"/>
            </w:tcBorders>
          </w:tcPr>
          <w:p w:rsidR="003917D3" w:rsidRPr="004630C9" w:rsidRDefault="003917D3" w:rsidP="004630C9">
            <w:pPr>
              <w:pStyle w:val="Styl-vlevo"/>
            </w:pPr>
            <w:r>
              <w:rPr>
                <w:rFonts w:hint="eastAsia"/>
              </w:rPr>
              <w:t>Další aktivity, účast v projektech nebo další</w:t>
            </w:r>
            <w:r>
              <w:t xml:space="preserve"> </w:t>
            </w:r>
            <w:r>
              <w:rPr>
                <w:rFonts w:hint="eastAsia"/>
              </w:rPr>
              <w:t>tvůrčí činnost:</w:t>
            </w:r>
          </w:p>
        </w:tc>
      </w:tr>
      <w:tr w:rsidR="003917D3">
        <w:trPr>
          <w:trHeight w:val="555"/>
          <w:jc w:val="center"/>
        </w:trPr>
        <w:tc>
          <w:tcPr>
            <w:tcW w:w="9618" w:type="dxa"/>
            <w:gridSpan w:val="6"/>
            <w:tcBorders>
              <w:top w:val="single" w:sz="4" w:space="0" w:color="auto"/>
              <w:left w:val="single" w:sz="4" w:space="0" w:color="auto"/>
              <w:bottom w:val="single" w:sz="4" w:space="0" w:color="auto"/>
              <w:right w:val="single" w:sz="4" w:space="0" w:color="auto"/>
            </w:tcBorders>
          </w:tcPr>
          <w:p w:rsidR="003917D3" w:rsidRPr="00257D69" w:rsidRDefault="003917D3" w:rsidP="00257D69">
            <w:pPr>
              <w:pStyle w:val="Styl-vlevo"/>
              <w:rPr>
                <w:szCs w:val="20"/>
              </w:rPr>
            </w:pPr>
            <w:r>
              <w:t>Zahraniční stáže:</w:t>
            </w:r>
          </w:p>
        </w:tc>
      </w:tr>
      <w:tr w:rsidR="003917D3">
        <w:trPr>
          <w:trHeight w:val="1380"/>
          <w:jc w:val="center"/>
        </w:trPr>
        <w:tc>
          <w:tcPr>
            <w:tcW w:w="961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rPr>
                <w:rFonts w:hint="eastAsia"/>
              </w:rPr>
            </w:pPr>
            <w:r>
              <w:rPr>
                <w:rFonts w:hint="eastAsia"/>
              </w:rPr>
              <w:t>Účast na konferencích, odborných školeních apod.:</w:t>
            </w:r>
          </w:p>
          <w:p w:rsidR="003917D3" w:rsidRDefault="003917D3" w:rsidP="00DA2B10">
            <w:pPr>
              <w:pStyle w:val="Styl-doplnky"/>
              <w:rPr>
                <w:rFonts w:eastAsia="Arial Unicode MS"/>
              </w:rPr>
            </w:pPr>
            <w:r>
              <w:rPr>
                <w:rFonts w:eastAsia="Arial Unicode MS"/>
              </w:rPr>
              <w:t>Tvorba technické dokumentace – AutoCAD, SPŠ Třebešín, ČR, 24 hodin</w:t>
            </w:r>
          </w:p>
          <w:p w:rsidR="003917D3" w:rsidRDefault="003917D3" w:rsidP="00DA2B10">
            <w:pPr>
              <w:pStyle w:val="Styl-doplnky"/>
              <w:rPr>
                <w:rFonts w:eastAsia="Arial Unicode MS"/>
              </w:rPr>
            </w:pPr>
            <w:r>
              <w:rPr>
                <w:rFonts w:eastAsia="Arial Unicode MS"/>
              </w:rPr>
              <w:t>Programovatelné automaty v praxi, VOŠ a SPŠ Kutná Hora, ČR, 1 den</w:t>
            </w:r>
          </w:p>
        </w:tc>
      </w:tr>
    </w:tbl>
    <w:p w:rsidR="003917D3" w:rsidRDefault="003917D3" w:rsidP="003917D3"/>
    <w:p w:rsidR="003917D3" w:rsidRDefault="00BB5619" w:rsidP="00532A95">
      <w:r>
        <w:br w:type="page"/>
      </w:r>
    </w:p>
    <w:tbl>
      <w:tblPr>
        <w:tblW w:w="9663" w:type="dxa"/>
        <w:jc w:val="center"/>
        <w:tblInd w:w="1251" w:type="dxa"/>
        <w:tblLayout w:type="fixed"/>
        <w:tblCellMar>
          <w:top w:w="57" w:type="dxa"/>
          <w:left w:w="85" w:type="dxa"/>
          <w:bottom w:w="57" w:type="dxa"/>
          <w:right w:w="85" w:type="dxa"/>
        </w:tblCellMar>
        <w:tblLook w:val="04A0" w:firstRow="1" w:lastRow="0" w:firstColumn="1" w:lastColumn="0" w:noHBand="0" w:noVBand="1"/>
      </w:tblPr>
      <w:tblGrid>
        <w:gridCol w:w="2281"/>
        <w:gridCol w:w="854"/>
        <w:gridCol w:w="2968"/>
        <w:gridCol w:w="1076"/>
        <w:gridCol w:w="1156"/>
        <w:gridCol w:w="1328"/>
      </w:tblGrid>
      <w:tr w:rsidR="009D5FC5">
        <w:trPr>
          <w:trHeight w:val="369"/>
          <w:tblHeader/>
          <w:jc w:val="center"/>
        </w:trPr>
        <w:tc>
          <w:tcPr>
            <w:tcW w:w="9663"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9D5FC5" w:rsidRDefault="009D5FC5" w:rsidP="009D5FC5">
            <w:pPr>
              <w:pStyle w:val="Nadpis2"/>
              <w:tabs>
                <w:tab w:val="clear" w:pos="792"/>
                <w:tab w:val="num" w:pos="483"/>
              </w:tabs>
              <w:ind w:hanging="792"/>
              <w:rPr>
                <w:rFonts w:eastAsia="Arial Unicode MS" w:cs="Arial Unicode MS"/>
              </w:rPr>
            </w:pPr>
            <w:bookmarkStart w:id="963" w:name="_Toc342666260"/>
            <w:bookmarkStart w:id="964" w:name="_Toc342680600"/>
            <w:bookmarkStart w:id="965" w:name="_Toc342764527"/>
            <w:bookmarkStart w:id="966" w:name="_Toc342765476"/>
            <w:bookmarkStart w:id="967" w:name="_Toc342813372"/>
            <w:bookmarkStart w:id="968" w:name="_Toc342813589"/>
            <w:bookmarkStart w:id="969" w:name="_Toc342813669"/>
            <w:bookmarkStart w:id="970" w:name="_Toc342813741"/>
            <w:bookmarkStart w:id="971" w:name="_Toc342813900"/>
            <w:bookmarkStart w:id="972" w:name="_Toc345867258"/>
            <w:bookmarkStart w:id="973" w:name="_Toc345942310"/>
            <w:r>
              <w:t>Eb - Václav Koníček</w:t>
            </w:r>
            <w:bookmarkEnd w:id="963"/>
            <w:bookmarkEnd w:id="964"/>
            <w:bookmarkEnd w:id="965"/>
            <w:bookmarkEnd w:id="966"/>
            <w:bookmarkEnd w:id="967"/>
            <w:bookmarkEnd w:id="968"/>
            <w:bookmarkEnd w:id="969"/>
            <w:bookmarkEnd w:id="970"/>
            <w:bookmarkEnd w:id="971"/>
            <w:bookmarkEnd w:id="972"/>
            <w:bookmarkEnd w:id="973"/>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 xml:space="preserve">Název školy </w:t>
            </w:r>
          </w:p>
        </w:tc>
        <w:tc>
          <w:tcPr>
            <w:tcW w:w="7382" w:type="dxa"/>
            <w:gridSpan w:val="5"/>
            <w:tcBorders>
              <w:top w:val="single" w:sz="4" w:space="0" w:color="auto"/>
              <w:left w:val="nil"/>
              <w:bottom w:val="single" w:sz="4" w:space="0" w:color="auto"/>
              <w:right w:val="single" w:sz="4" w:space="0" w:color="auto"/>
            </w:tcBorders>
            <w:noWrap/>
            <w:vAlign w:val="center"/>
          </w:tcPr>
          <w:p w:rsidR="009D5FC5" w:rsidRPr="00D5448C" w:rsidRDefault="009D5FC5" w:rsidP="00E251CA">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Název vzdělávacího programu</w:t>
            </w:r>
          </w:p>
        </w:tc>
        <w:tc>
          <w:tcPr>
            <w:tcW w:w="7382" w:type="dxa"/>
            <w:gridSpan w:val="5"/>
            <w:tcBorders>
              <w:top w:val="single" w:sz="4" w:space="0" w:color="auto"/>
              <w:left w:val="nil"/>
              <w:bottom w:val="single" w:sz="4" w:space="0" w:color="auto"/>
              <w:right w:val="single" w:sz="4" w:space="0" w:color="auto"/>
            </w:tcBorders>
            <w:noWrap/>
            <w:vAlign w:val="center"/>
          </w:tcPr>
          <w:p w:rsidR="009D5FC5" w:rsidRPr="00D5448C" w:rsidRDefault="009D5FC5" w:rsidP="00E251CA">
            <w:pPr>
              <w:pStyle w:val="Styl-titul"/>
              <w:ind w:right="-87"/>
              <w:rPr>
                <w:b w:val="0"/>
                <w:sz w:val="24"/>
                <w:szCs w:val="24"/>
              </w:rPr>
            </w:pPr>
            <w:r w:rsidRPr="00D5448C">
              <w:rPr>
                <w:b w:val="0"/>
                <w:sz w:val="24"/>
                <w:szCs w:val="24"/>
              </w:rPr>
              <w:t>Silnoproudá elektrotechnika</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Forma vzdělávání</w:t>
            </w:r>
          </w:p>
        </w:tc>
        <w:tc>
          <w:tcPr>
            <w:tcW w:w="7382" w:type="dxa"/>
            <w:gridSpan w:val="5"/>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sz w:val="24"/>
                <w:szCs w:val="24"/>
              </w:rPr>
            </w:pPr>
            <w:r w:rsidRPr="009D5FC5">
              <w:rPr>
                <w:rFonts w:eastAsia="Arial Unicode MS"/>
                <w:sz w:val="24"/>
                <w:szCs w:val="24"/>
              </w:rPr>
              <w:t>denní</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Jméno a příjmení</w:t>
            </w:r>
          </w:p>
        </w:tc>
        <w:tc>
          <w:tcPr>
            <w:tcW w:w="3822"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Cs/>
                <w:sz w:val="24"/>
                <w:szCs w:val="24"/>
              </w:rPr>
            </w:pPr>
            <w:r w:rsidRPr="009D5FC5">
              <w:rPr>
                <w:bCs/>
                <w:sz w:val="24"/>
                <w:szCs w:val="24"/>
              </w:rPr>
              <w:t>Václav Koníček</w:t>
            </w:r>
          </w:p>
        </w:tc>
        <w:tc>
          <w:tcPr>
            <w:tcW w:w="1076" w:type="dxa"/>
            <w:tcBorders>
              <w:top w:val="nil"/>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Tituly</w:t>
            </w:r>
          </w:p>
        </w:tc>
        <w:tc>
          <w:tcPr>
            <w:tcW w:w="2484"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Cs/>
                <w:sz w:val="24"/>
                <w:szCs w:val="24"/>
              </w:rPr>
            </w:pPr>
            <w:r w:rsidRPr="009D5FC5">
              <w:rPr>
                <w:b/>
                <w:bCs/>
                <w:sz w:val="24"/>
                <w:szCs w:val="24"/>
              </w:rPr>
              <w:t> </w:t>
            </w:r>
            <w:r w:rsidRPr="009D5FC5">
              <w:rPr>
                <w:bCs/>
                <w:sz w:val="24"/>
                <w:szCs w:val="24"/>
              </w:rPr>
              <w:t>Ing., Bc.</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Rok narození</w:t>
            </w:r>
          </w:p>
        </w:tc>
        <w:tc>
          <w:tcPr>
            <w:tcW w:w="854" w:type="dxa"/>
            <w:tcBorders>
              <w:top w:val="nil"/>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Cs/>
                <w:sz w:val="24"/>
                <w:szCs w:val="24"/>
              </w:rPr>
            </w:pPr>
            <w:r w:rsidRPr="009D5FC5">
              <w:rPr>
                <w:bCs/>
                <w:sz w:val="24"/>
                <w:szCs w:val="24"/>
              </w:rPr>
              <w:t>1954</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Rozsah pr. vztahu na VOŠ</w:t>
            </w:r>
          </w:p>
        </w:tc>
        <w:tc>
          <w:tcPr>
            <w:tcW w:w="1076"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0.4 </w:t>
            </w:r>
          </w:p>
        </w:tc>
        <w:tc>
          <w:tcPr>
            <w:tcW w:w="1156" w:type="dxa"/>
            <w:tcBorders>
              <w:top w:val="nil"/>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Do kdy</w:t>
            </w:r>
          </w:p>
        </w:tc>
        <w:tc>
          <w:tcPr>
            <w:tcW w:w="1328"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N </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Přednášky v modulech</w:t>
            </w:r>
          </w:p>
        </w:tc>
        <w:tc>
          <w:tcPr>
            <w:tcW w:w="3822"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Cs/>
                <w:sz w:val="24"/>
                <w:szCs w:val="24"/>
              </w:rPr>
            </w:pPr>
            <w:r w:rsidRPr="009D5FC5">
              <w:rPr>
                <w:rFonts w:eastAsia="Arial Unicode MS" w:cs="Arial Unicode MS"/>
                <w:bCs/>
                <w:sz w:val="24"/>
                <w:szCs w:val="24"/>
              </w:rPr>
              <w:t>EL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počet hodin</w:t>
            </w:r>
          </w:p>
        </w:tc>
        <w:tc>
          <w:tcPr>
            <w:tcW w:w="1328"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 6</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Cs/>
                <w:sz w:val="24"/>
                <w:szCs w:val="24"/>
              </w:rPr>
            </w:pPr>
            <w:r w:rsidRPr="009D5FC5">
              <w:rPr>
                <w:rFonts w:eastAsia="Arial Unicode MS" w:cs="Arial Unicode MS"/>
                <w:bCs/>
                <w:sz w:val="24"/>
                <w:szCs w:val="24"/>
              </w:rPr>
              <w:t>ES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 </w:t>
            </w:r>
          </w:p>
        </w:tc>
        <w:tc>
          <w:tcPr>
            <w:tcW w:w="1328"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 4</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
                <w:bCs/>
                <w:sz w:val="24"/>
                <w:szCs w:val="24"/>
              </w:rPr>
            </w:pPr>
            <w:r w:rsidRPr="009D5FC5">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 </w:t>
            </w:r>
          </w:p>
        </w:tc>
        <w:tc>
          <w:tcPr>
            <w:tcW w:w="1328"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 </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Cvičení v modulech</w:t>
            </w:r>
          </w:p>
        </w:tc>
        <w:tc>
          <w:tcPr>
            <w:tcW w:w="3822"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
                <w:bCs/>
                <w:sz w:val="24"/>
                <w:szCs w:val="24"/>
              </w:rPr>
            </w:pPr>
            <w:r w:rsidRPr="009D5FC5">
              <w:rPr>
                <w:rFonts w:eastAsia="Arial Unicode MS" w:cs="Arial Unicode MS"/>
                <w:bCs/>
                <w:sz w:val="24"/>
                <w:szCs w:val="24"/>
              </w:rPr>
              <w:t>EL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počet hodin</w:t>
            </w:r>
          </w:p>
        </w:tc>
        <w:tc>
          <w:tcPr>
            <w:tcW w:w="1328"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1</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9D5FC5" w:rsidRDefault="009D5FC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9D5FC5" w:rsidRPr="009D5FC5" w:rsidRDefault="009D5FC5" w:rsidP="00E251CA">
            <w:pPr>
              <w:rPr>
                <w:rFonts w:eastAsia="Arial Unicode MS" w:cs="Arial Unicode MS"/>
                <w:b/>
                <w:bCs/>
                <w:sz w:val="24"/>
                <w:szCs w:val="24"/>
              </w:rPr>
            </w:pPr>
            <w:r w:rsidRPr="009D5FC5">
              <w:rPr>
                <w:rFonts w:eastAsia="Arial Unicode MS" w:cs="Arial Unicode MS"/>
                <w:bCs/>
                <w:sz w:val="24"/>
                <w:szCs w:val="24"/>
              </w:rPr>
              <w:t>ES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D5FC5" w:rsidRPr="009D5FC5" w:rsidRDefault="009D5FC5" w:rsidP="00E251CA">
            <w:pPr>
              <w:pStyle w:val="Styl-uvnit"/>
              <w:rPr>
                <w:rFonts w:eastAsia="Arial Unicode MS" w:cs="Arial Unicode MS"/>
              </w:rPr>
            </w:pPr>
            <w:r w:rsidRPr="009D5FC5">
              <w:t> </w:t>
            </w:r>
          </w:p>
        </w:tc>
        <w:tc>
          <w:tcPr>
            <w:tcW w:w="1328" w:type="dxa"/>
            <w:tcBorders>
              <w:top w:val="nil"/>
              <w:left w:val="nil"/>
              <w:bottom w:val="single" w:sz="4" w:space="0" w:color="auto"/>
              <w:right w:val="single" w:sz="4" w:space="0" w:color="auto"/>
            </w:tcBorders>
            <w:noWrap/>
            <w:vAlign w:val="center"/>
          </w:tcPr>
          <w:p w:rsidR="009D5FC5" w:rsidRPr="009D5FC5" w:rsidRDefault="009D5FC5" w:rsidP="00E251CA">
            <w:pPr>
              <w:pStyle w:val="Styl-sla"/>
              <w:rPr>
                <w:rFonts w:eastAsia="Arial Unicode MS" w:cs="Arial Unicode MS"/>
              </w:rPr>
            </w:pPr>
            <w:r w:rsidRPr="009D5FC5">
              <w:t> 1</w:t>
            </w:r>
          </w:p>
        </w:tc>
      </w:tr>
      <w:tr w:rsidR="009D5FC5">
        <w:trPr>
          <w:trHeight w:val="369"/>
          <w:jc w:val="center"/>
        </w:trPr>
        <w:tc>
          <w:tcPr>
            <w:tcW w:w="2281" w:type="dxa"/>
            <w:tcBorders>
              <w:top w:val="nil"/>
              <w:left w:val="single" w:sz="4" w:space="0" w:color="auto"/>
              <w:bottom w:val="single" w:sz="4" w:space="0" w:color="auto"/>
              <w:right w:val="single" w:sz="4" w:space="0" w:color="auto"/>
            </w:tcBorders>
            <w:shd w:val="clear" w:color="auto" w:fill="C0C0C0"/>
            <w:vAlign w:val="center"/>
          </w:tcPr>
          <w:p w:rsidR="009D5FC5" w:rsidRDefault="009D5FC5" w:rsidP="00E251CA">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vAlign w:val="center"/>
          </w:tcPr>
          <w:p w:rsidR="009D5FC5" w:rsidRPr="009D5FC5" w:rsidRDefault="009D5FC5" w:rsidP="00E251CA">
            <w:pPr>
              <w:rPr>
                <w:rFonts w:eastAsia="Arial Unicode MS" w:cs="Arial Unicode MS"/>
                <w:sz w:val="24"/>
                <w:szCs w:val="24"/>
              </w:rPr>
            </w:pPr>
            <w:r w:rsidRPr="009D5FC5">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9D5FC5" w:rsidRPr="009D5FC5" w:rsidRDefault="009D5FC5" w:rsidP="00E251CA">
            <w:pPr>
              <w:rPr>
                <w:rFonts w:eastAsia="Arial Unicode MS" w:cs="Arial Unicode MS"/>
                <w:sz w:val="24"/>
                <w:szCs w:val="24"/>
              </w:rPr>
            </w:pPr>
            <w:r w:rsidRPr="009D5FC5">
              <w:rPr>
                <w:sz w:val="24"/>
                <w:szCs w:val="24"/>
              </w:rPr>
              <w:t> </w:t>
            </w:r>
          </w:p>
        </w:tc>
        <w:tc>
          <w:tcPr>
            <w:tcW w:w="1328" w:type="dxa"/>
            <w:tcBorders>
              <w:top w:val="nil"/>
              <w:left w:val="nil"/>
              <w:bottom w:val="single" w:sz="4" w:space="0" w:color="auto"/>
              <w:right w:val="single" w:sz="4" w:space="0" w:color="auto"/>
            </w:tcBorders>
            <w:vAlign w:val="center"/>
          </w:tcPr>
          <w:p w:rsidR="009D5FC5" w:rsidRPr="009D5FC5" w:rsidRDefault="009D5FC5" w:rsidP="00E251CA">
            <w:pPr>
              <w:pStyle w:val="Styl-sla"/>
              <w:rPr>
                <w:rFonts w:eastAsia="Arial Unicode MS" w:cs="Arial Unicode MS"/>
              </w:rPr>
            </w:pPr>
            <w:r w:rsidRPr="009D5FC5">
              <w:t> </w:t>
            </w:r>
          </w:p>
        </w:tc>
      </w:tr>
      <w:tr w:rsidR="009D5FC5">
        <w:trPr>
          <w:trHeight w:val="1263"/>
          <w:jc w:val="center"/>
        </w:trPr>
        <w:tc>
          <w:tcPr>
            <w:tcW w:w="9663" w:type="dxa"/>
            <w:gridSpan w:val="6"/>
            <w:tcBorders>
              <w:top w:val="single" w:sz="4" w:space="0" w:color="auto"/>
              <w:left w:val="single" w:sz="4" w:space="0" w:color="auto"/>
              <w:bottom w:val="single" w:sz="4" w:space="0" w:color="auto"/>
              <w:right w:val="single" w:sz="4" w:space="0" w:color="auto"/>
            </w:tcBorders>
          </w:tcPr>
          <w:p w:rsidR="009D5FC5" w:rsidRDefault="009D5FC5" w:rsidP="00E251CA">
            <w:pPr>
              <w:pStyle w:val="Styl-vlevo"/>
            </w:pPr>
            <w:r>
              <w:t xml:space="preserve">Nejvyšší dosažené vzdělání: </w:t>
            </w:r>
          </w:p>
          <w:p w:rsidR="009D5FC5" w:rsidRDefault="009D5FC5" w:rsidP="00E251CA">
            <w:pPr>
              <w:pStyle w:val="Styl-doplnky"/>
            </w:pPr>
            <w:r>
              <w:t xml:space="preserve">Ekonomika a řízení energetiky, </w:t>
            </w:r>
            <w:r w:rsidR="00E90313">
              <w:t xml:space="preserve">FEL </w:t>
            </w:r>
            <w:r>
              <w:t>ČVUT Praha</w:t>
            </w:r>
          </w:p>
          <w:p w:rsidR="009D5FC5" w:rsidRPr="00F7456B" w:rsidRDefault="009D5FC5" w:rsidP="00E251CA">
            <w:pPr>
              <w:pStyle w:val="Styl-doplnky"/>
            </w:pPr>
            <w:r w:rsidRPr="00F7456B">
              <w:rPr>
                <w:rFonts w:eastAsia="Arial Unicode MS"/>
              </w:rPr>
              <w:t xml:space="preserve">Bakalářské pedagogické studium, </w:t>
            </w:r>
            <w:r w:rsidR="00E90313" w:rsidRPr="00F7456B">
              <w:t xml:space="preserve">MÚVS </w:t>
            </w:r>
            <w:r w:rsidRPr="00F7456B">
              <w:t xml:space="preserve">ČVUT Praha </w:t>
            </w:r>
          </w:p>
        </w:tc>
      </w:tr>
      <w:tr w:rsidR="009D5FC5">
        <w:trPr>
          <w:trHeight w:val="1380"/>
          <w:jc w:val="center"/>
        </w:trPr>
        <w:tc>
          <w:tcPr>
            <w:tcW w:w="9663" w:type="dxa"/>
            <w:gridSpan w:val="6"/>
            <w:tcBorders>
              <w:top w:val="single" w:sz="4" w:space="0" w:color="auto"/>
              <w:left w:val="single" w:sz="4" w:space="0" w:color="auto"/>
              <w:bottom w:val="single" w:sz="4" w:space="0" w:color="auto"/>
              <w:right w:val="single" w:sz="4" w:space="0" w:color="auto"/>
            </w:tcBorders>
          </w:tcPr>
          <w:p w:rsidR="009D5FC5" w:rsidRDefault="009D5FC5" w:rsidP="00E251CA">
            <w:pPr>
              <w:pStyle w:val="Styl-vlevo"/>
            </w:pPr>
            <w:r>
              <w:t>Údaje o praxi od VŠ:</w:t>
            </w:r>
          </w:p>
          <w:p w:rsidR="009D5FC5" w:rsidRPr="00584F22" w:rsidRDefault="009D5FC5" w:rsidP="00E251CA">
            <w:pPr>
              <w:pStyle w:val="Styl-doplnky"/>
            </w:pPr>
            <w:r w:rsidRPr="00584F22">
              <w:t>Vedoucí směny, Pražská teplárenská, Praha, 18 let</w:t>
            </w:r>
          </w:p>
          <w:p w:rsidR="009D5FC5" w:rsidRPr="00584F22" w:rsidRDefault="009D5FC5" w:rsidP="00E251CA">
            <w:pPr>
              <w:pStyle w:val="Styl-doplnky"/>
            </w:pPr>
            <w:r w:rsidRPr="00584F22">
              <w:t>Servisní technik, Eclipse a.s., Praha, 2 roky</w:t>
            </w:r>
          </w:p>
          <w:p w:rsidR="009D5FC5" w:rsidRPr="00584F22" w:rsidRDefault="009D5FC5" w:rsidP="00E251CA">
            <w:pPr>
              <w:pStyle w:val="Styl-doplnky"/>
            </w:pPr>
            <w:r w:rsidRPr="00584F22">
              <w:t>Zkušební technik, DMS engineering, Praha, 1 rok</w:t>
            </w:r>
          </w:p>
          <w:p w:rsidR="009D5FC5" w:rsidRPr="00584F22" w:rsidRDefault="009D5FC5" w:rsidP="00E251CA">
            <w:pPr>
              <w:pStyle w:val="Styl-doplnky"/>
            </w:pPr>
            <w:r w:rsidRPr="00584F22">
              <w:t>Učitel odborných předmětů, SOU elektrotechnické, Praha, 3 roky</w:t>
            </w:r>
          </w:p>
          <w:p w:rsidR="009D5FC5" w:rsidRPr="00A11846" w:rsidRDefault="009D5FC5" w:rsidP="00E251CA">
            <w:pPr>
              <w:pStyle w:val="Styl-doplnky"/>
            </w:pPr>
            <w:r w:rsidRPr="00584F22">
              <w:t>Učitel odborných předmětů, VOŠ a SPŠ elektrotechnická Fr. Křižíka, Praha, 9 let</w:t>
            </w:r>
          </w:p>
        </w:tc>
      </w:tr>
      <w:tr w:rsidR="009D5FC5">
        <w:trPr>
          <w:trHeight w:val="290"/>
          <w:jc w:val="center"/>
        </w:trPr>
        <w:tc>
          <w:tcPr>
            <w:tcW w:w="9663" w:type="dxa"/>
            <w:gridSpan w:val="6"/>
            <w:tcBorders>
              <w:top w:val="single" w:sz="4" w:space="0" w:color="auto"/>
              <w:left w:val="single" w:sz="4" w:space="0" w:color="auto"/>
              <w:bottom w:val="single" w:sz="4" w:space="0" w:color="auto"/>
              <w:right w:val="single" w:sz="4" w:space="0" w:color="auto"/>
            </w:tcBorders>
          </w:tcPr>
          <w:p w:rsidR="009D5FC5" w:rsidRPr="00A11846" w:rsidRDefault="009D5FC5" w:rsidP="00E251CA">
            <w:pPr>
              <w:pStyle w:val="Styl-vlevo"/>
            </w:pPr>
            <w:r>
              <w:t>Přehled o publ. a další tvůrčí čin. za posl. 5 let:</w:t>
            </w:r>
          </w:p>
        </w:tc>
      </w:tr>
      <w:tr w:rsidR="009D5FC5">
        <w:trPr>
          <w:trHeight w:val="453"/>
          <w:jc w:val="center"/>
        </w:trPr>
        <w:tc>
          <w:tcPr>
            <w:tcW w:w="9663" w:type="dxa"/>
            <w:gridSpan w:val="6"/>
            <w:tcBorders>
              <w:top w:val="single" w:sz="4" w:space="0" w:color="auto"/>
              <w:left w:val="single" w:sz="4" w:space="0" w:color="auto"/>
              <w:bottom w:val="single" w:sz="4" w:space="0" w:color="auto"/>
              <w:right w:val="single" w:sz="4" w:space="0" w:color="auto"/>
            </w:tcBorders>
          </w:tcPr>
          <w:p w:rsidR="009D5FC5" w:rsidRPr="00A11846" w:rsidRDefault="009D5FC5" w:rsidP="00E251CA">
            <w:pPr>
              <w:pStyle w:val="Styl-vlevo"/>
            </w:pPr>
            <w:r>
              <w:t>Další aktivity, účast v projektech nebo další tvůrčí činnost:</w:t>
            </w:r>
          </w:p>
        </w:tc>
      </w:tr>
      <w:tr w:rsidR="009D5FC5">
        <w:trPr>
          <w:trHeight w:val="433"/>
          <w:jc w:val="center"/>
        </w:trPr>
        <w:tc>
          <w:tcPr>
            <w:tcW w:w="9663" w:type="dxa"/>
            <w:gridSpan w:val="6"/>
            <w:tcBorders>
              <w:top w:val="single" w:sz="4" w:space="0" w:color="auto"/>
              <w:left w:val="single" w:sz="4" w:space="0" w:color="auto"/>
              <w:bottom w:val="single" w:sz="4" w:space="0" w:color="auto"/>
              <w:right w:val="single" w:sz="4" w:space="0" w:color="auto"/>
            </w:tcBorders>
          </w:tcPr>
          <w:p w:rsidR="009D5FC5" w:rsidRPr="00A11846" w:rsidRDefault="009D5FC5" w:rsidP="00E251CA">
            <w:pPr>
              <w:pStyle w:val="Styl-vlevo"/>
              <w:rPr>
                <w:szCs w:val="20"/>
              </w:rPr>
            </w:pPr>
            <w:r>
              <w:rPr>
                <w:szCs w:val="20"/>
              </w:rPr>
              <w:t>Zahraniční stáže:</w:t>
            </w:r>
          </w:p>
        </w:tc>
      </w:tr>
      <w:tr w:rsidR="009D5FC5">
        <w:trPr>
          <w:trHeight w:val="1158"/>
          <w:jc w:val="center"/>
        </w:trPr>
        <w:tc>
          <w:tcPr>
            <w:tcW w:w="9663" w:type="dxa"/>
            <w:gridSpan w:val="6"/>
            <w:tcBorders>
              <w:top w:val="single" w:sz="4" w:space="0" w:color="auto"/>
              <w:left w:val="single" w:sz="4" w:space="0" w:color="auto"/>
              <w:bottom w:val="single" w:sz="4" w:space="0" w:color="auto"/>
              <w:right w:val="single" w:sz="4" w:space="0" w:color="auto"/>
            </w:tcBorders>
          </w:tcPr>
          <w:p w:rsidR="009D5FC5" w:rsidRDefault="009D5FC5" w:rsidP="00E251CA">
            <w:pPr>
              <w:pStyle w:val="Styl-vlevo"/>
            </w:pPr>
            <w:r>
              <w:t>Účast na konferencích, odborných školeních apod.:</w:t>
            </w:r>
          </w:p>
          <w:p w:rsidR="009D5FC5" w:rsidRDefault="009D5FC5" w:rsidP="00E251CA">
            <w:pPr>
              <w:pStyle w:val="Styl-doplnky"/>
              <w:rPr>
                <w:rFonts w:eastAsia="Arial Unicode MS"/>
              </w:rPr>
            </w:pPr>
            <w:r>
              <w:rPr>
                <w:rFonts w:eastAsia="Arial Unicode MS"/>
              </w:rPr>
              <w:t>Tvorba technické dokumentace – AutoCAD, SPŠ Třebešín, ČR, 24 hodin</w:t>
            </w:r>
          </w:p>
          <w:p w:rsidR="009D5FC5" w:rsidRDefault="009D5FC5" w:rsidP="00E251CA">
            <w:pPr>
              <w:pStyle w:val="Styl-doplnky"/>
              <w:rPr>
                <w:rFonts w:eastAsia="Arial Unicode MS"/>
              </w:rPr>
            </w:pPr>
            <w:r>
              <w:rPr>
                <w:rFonts w:eastAsia="Arial Unicode MS"/>
              </w:rPr>
              <w:t>Konference pro aplikaci přístrojové techniky, OEZ s.r.o., ČR, 1 den</w:t>
            </w:r>
          </w:p>
        </w:tc>
      </w:tr>
    </w:tbl>
    <w:p w:rsidR="009D5FC5" w:rsidRDefault="009D5FC5" w:rsidP="009D5FC5"/>
    <w:p w:rsidR="009D5FC5" w:rsidRDefault="009D5FC5" w:rsidP="00532A95">
      <w:r>
        <w:br w:type="page"/>
      </w:r>
    </w:p>
    <w:tbl>
      <w:tblPr>
        <w:tblW w:w="9628" w:type="dxa"/>
        <w:jc w:val="center"/>
        <w:tblInd w:w="1286" w:type="dxa"/>
        <w:tblLayout w:type="fixed"/>
        <w:tblCellMar>
          <w:top w:w="57" w:type="dxa"/>
          <w:left w:w="85" w:type="dxa"/>
          <w:bottom w:w="57" w:type="dxa"/>
          <w:right w:w="85" w:type="dxa"/>
        </w:tblCellMar>
        <w:tblLook w:val="04A0" w:firstRow="1" w:lastRow="0" w:firstColumn="1" w:lastColumn="0" w:noHBand="0" w:noVBand="1"/>
      </w:tblPr>
      <w:tblGrid>
        <w:gridCol w:w="2264"/>
        <w:gridCol w:w="836"/>
        <w:gridCol w:w="2968"/>
        <w:gridCol w:w="1076"/>
        <w:gridCol w:w="1156"/>
        <w:gridCol w:w="1328"/>
      </w:tblGrid>
      <w:tr w:rsidR="004206B7">
        <w:trPr>
          <w:trHeight w:val="369"/>
          <w:tblHeader/>
          <w:jc w:val="center"/>
        </w:trPr>
        <w:tc>
          <w:tcPr>
            <w:tcW w:w="9628"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4206B7" w:rsidRDefault="004206B7" w:rsidP="004206B7">
            <w:pPr>
              <w:pStyle w:val="Nadpis2"/>
              <w:tabs>
                <w:tab w:val="clear" w:pos="792"/>
                <w:tab w:val="num" w:pos="483"/>
              </w:tabs>
              <w:ind w:hanging="792"/>
              <w:rPr>
                <w:rFonts w:eastAsia="Arial Unicode MS" w:cs="Arial Unicode MS"/>
              </w:rPr>
            </w:pPr>
            <w:bookmarkStart w:id="974" w:name="_Toc342680601"/>
            <w:bookmarkStart w:id="975" w:name="_Toc342764528"/>
            <w:bookmarkStart w:id="976" w:name="_Toc342765477"/>
            <w:bookmarkStart w:id="977" w:name="_Toc342813373"/>
            <w:bookmarkStart w:id="978" w:name="_Toc342813590"/>
            <w:bookmarkStart w:id="979" w:name="_Toc342813670"/>
            <w:bookmarkStart w:id="980" w:name="_Toc342813742"/>
            <w:bookmarkStart w:id="981" w:name="_Toc342813901"/>
            <w:bookmarkStart w:id="982" w:name="_Toc345867259"/>
            <w:bookmarkStart w:id="983" w:name="_Toc345942311"/>
            <w:r>
              <w:t>Eb - Eduard Kulhánek</w:t>
            </w:r>
            <w:bookmarkEnd w:id="974"/>
            <w:bookmarkEnd w:id="975"/>
            <w:bookmarkEnd w:id="976"/>
            <w:bookmarkEnd w:id="977"/>
            <w:bookmarkEnd w:id="978"/>
            <w:bookmarkEnd w:id="979"/>
            <w:bookmarkEnd w:id="980"/>
            <w:bookmarkEnd w:id="981"/>
            <w:bookmarkEnd w:id="982"/>
            <w:bookmarkEnd w:id="983"/>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xml:space="preserve">Název školy </w:t>
            </w:r>
          </w:p>
        </w:tc>
        <w:tc>
          <w:tcPr>
            <w:tcW w:w="7364" w:type="dxa"/>
            <w:gridSpan w:val="5"/>
            <w:tcBorders>
              <w:top w:val="single" w:sz="4" w:space="0" w:color="auto"/>
              <w:left w:val="nil"/>
              <w:bottom w:val="single" w:sz="4" w:space="0" w:color="auto"/>
              <w:right w:val="single" w:sz="4" w:space="0" w:color="auto"/>
            </w:tcBorders>
            <w:noWrap/>
            <w:vAlign w:val="center"/>
          </w:tcPr>
          <w:p w:rsidR="004206B7" w:rsidRPr="00D5448C" w:rsidRDefault="004206B7" w:rsidP="001D7463">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Název vzdělávacího programu</w:t>
            </w:r>
          </w:p>
        </w:tc>
        <w:tc>
          <w:tcPr>
            <w:tcW w:w="7364" w:type="dxa"/>
            <w:gridSpan w:val="5"/>
            <w:tcBorders>
              <w:top w:val="single" w:sz="4" w:space="0" w:color="auto"/>
              <w:left w:val="nil"/>
              <w:bottom w:val="single" w:sz="4" w:space="0" w:color="auto"/>
              <w:right w:val="single" w:sz="4" w:space="0" w:color="auto"/>
            </w:tcBorders>
            <w:noWrap/>
            <w:vAlign w:val="center"/>
          </w:tcPr>
          <w:p w:rsidR="004206B7" w:rsidRPr="00D5448C" w:rsidRDefault="004206B7" w:rsidP="001D7463">
            <w:pPr>
              <w:pStyle w:val="Styl-titul"/>
              <w:ind w:right="-87"/>
              <w:rPr>
                <w:b w:val="0"/>
                <w:sz w:val="24"/>
                <w:szCs w:val="24"/>
              </w:rPr>
            </w:pPr>
            <w:r w:rsidRPr="00D5448C">
              <w:rPr>
                <w:b w:val="0"/>
                <w:sz w:val="24"/>
                <w:szCs w:val="24"/>
              </w:rPr>
              <w:t>Silnoproudá elektrotechnika</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Forma vzdělávání</w:t>
            </w:r>
          </w:p>
        </w:tc>
        <w:tc>
          <w:tcPr>
            <w:tcW w:w="7364" w:type="dxa"/>
            <w:gridSpan w:val="5"/>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sz w:val="24"/>
                <w:szCs w:val="24"/>
              </w:rPr>
            </w:pPr>
            <w:r>
              <w:rPr>
                <w:rFonts w:eastAsia="Arial Unicode MS"/>
                <w:sz w:val="24"/>
                <w:szCs w:val="24"/>
              </w:rPr>
              <w:t>d</w:t>
            </w:r>
            <w:r w:rsidRPr="004206B7">
              <w:rPr>
                <w:rFonts w:eastAsia="Arial Unicode MS"/>
                <w:sz w:val="24"/>
                <w:szCs w:val="24"/>
              </w:rPr>
              <w:t>enní</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Jméno a příjmení</w:t>
            </w:r>
          </w:p>
        </w:tc>
        <w:tc>
          <w:tcPr>
            <w:tcW w:w="380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Eduard Kulhánek</w:t>
            </w:r>
          </w:p>
        </w:tc>
        <w:tc>
          <w:tcPr>
            <w:tcW w:w="1076" w:type="dxa"/>
            <w:tcBorders>
              <w:top w:val="nil"/>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Tituly</w:t>
            </w:r>
          </w:p>
        </w:tc>
        <w:tc>
          <w:tcPr>
            <w:tcW w:w="248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
                <w:bCs/>
                <w:sz w:val="24"/>
                <w:szCs w:val="24"/>
              </w:rPr>
              <w:t> </w:t>
            </w:r>
            <w:r w:rsidRPr="004206B7">
              <w:rPr>
                <w:bCs/>
                <w:sz w:val="24"/>
                <w:szCs w:val="24"/>
              </w:rPr>
              <w:t>Ing., Bc.</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Rok narození</w:t>
            </w:r>
          </w:p>
        </w:tc>
        <w:tc>
          <w:tcPr>
            <w:tcW w:w="836" w:type="dxa"/>
            <w:tcBorders>
              <w:top w:val="nil"/>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1949</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Rozsah pr. vztahu na VOŠ</w:t>
            </w:r>
          </w:p>
        </w:tc>
        <w:tc>
          <w:tcPr>
            <w:tcW w:w="1076"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rPr>
                <w:rFonts w:eastAsia="Arial Unicode MS" w:cs="Arial Unicode MS"/>
              </w:rPr>
              <w:t>0.4</w:t>
            </w:r>
          </w:p>
        </w:tc>
        <w:tc>
          <w:tcPr>
            <w:tcW w:w="1156" w:type="dxa"/>
            <w:tcBorders>
              <w:top w:val="nil"/>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Do kdy</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N </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Přednášky v modulech</w:t>
            </w:r>
          </w:p>
        </w:tc>
        <w:tc>
          <w:tcPr>
            <w:tcW w:w="380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EM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počet hodin</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2 </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0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sz w:val="24"/>
                <w:szCs w:val="24"/>
              </w:rPr>
              <w:t>PH1 120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4 </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0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Cvičení v modulech</w:t>
            </w:r>
          </w:p>
        </w:tc>
        <w:tc>
          <w:tcPr>
            <w:tcW w:w="380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
                <w:bCs/>
                <w:sz w:val="24"/>
                <w:szCs w:val="24"/>
              </w:rPr>
            </w:pPr>
            <w:r w:rsidRPr="004206B7">
              <w:rPr>
                <w:bCs/>
                <w:sz w:val="24"/>
                <w:szCs w:val="24"/>
              </w:rPr>
              <w:t>EM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počet hodin</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3 </w:t>
            </w: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0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p>
        </w:tc>
      </w:tr>
      <w:tr w:rsidR="004206B7">
        <w:trPr>
          <w:trHeight w:val="369"/>
          <w:jc w:val="center"/>
        </w:trPr>
        <w:tc>
          <w:tcPr>
            <w:tcW w:w="2264" w:type="dxa"/>
            <w:tcBorders>
              <w:top w:val="nil"/>
              <w:left w:val="single" w:sz="4" w:space="0" w:color="auto"/>
              <w:bottom w:val="single" w:sz="4" w:space="0" w:color="auto"/>
              <w:right w:val="single" w:sz="4" w:space="0" w:color="auto"/>
            </w:tcBorders>
            <w:shd w:val="clear" w:color="auto" w:fill="C0C0C0"/>
            <w:vAlign w:val="center"/>
          </w:tcPr>
          <w:p w:rsidR="004206B7" w:rsidRDefault="004206B7" w:rsidP="001D7463">
            <w:pPr>
              <w:pStyle w:val="Styl-vlevo"/>
              <w:rPr>
                <w:rFonts w:eastAsia="Arial Unicode MS" w:cs="Arial Unicode MS"/>
              </w:rPr>
            </w:pPr>
            <w:r>
              <w:t> </w:t>
            </w:r>
          </w:p>
        </w:tc>
        <w:tc>
          <w:tcPr>
            <w:tcW w:w="3804" w:type="dxa"/>
            <w:gridSpan w:val="2"/>
            <w:tcBorders>
              <w:top w:val="single" w:sz="4" w:space="0" w:color="auto"/>
              <w:left w:val="nil"/>
              <w:bottom w:val="single" w:sz="4" w:space="0" w:color="auto"/>
              <w:right w:val="single" w:sz="4" w:space="0" w:color="auto"/>
            </w:tcBorders>
            <w:vAlign w:val="center"/>
          </w:tcPr>
          <w:p w:rsidR="004206B7" w:rsidRPr="004206B7" w:rsidRDefault="004206B7" w:rsidP="001D7463">
            <w:pPr>
              <w:rPr>
                <w:rFonts w:eastAsia="Arial Unicode MS" w:cs="Arial Unicode M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4206B7" w:rsidRPr="004206B7" w:rsidRDefault="004206B7" w:rsidP="001D7463">
            <w:pPr>
              <w:rPr>
                <w:rFonts w:eastAsia="Arial Unicode MS" w:cs="Arial Unicode MS"/>
                <w:sz w:val="24"/>
                <w:szCs w:val="24"/>
              </w:rPr>
            </w:pPr>
            <w:r w:rsidRPr="004206B7">
              <w:rPr>
                <w:sz w:val="24"/>
                <w:szCs w:val="24"/>
              </w:rPr>
              <w:t> </w:t>
            </w:r>
          </w:p>
        </w:tc>
        <w:tc>
          <w:tcPr>
            <w:tcW w:w="1328" w:type="dxa"/>
            <w:tcBorders>
              <w:top w:val="nil"/>
              <w:left w:val="nil"/>
              <w:bottom w:val="single" w:sz="4" w:space="0" w:color="auto"/>
              <w:right w:val="single" w:sz="4" w:space="0" w:color="auto"/>
            </w:tcBorders>
            <w:vAlign w:val="center"/>
          </w:tcPr>
          <w:p w:rsidR="004206B7" w:rsidRPr="004206B7" w:rsidRDefault="004206B7" w:rsidP="001D7463">
            <w:pPr>
              <w:pStyle w:val="Styl-sla"/>
              <w:rPr>
                <w:rFonts w:eastAsia="Arial Unicode MS" w:cs="Arial Unicode MS"/>
              </w:rPr>
            </w:pPr>
          </w:p>
        </w:tc>
      </w:tr>
      <w:tr w:rsidR="004206B7">
        <w:trPr>
          <w:trHeight w:val="1380"/>
          <w:jc w:val="center"/>
        </w:trPr>
        <w:tc>
          <w:tcPr>
            <w:tcW w:w="9628"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Nejvyšší dosažené vzdělání:</w:t>
            </w:r>
          </w:p>
          <w:p w:rsidR="004206B7" w:rsidRPr="007B3759" w:rsidRDefault="004206B7" w:rsidP="001D7463">
            <w:pPr>
              <w:pStyle w:val="Styl-doplnky"/>
            </w:pPr>
            <w:r w:rsidRPr="007B3759">
              <w:t xml:space="preserve">Silnoproudá elektrotechnika, </w:t>
            </w:r>
            <w:r w:rsidR="00E90313" w:rsidRPr="007B3759">
              <w:t xml:space="preserve">FEL </w:t>
            </w:r>
            <w:r w:rsidRPr="007B3759">
              <w:t>ČVUT Praha</w:t>
            </w:r>
          </w:p>
          <w:p w:rsidR="004206B7" w:rsidRPr="007B3759" w:rsidRDefault="004206B7" w:rsidP="001D7463">
            <w:pPr>
              <w:pStyle w:val="Styl-doplnky"/>
              <w:rPr>
                <w:rFonts w:eastAsia="Arial Unicode MS"/>
              </w:rPr>
            </w:pPr>
            <w:r w:rsidRPr="007B3759">
              <w:rPr>
                <w:rFonts w:eastAsia="Arial Unicode MS"/>
              </w:rPr>
              <w:t xml:space="preserve">Bakalářské pedagogické studium, </w:t>
            </w:r>
            <w:r w:rsidR="00E90313" w:rsidRPr="007B3759">
              <w:rPr>
                <w:rFonts w:eastAsia="Arial Unicode MS"/>
              </w:rPr>
              <w:t xml:space="preserve">Pedagogická fakulta </w:t>
            </w:r>
            <w:r w:rsidRPr="007B3759">
              <w:rPr>
                <w:rFonts w:eastAsia="Arial Unicode MS"/>
              </w:rPr>
              <w:t>UP Olomouc</w:t>
            </w:r>
          </w:p>
        </w:tc>
      </w:tr>
      <w:tr w:rsidR="004206B7">
        <w:trPr>
          <w:trHeight w:val="1380"/>
          <w:jc w:val="center"/>
        </w:trPr>
        <w:tc>
          <w:tcPr>
            <w:tcW w:w="9628"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Údaje o praxi od VŠ:</w:t>
            </w:r>
          </w:p>
          <w:p w:rsidR="004206B7" w:rsidRPr="007B3759" w:rsidRDefault="004206B7" w:rsidP="001D7463">
            <w:pPr>
              <w:pStyle w:val="Styl-vlevo"/>
              <w:spacing w:before="120"/>
              <w:rPr>
                <w:b w:val="0"/>
              </w:rPr>
            </w:pPr>
            <w:r>
              <w:rPr>
                <w:b w:val="0"/>
              </w:rPr>
              <w:t xml:space="preserve">Technik, </w:t>
            </w:r>
            <w:r w:rsidRPr="007B3759">
              <w:rPr>
                <w:b w:val="0"/>
              </w:rPr>
              <w:t>ČKD Polovodiče</w:t>
            </w:r>
            <w:r>
              <w:rPr>
                <w:b w:val="0"/>
              </w:rPr>
              <w:t>, Praha,</w:t>
            </w:r>
            <w:r w:rsidRPr="007B3759">
              <w:rPr>
                <w:b w:val="0"/>
              </w:rPr>
              <w:t xml:space="preserve"> 13 let</w:t>
            </w:r>
          </w:p>
          <w:p w:rsidR="004206B7" w:rsidRPr="007B3759" w:rsidRDefault="004206B7" w:rsidP="001D7463">
            <w:pPr>
              <w:pStyle w:val="Styl-doplnky"/>
              <w:rPr>
                <w:rFonts w:eastAsia="Arial Unicode MS"/>
              </w:rPr>
            </w:pPr>
            <w:r w:rsidRPr="007B3759">
              <w:t xml:space="preserve">Učitel odborných předmětů, VOŠ a SPŠ elektrotechnická F. Křižíka, Praha, </w:t>
            </w:r>
            <w:r>
              <w:t>21</w:t>
            </w:r>
            <w:r w:rsidRPr="007B3759">
              <w:t xml:space="preserve"> let</w:t>
            </w:r>
          </w:p>
        </w:tc>
      </w:tr>
      <w:tr w:rsidR="004206B7">
        <w:trPr>
          <w:trHeight w:val="1079"/>
          <w:jc w:val="center"/>
        </w:trPr>
        <w:tc>
          <w:tcPr>
            <w:tcW w:w="9628"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rPr>
                <w:rFonts w:eastAsia="Arial Unicode MS"/>
              </w:rPr>
            </w:pPr>
            <w:r>
              <w:t xml:space="preserve">Přehled o publ. a další tvůrčí čin. za posl. 5 let: </w:t>
            </w:r>
          </w:p>
        </w:tc>
      </w:tr>
      <w:tr w:rsidR="004206B7">
        <w:trPr>
          <w:trHeight w:val="728"/>
          <w:jc w:val="center"/>
        </w:trPr>
        <w:tc>
          <w:tcPr>
            <w:tcW w:w="9628"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rPr>
                <w:rFonts w:eastAsia="Arial Unicode MS"/>
              </w:rPr>
            </w:pPr>
            <w:r>
              <w:t xml:space="preserve">Další aktivity, účast v projektech nebo další tvůrčí činnost: </w:t>
            </w:r>
          </w:p>
        </w:tc>
      </w:tr>
      <w:tr w:rsidR="004206B7">
        <w:trPr>
          <w:trHeight w:val="778"/>
          <w:jc w:val="center"/>
        </w:trPr>
        <w:tc>
          <w:tcPr>
            <w:tcW w:w="9628"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rPr>
                <w:rFonts w:eastAsia="Arial Unicode MS"/>
              </w:rPr>
            </w:pPr>
            <w:r>
              <w:rPr>
                <w:szCs w:val="20"/>
              </w:rPr>
              <w:t>Zahraniční stáže:</w:t>
            </w:r>
          </w:p>
        </w:tc>
      </w:tr>
      <w:tr w:rsidR="004206B7">
        <w:trPr>
          <w:trHeight w:val="1380"/>
          <w:jc w:val="center"/>
        </w:trPr>
        <w:tc>
          <w:tcPr>
            <w:tcW w:w="9628"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 xml:space="preserve">Účast na konferencích, odborných školeních apod.: </w:t>
            </w:r>
          </w:p>
          <w:p w:rsidR="004206B7" w:rsidRDefault="004206B7" w:rsidP="001D7463">
            <w:pPr>
              <w:pStyle w:val="Styl-doplnky"/>
              <w:rPr>
                <w:rFonts w:eastAsia="Arial Unicode MS"/>
              </w:rPr>
            </w:pPr>
            <w:r>
              <w:rPr>
                <w:rFonts w:eastAsia="Arial Unicode MS"/>
              </w:rPr>
              <w:t>Tvorba technické dokumentace – AutoCAD, SPŠ Třebešín, ČR, 24 hodin</w:t>
            </w:r>
          </w:p>
        </w:tc>
      </w:tr>
    </w:tbl>
    <w:p w:rsidR="004206B7" w:rsidRDefault="004206B7" w:rsidP="004206B7"/>
    <w:p w:rsidR="009D5FC5" w:rsidRDefault="004206B7" w:rsidP="00532A95">
      <w:r>
        <w:br w:type="page"/>
      </w:r>
    </w:p>
    <w:tbl>
      <w:tblPr>
        <w:tblW w:w="9663" w:type="dxa"/>
        <w:jc w:val="center"/>
        <w:tblInd w:w="1251" w:type="dxa"/>
        <w:tblLayout w:type="fixed"/>
        <w:tblCellMar>
          <w:top w:w="57" w:type="dxa"/>
          <w:left w:w="85" w:type="dxa"/>
          <w:bottom w:w="57" w:type="dxa"/>
          <w:right w:w="85" w:type="dxa"/>
        </w:tblCellMar>
        <w:tblLook w:val="04A0" w:firstRow="1" w:lastRow="0" w:firstColumn="1" w:lastColumn="0" w:noHBand="0" w:noVBand="1"/>
      </w:tblPr>
      <w:tblGrid>
        <w:gridCol w:w="2281"/>
        <w:gridCol w:w="854"/>
        <w:gridCol w:w="2968"/>
        <w:gridCol w:w="1076"/>
        <w:gridCol w:w="1156"/>
        <w:gridCol w:w="1328"/>
      </w:tblGrid>
      <w:tr w:rsidR="004206B7">
        <w:trPr>
          <w:trHeight w:val="369"/>
          <w:tblHeader/>
          <w:jc w:val="center"/>
        </w:trPr>
        <w:tc>
          <w:tcPr>
            <w:tcW w:w="9663"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4206B7" w:rsidRDefault="004206B7" w:rsidP="004206B7">
            <w:pPr>
              <w:pStyle w:val="Nadpis2"/>
              <w:tabs>
                <w:tab w:val="clear" w:pos="792"/>
                <w:tab w:val="num" w:pos="483"/>
              </w:tabs>
              <w:ind w:hanging="792"/>
              <w:rPr>
                <w:rFonts w:eastAsia="Arial Unicode MS" w:cs="Arial Unicode MS"/>
              </w:rPr>
            </w:pPr>
            <w:bookmarkStart w:id="984" w:name="_Toc342680602"/>
            <w:bookmarkStart w:id="985" w:name="_Toc342764529"/>
            <w:bookmarkStart w:id="986" w:name="_Toc342765478"/>
            <w:bookmarkStart w:id="987" w:name="_Toc342813374"/>
            <w:bookmarkStart w:id="988" w:name="_Toc342813591"/>
            <w:bookmarkStart w:id="989" w:name="_Toc342813671"/>
            <w:bookmarkStart w:id="990" w:name="_Toc342813743"/>
            <w:bookmarkStart w:id="991" w:name="_Toc342813902"/>
            <w:bookmarkStart w:id="992" w:name="_Toc345867260"/>
            <w:bookmarkStart w:id="993" w:name="_Toc345942312"/>
            <w:r>
              <w:t>Eb - Jan Michalec</w:t>
            </w:r>
            <w:bookmarkEnd w:id="984"/>
            <w:bookmarkEnd w:id="985"/>
            <w:bookmarkEnd w:id="986"/>
            <w:bookmarkEnd w:id="987"/>
            <w:bookmarkEnd w:id="988"/>
            <w:bookmarkEnd w:id="989"/>
            <w:bookmarkEnd w:id="990"/>
            <w:bookmarkEnd w:id="991"/>
            <w:bookmarkEnd w:id="992"/>
            <w:bookmarkEnd w:id="993"/>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xml:space="preserve">Název školy </w:t>
            </w:r>
          </w:p>
        </w:tc>
        <w:tc>
          <w:tcPr>
            <w:tcW w:w="7382" w:type="dxa"/>
            <w:gridSpan w:val="5"/>
            <w:tcBorders>
              <w:top w:val="single" w:sz="4" w:space="0" w:color="auto"/>
              <w:left w:val="nil"/>
              <w:bottom w:val="single" w:sz="4" w:space="0" w:color="auto"/>
              <w:right w:val="single" w:sz="4" w:space="0" w:color="auto"/>
            </w:tcBorders>
            <w:noWrap/>
            <w:vAlign w:val="center"/>
          </w:tcPr>
          <w:p w:rsidR="004206B7" w:rsidRPr="004206B7" w:rsidRDefault="004206B7" w:rsidP="001D7463">
            <w:pPr>
              <w:pStyle w:val="Styl-titul"/>
              <w:rPr>
                <w:b w:val="0"/>
                <w:sz w:val="24"/>
                <w:szCs w:val="24"/>
              </w:rPr>
            </w:pPr>
            <w:r w:rsidRPr="004206B7">
              <w:rPr>
                <w:b w:val="0"/>
                <w:sz w:val="24"/>
                <w:szCs w:val="24"/>
              </w:rPr>
              <w:t>Vyšší odborná škola a Střední průmyslová škola elektrotechnická</w:t>
            </w:r>
            <w:r w:rsidRPr="004206B7">
              <w:rPr>
                <w:b w:val="0"/>
                <w:sz w:val="24"/>
                <w:szCs w:val="24"/>
              </w:rPr>
              <w:br/>
              <w:t>F. Křižíka</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Název vzdělávacího programu</w:t>
            </w:r>
          </w:p>
        </w:tc>
        <w:tc>
          <w:tcPr>
            <w:tcW w:w="7382" w:type="dxa"/>
            <w:gridSpan w:val="5"/>
            <w:tcBorders>
              <w:top w:val="single" w:sz="4" w:space="0" w:color="auto"/>
              <w:left w:val="nil"/>
              <w:bottom w:val="single" w:sz="4" w:space="0" w:color="auto"/>
              <w:right w:val="single" w:sz="4" w:space="0" w:color="auto"/>
            </w:tcBorders>
            <w:noWrap/>
            <w:vAlign w:val="center"/>
          </w:tcPr>
          <w:p w:rsidR="004206B7" w:rsidRPr="004206B7" w:rsidRDefault="004206B7" w:rsidP="001D7463">
            <w:pPr>
              <w:pStyle w:val="Styl-titul"/>
              <w:ind w:right="-87"/>
              <w:rPr>
                <w:b w:val="0"/>
                <w:sz w:val="24"/>
                <w:szCs w:val="24"/>
              </w:rPr>
            </w:pPr>
            <w:r w:rsidRPr="004206B7">
              <w:rPr>
                <w:b w:val="0"/>
                <w:sz w:val="24"/>
                <w:szCs w:val="24"/>
              </w:rPr>
              <w:t>Silnoproudá elektrotechnika</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Forma vzdělávání</w:t>
            </w:r>
          </w:p>
        </w:tc>
        <w:tc>
          <w:tcPr>
            <w:tcW w:w="7382" w:type="dxa"/>
            <w:gridSpan w:val="5"/>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sz w:val="24"/>
                <w:szCs w:val="24"/>
              </w:rPr>
            </w:pPr>
            <w:r w:rsidRPr="004206B7">
              <w:rPr>
                <w:rFonts w:eastAsia="Arial Unicode MS"/>
                <w:sz w:val="24"/>
                <w:szCs w:val="24"/>
              </w:rPr>
              <w:t>denní</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Jméno a příjmení</w:t>
            </w:r>
          </w:p>
        </w:tc>
        <w:tc>
          <w:tcPr>
            <w:tcW w:w="3822"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rFonts w:eastAsia="Arial Unicode MS" w:cs="Arial Unicode MS"/>
                <w:bCs/>
                <w:sz w:val="24"/>
                <w:szCs w:val="24"/>
              </w:rPr>
              <w:t>Jan Michalec</w:t>
            </w:r>
          </w:p>
        </w:tc>
        <w:tc>
          <w:tcPr>
            <w:tcW w:w="1076" w:type="dxa"/>
            <w:tcBorders>
              <w:top w:val="nil"/>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Tituly</w:t>
            </w:r>
          </w:p>
        </w:tc>
        <w:tc>
          <w:tcPr>
            <w:tcW w:w="248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
                <w:bCs/>
                <w:sz w:val="24"/>
                <w:szCs w:val="24"/>
              </w:rPr>
              <w:t> </w:t>
            </w:r>
            <w:r w:rsidRPr="004206B7">
              <w:rPr>
                <w:bCs/>
                <w:sz w:val="24"/>
                <w:szCs w:val="24"/>
              </w:rPr>
              <w:t>Ing.</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Rok narození</w:t>
            </w:r>
          </w:p>
        </w:tc>
        <w:tc>
          <w:tcPr>
            <w:tcW w:w="854" w:type="dxa"/>
            <w:tcBorders>
              <w:top w:val="nil"/>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1947</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Rozsah pr. vztahu na VOŠ</w:t>
            </w:r>
          </w:p>
        </w:tc>
        <w:tc>
          <w:tcPr>
            <w:tcW w:w="1076"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0.4 </w:t>
            </w:r>
          </w:p>
        </w:tc>
        <w:tc>
          <w:tcPr>
            <w:tcW w:w="1156" w:type="dxa"/>
            <w:tcBorders>
              <w:top w:val="nil"/>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Do kdy</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N</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Přednášky v modulech</w:t>
            </w:r>
          </w:p>
        </w:tc>
        <w:tc>
          <w:tcPr>
            <w:tcW w:w="3822"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SR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počet hodin</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4 </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
                <w:bCs/>
                <w:sz w:val="24"/>
                <w:szCs w:val="24"/>
              </w:rPr>
            </w:pPr>
            <w:r w:rsidRPr="004206B7">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
                <w:bCs/>
                <w:sz w:val="24"/>
                <w:szCs w:val="24"/>
              </w:rPr>
            </w:pPr>
            <w:r w:rsidRPr="004206B7">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Cvičení v modulech</w:t>
            </w:r>
          </w:p>
        </w:tc>
        <w:tc>
          <w:tcPr>
            <w:tcW w:w="3822"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SR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počet hodin</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2</w:t>
            </w: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xml:space="preserve">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p>
        </w:tc>
      </w:tr>
      <w:tr w:rsidR="004206B7">
        <w:trPr>
          <w:trHeight w:val="369"/>
          <w:jc w:val="center"/>
        </w:trPr>
        <w:tc>
          <w:tcPr>
            <w:tcW w:w="2281" w:type="dxa"/>
            <w:tcBorders>
              <w:top w:val="nil"/>
              <w:left w:val="single" w:sz="4" w:space="0" w:color="auto"/>
              <w:bottom w:val="single" w:sz="4" w:space="0" w:color="auto"/>
              <w:right w:val="single" w:sz="4" w:space="0" w:color="auto"/>
            </w:tcBorders>
            <w:shd w:val="clear" w:color="auto" w:fill="C0C0C0"/>
            <w:vAlign w:val="center"/>
          </w:tcPr>
          <w:p w:rsidR="004206B7" w:rsidRDefault="004206B7" w:rsidP="001D7463">
            <w:pPr>
              <w:pStyle w:val="Styl-vlevo"/>
              <w:rPr>
                <w:rFonts w:eastAsia="Arial Unicode MS" w:cs="Arial Unicode MS"/>
              </w:rPr>
            </w:pPr>
            <w:r>
              <w:t> </w:t>
            </w:r>
          </w:p>
        </w:tc>
        <w:tc>
          <w:tcPr>
            <w:tcW w:w="3822" w:type="dxa"/>
            <w:gridSpan w:val="2"/>
            <w:tcBorders>
              <w:top w:val="single" w:sz="4" w:space="0" w:color="auto"/>
              <w:left w:val="nil"/>
              <w:bottom w:val="single" w:sz="4" w:space="0" w:color="auto"/>
              <w:right w:val="single" w:sz="4" w:space="0" w:color="auto"/>
            </w:tcBorders>
            <w:vAlign w:val="center"/>
          </w:tcPr>
          <w:p w:rsidR="004206B7" w:rsidRPr="004206B7" w:rsidRDefault="004206B7" w:rsidP="001D7463">
            <w:pPr>
              <w:rPr>
                <w:rFonts w:eastAsia="Arial Unicode MS" w:cs="Arial Unicode MS"/>
                <w:sz w:val="24"/>
                <w:szCs w:val="24"/>
              </w:rPr>
            </w:pPr>
            <w:r w:rsidRPr="004206B7">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4206B7" w:rsidRPr="004206B7" w:rsidRDefault="004206B7" w:rsidP="001D7463">
            <w:pPr>
              <w:rPr>
                <w:rFonts w:eastAsia="Arial Unicode MS" w:cs="Arial Unicode MS"/>
                <w:sz w:val="24"/>
                <w:szCs w:val="24"/>
              </w:rPr>
            </w:pPr>
            <w:r w:rsidRPr="004206B7">
              <w:rPr>
                <w:sz w:val="24"/>
                <w:szCs w:val="24"/>
              </w:rPr>
              <w:t> </w:t>
            </w:r>
          </w:p>
        </w:tc>
        <w:tc>
          <w:tcPr>
            <w:tcW w:w="1328" w:type="dxa"/>
            <w:tcBorders>
              <w:top w:val="nil"/>
              <w:left w:val="nil"/>
              <w:bottom w:val="single" w:sz="4" w:space="0" w:color="auto"/>
              <w:right w:val="single" w:sz="4" w:space="0" w:color="auto"/>
            </w:tcBorders>
            <w:vAlign w:val="center"/>
          </w:tcPr>
          <w:p w:rsidR="004206B7" w:rsidRPr="004206B7" w:rsidRDefault="004206B7" w:rsidP="001D7463">
            <w:pPr>
              <w:pStyle w:val="Styl-sla"/>
              <w:rPr>
                <w:rFonts w:eastAsia="Arial Unicode MS" w:cs="Arial Unicode MS"/>
              </w:rPr>
            </w:pPr>
            <w:r w:rsidRPr="004206B7">
              <w:t> </w:t>
            </w:r>
          </w:p>
        </w:tc>
      </w:tr>
      <w:tr w:rsidR="004206B7">
        <w:trPr>
          <w:trHeight w:val="1380"/>
          <w:jc w:val="center"/>
        </w:trPr>
        <w:tc>
          <w:tcPr>
            <w:tcW w:w="9663"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Nejvyšší dosažené vzdělání:</w:t>
            </w:r>
          </w:p>
          <w:p w:rsidR="004206B7" w:rsidRPr="003C5F69" w:rsidRDefault="004206B7" w:rsidP="001D7463">
            <w:pPr>
              <w:pStyle w:val="Styl-vlevo"/>
              <w:spacing w:before="120"/>
              <w:rPr>
                <w:b w:val="0"/>
              </w:rPr>
            </w:pPr>
            <w:r>
              <w:rPr>
                <w:b w:val="0"/>
              </w:rPr>
              <w:t xml:space="preserve">Dopravní stroje a manipulační zařízení, </w:t>
            </w:r>
            <w:r w:rsidR="00E90313">
              <w:rPr>
                <w:b w:val="0"/>
              </w:rPr>
              <w:t xml:space="preserve">FSI </w:t>
            </w:r>
            <w:r>
              <w:rPr>
                <w:b w:val="0"/>
              </w:rPr>
              <w:t>ČVUT, Praha</w:t>
            </w:r>
          </w:p>
          <w:p w:rsidR="004206B7" w:rsidRPr="0036534E" w:rsidRDefault="004206B7" w:rsidP="001D7463">
            <w:pPr>
              <w:pStyle w:val="Styl-doplnky"/>
              <w:rPr>
                <w:rFonts w:eastAsia="Arial Unicode MS"/>
              </w:rPr>
            </w:pPr>
            <w:r w:rsidRPr="0036534E">
              <w:rPr>
                <w:rFonts w:eastAsia="Arial Unicode MS"/>
              </w:rPr>
              <w:t xml:space="preserve">Doplňkové pedagogické studium, </w:t>
            </w:r>
            <w:r w:rsidR="00E90313" w:rsidRPr="0036534E">
              <w:rPr>
                <w:rFonts w:eastAsia="Arial Unicode MS"/>
              </w:rPr>
              <w:t xml:space="preserve">Pedagogická fakulta </w:t>
            </w:r>
            <w:r w:rsidRPr="0036534E">
              <w:rPr>
                <w:rFonts w:eastAsia="Arial Unicode MS"/>
              </w:rPr>
              <w:t>U</w:t>
            </w:r>
            <w:r>
              <w:rPr>
                <w:rFonts w:eastAsia="Arial Unicode MS"/>
              </w:rPr>
              <w:t>K</w:t>
            </w:r>
            <w:r w:rsidRPr="0036534E">
              <w:rPr>
                <w:rFonts w:eastAsia="Arial Unicode MS"/>
              </w:rPr>
              <w:t xml:space="preserve"> </w:t>
            </w:r>
            <w:r>
              <w:rPr>
                <w:rFonts w:eastAsia="Arial Unicode MS"/>
              </w:rPr>
              <w:t>Praha</w:t>
            </w:r>
          </w:p>
        </w:tc>
      </w:tr>
      <w:tr w:rsidR="004206B7">
        <w:trPr>
          <w:trHeight w:val="1380"/>
          <w:jc w:val="center"/>
        </w:trPr>
        <w:tc>
          <w:tcPr>
            <w:tcW w:w="9663"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Údaje o praxi od VŠ:</w:t>
            </w:r>
          </w:p>
          <w:p w:rsidR="004206B7" w:rsidRDefault="004206B7" w:rsidP="001D7463">
            <w:pPr>
              <w:pStyle w:val="Styl-vlevo"/>
              <w:spacing w:before="120"/>
              <w:rPr>
                <w:b w:val="0"/>
              </w:rPr>
            </w:pPr>
            <w:r>
              <w:rPr>
                <w:b w:val="0"/>
              </w:rPr>
              <w:t>Technik, ZPA</w:t>
            </w:r>
            <w:r w:rsidRPr="0038216D">
              <w:rPr>
                <w:b w:val="0"/>
              </w:rPr>
              <w:t xml:space="preserve">, </w:t>
            </w:r>
            <w:r>
              <w:rPr>
                <w:b w:val="0"/>
              </w:rPr>
              <w:t>Praha, 9 let</w:t>
            </w:r>
          </w:p>
          <w:p w:rsidR="004206B7" w:rsidRPr="00AF212B" w:rsidRDefault="004206B7" w:rsidP="001D7463">
            <w:pPr>
              <w:pStyle w:val="Styl-doplnky"/>
            </w:pPr>
            <w:r>
              <w:t>Technik, TESLA VÚST, Praha, 8 let</w:t>
            </w:r>
          </w:p>
          <w:p w:rsidR="004206B7" w:rsidRPr="0038216D" w:rsidRDefault="004206B7" w:rsidP="001D7463">
            <w:pPr>
              <w:pStyle w:val="Styl-vlevo"/>
              <w:spacing w:before="120"/>
              <w:rPr>
                <w:b w:val="0"/>
              </w:rPr>
            </w:pPr>
            <w:r>
              <w:rPr>
                <w:b w:val="0"/>
              </w:rPr>
              <w:t xml:space="preserve">Učitel odborných předmětů, VOŠ a </w:t>
            </w:r>
            <w:r w:rsidRPr="0038216D">
              <w:rPr>
                <w:b w:val="0"/>
              </w:rPr>
              <w:t xml:space="preserve">SPŠ elektrotechnická F. Křižíka, </w:t>
            </w:r>
            <w:r>
              <w:rPr>
                <w:b w:val="0"/>
              </w:rPr>
              <w:t>Praha, 24 let</w:t>
            </w:r>
          </w:p>
          <w:p w:rsidR="004206B7" w:rsidRDefault="004206B7" w:rsidP="001D7463">
            <w:pPr>
              <w:pStyle w:val="Styl-doplnky"/>
              <w:rPr>
                <w:rFonts w:eastAsia="Arial Unicode MS"/>
              </w:rPr>
            </w:pPr>
          </w:p>
        </w:tc>
      </w:tr>
      <w:tr w:rsidR="004206B7">
        <w:trPr>
          <w:trHeight w:val="604"/>
          <w:jc w:val="center"/>
        </w:trPr>
        <w:tc>
          <w:tcPr>
            <w:tcW w:w="9663"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 xml:space="preserve">Přehled o publ. a další tvůrčí čin. za posl. 5 let: </w:t>
            </w:r>
          </w:p>
          <w:p w:rsidR="004206B7" w:rsidRDefault="004206B7" w:rsidP="001D7463">
            <w:pPr>
              <w:pStyle w:val="Styl-doplnky"/>
              <w:rPr>
                <w:rFonts w:eastAsia="Arial Unicode MS"/>
              </w:rPr>
            </w:pPr>
          </w:p>
        </w:tc>
      </w:tr>
      <w:tr w:rsidR="004206B7">
        <w:trPr>
          <w:trHeight w:val="536"/>
          <w:jc w:val="center"/>
        </w:trPr>
        <w:tc>
          <w:tcPr>
            <w:tcW w:w="9663"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 xml:space="preserve">Další aktivity, účast v projektech nebo další tvůrčí činnost: </w:t>
            </w:r>
          </w:p>
          <w:p w:rsidR="004206B7" w:rsidRDefault="004206B7" w:rsidP="001D7463">
            <w:pPr>
              <w:pStyle w:val="Styl-doplnky"/>
              <w:rPr>
                <w:rFonts w:eastAsia="Arial Unicode MS"/>
              </w:rPr>
            </w:pPr>
          </w:p>
        </w:tc>
      </w:tr>
      <w:tr w:rsidR="004206B7">
        <w:trPr>
          <w:trHeight w:val="535"/>
          <w:jc w:val="center"/>
        </w:trPr>
        <w:tc>
          <w:tcPr>
            <w:tcW w:w="9663"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rPr>
                <w:szCs w:val="20"/>
              </w:rPr>
            </w:pPr>
            <w:r>
              <w:rPr>
                <w:szCs w:val="20"/>
              </w:rPr>
              <w:t xml:space="preserve">Zahraniční stáže: </w:t>
            </w:r>
          </w:p>
          <w:p w:rsidR="004206B7" w:rsidRDefault="004206B7" w:rsidP="001D7463">
            <w:pPr>
              <w:pStyle w:val="Styl-doplnky"/>
              <w:rPr>
                <w:rFonts w:eastAsia="Arial Unicode MS"/>
              </w:rPr>
            </w:pPr>
          </w:p>
        </w:tc>
      </w:tr>
      <w:tr w:rsidR="004206B7">
        <w:trPr>
          <w:trHeight w:val="901"/>
          <w:jc w:val="center"/>
        </w:trPr>
        <w:tc>
          <w:tcPr>
            <w:tcW w:w="9663"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Účast na konferencích, odborných školeních apod.:</w:t>
            </w:r>
          </w:p>
          <w:p w:rsidR="004206B7" w:rsidRDefault="004206B7" w:rsidP="001D7463">
            <w:pPr>
              <w:pStyle w:val="Styl-doplnky"/>
              <w:rPr>
                <w:rFonts w:eastAsia="Arial Unicode MS"/>
              </w:rPr>
            </w:pPr>
            <w:r>
              <w:rPr>
                <w:rFonts w:eastAsia="Arial Unicode MS"/>
              </w:rPr>
              <w:t>Tvorba technické dokumentace – AutoCAD, SPŠ Třebešín, ČR, 24 hodin</w:t>
            </w:r>
          </w:p>
          <w:p w:rsidR="004206B7" w:rsidRPr="0038216D" w:rsidRDefault="004206B7" w:rsidP="001D7463">
            <w:pPr>
              <w:pStyle w:val="Styl-doplnky"/>
              <w:rPr>
                <w:rFonts w:eastAsia="Arial Unicode MS"/>
              </w:rPr>
            </w:pPr>
          </w:p>
        </w:tc>
      </w:tr>
    </w:tbl>
    <w:p w:rsidR="004206B7" w:rsidRDefault="004206B7" w:rsidP="004206B7"/>
    <w:p w:rsidR="004206B7" w:rsidRDefault="004206B7" w:rsidP="00532A95">
      <w:r>
        <w:br w:type="page"/>
      </w:r>
    </w:p>
    <w:tbl>
      <w:tblPr>
        <w:tblW w:w="9672" w:type="dxa"/>
        <w:jc w:val="center"/>
        <w:tblInd w:w="1242" w:type="dxa"/>
        <w:tblLayout w:type="fixed"/>
        <w:tblCellMar>
          <w:top w:w="57" w:type="dxa"/>
          <w:left w:w="85" w:type="dxa"/>
          <w:bottom w:w="57" w:type="dxa"/>
          <w:right w:w="85" w:type="dxa"/>
        </w:tblCellMar>
        <w:tblLook w:val="04A0" w:firstRow="1" w:lastRow="0" w:firstColumn="1" w:lastColumn="0" w:noHBand="0" w:noVBand="1"/>
      </w:tblPr>
      <w:tblGrid>
        <w:gridCol w:w="2286"/>
        <w:gridCol w:w="858"/>
        <w:gridCol w:w="2968"/>
        <w:gridCol w:w="1076"/>
        <w:gridCol w:w="1156"/>
        <w:gridCol w:w="1328"/>
      </w:tblGrid>
      <w:tr w:rsidR="004206B7">
        <w:trPr>
          <w:trHeight w:val="369"/>
          <w:tblHeader/>
          <w:jc w:val="center"/>
        </w:trPr>
        <w:tc>
          <w:tcPr>
            <w:tcW w:w="9672"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4206B7" w:rsidRDefault="004206B7" w:rsidP="004206B7">
            <w:pPr>
              <w:pStyle w:val="Nadpis2"/>
              <w:tabs>
                <w:tab w:val="clear" w:pos="792"/>
                <w:tab w:val="num" w:pos="483"/>
              </w:tabs>
              <w:ind w:hanging="792"/>
              <w:rPr>
                <w:rFonts w:eastAsia="Arial Unicode MS" w:cs="Arial Unicode MS"/>
              </w:rPr>
            </w:pPr>
            <w:bookmarkStart w:id="994" w:name="_Toc342680603"/>
            <w:bookmarkStart w:id="995" w:name="_Toc342764530"/>
            <w:bookmarkStart w:id="996" w:name="_Toc342765479"/>
            <w:bookmarkStart w:id="997" w:name="_Toc342813375"/>
            <w:bookmarkStart w:id="998" w:name="_Toc342813592"/>
            <w:bookmarkStart w:id="999" w:name="_Toc342813672"/>
            <w:bookmarkStart w:id="1000" w:name="_Toc342813744"/>
            <w:bookmarkStart w:id="1001" w:name="_Toc342813903"/>
            <w:bookmarkStart w:id="1002" w:name="_Toc345867261"/>
            <w:bookmarkStart w:id="1003" w:name="_Toc345942313"/>
            <w:r>
              <w:t>Eb - Jan Mikeš</w:t>
            </w:r>
            <w:bookmarkEnd w:id="994"/>
            <w:bookmarkEnd w:id="995"/>
            <w:bookmarkEnd w:id="996"/>
            <w:bookmarkEnd w:id="997"/>
            <w:bookmarkEnd w:id="998"/>
            <w:bookmarkEnd w:id="999"/>
            <w:bookmarkEnd w:id="1000"/>
            <w:bookmarkEnd w:id="1001"/>
            <w:bookmarkEnd w:id="1002"/>
            <w:bookmarkEnd w:id="1003"/>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xml:space="preserve">Název školy </w:t>
            </w:r>
          </w:p>
        </w:tc>
        <w:tc>
          <w:tcPr>
            <w:tcW w:w="7386" w:type="dxa"/>
            <w:gridSpan w:val="5"/>
            <w:tcBorders>
              <w:top w:val="single" w:sz="4" w:space="0" w:color="auto"/>
              <w:left w:val="nil"/>
              <w:bottom w:val="single" w:sz="4" w:space="0" w:color="auto"/>
              <w:right w:val="single" w:sz="4" w:space="0" w:color="auto"/>
            </w:tcBorders>
            <w:noWrap/>
            <w:vAlign w:val="center"/>
          </w:tcPr>
          <w:p w:rsidR="004206B7" w:rsidRPr="00D5448C" w:rsidRDefault="004206B7" w:rsidP="001D7463">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Název vzdělávacího programu</w:t>
            </w:r>
          </w:p>
        </w:tc>
        <w:tc>
          <w:tcPr>
            <w:tcW w:w="7386" w:type="dxa"/>
            <w:gridSpan w:val="5"/>
            <w:tcBorders>
              <w:top w:val="single" w:sz="4" w:space="0" w:color="auto"/>
              <w:left w:val="nil"/>
              <w:bottom w:val="single" w:sz="4" w:space="0" w:color="auto"/>
              <w:right w:val="single" w:sz="4" w:space="0" w:color="auto"/>
            </w:tcBorders>
            <w:noWrap/>
            <w:vAlign w:val="center"/>
          </w:tcPr>
          <w:p w:rsidR="004206B7" w:rsidRPr="00D5448C" w:rsidRDefault="004206B7" w:rsidP="001D7463">
            <w:pPr>
              <w:pStyle w:val="Styl-titul"/>
              <w:ind w:right="-87"/>
              <w:rPr>
                <w:b w:val="0"/>
                <w:sz w:val="24"/>
                <w:szCs w:val="24"/>
              </w:rPr>
            </w:pPr>
            <w:r w:rsidRPr="00D5448C">
              <w:rPr>
                <w:b w:val="0"/>
                <w:sz w:val="24"/>
                <w:szCs w:val="24"/>
              </w:rPr>
              <w:t>Silnoproudá elektrotechnika</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Forma vzdělávání</w:t>
            </w:r>
          </w:p>
        </w:tc>
        <w:tc>
          <w:tcPr>
            <w:tcW w:w="7386" w:type="dxa"/>
            <w:gridSpan w:val="5"/>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sz w:val="24"/>
                <w:szCs w:val="24"/>
              </w:rPr>
            </w:pPr>
            <w:r w:rsidRPr="004206B7">
              <w:rPr>
                <w:rFonts w:eastAsia="Arial Unicode MS"/>
                <w:sz w:val="24"/>
                <w:szCs w:val="24"/>
              </w:rPr>
              <w:t>denní</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Jméno a příjmení</w:t>
            </w:r>
          </w:p>
        </w:tc>
        <w:tc>
          <w:tcPr>
            <w:tcW w:w="3826"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rFonts w:eastAsia="Arial Unicode MS" w:cs="Arial Unicode MS"/>
                <w:bCs/>
                <w:sz w:val="24"/>
                <w:szCs w:val="24"/>
              </w:rPr>
              <w:t>Jan Mikeš</w:t>
            </w:r>
          </w:p>
        </w:tc>
        <w:tc>
          <w:tcPr>
            <w:tcW w:w="1076" w:type="dxa"/>
            <w:tcBorders>
              <w:top w:val="nil"/>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Tituly</w:t>
            </w:r>
          </w:p>
        </w:tc>
        <w:tc>
          <w:tcPr>
            <w:tcW w:w="2484"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
                <w:bCs/>
                <w:sz w:val="24"/>
                <w:szCs w:val="24"/>
              </w:rPr>
              <w:t> </w:t>
            </w:r>
            <w:r w:rsidRPr="004206B7">
              <w:rPr>
                <w:bCs/>
                <w:sz w:val="24"/>
                <w:szCs w:val="24"/>
              </w:rPr>
              <w:t>Ing., Bc.</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Rok narození</w:t>
            </w:r>
          </w:p>
        </w:tc>
        <w:tc>
          <w:tcPr>
            <w:tcW w:w="858" w:type="dxa"/>
            <w:tcBorders>
              <w:top w:val="nil"/>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bCs/>
                <w:sz w:val="24"/>
                <w:szCs w:val="24"/>
              </w:rPr>
              <w:t>1981</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Rozsah pr. vztahu na VOŠ</w:t>
            </w:r>
          </w:p>
        </w:tc>
        <w:tc>
          <w:tcPr>
            <w:tcW w:w="1076"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0.2 </w:t>
            </w:r>
          </w:p>
        </w:tc>
        <w:tc>
          <w:tcPr>
            <w:tcW w:w="1156" w:type="dxa"/>
            <w:tcBorders>
              <w:top w:val="nil"/>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Do kdy</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N</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Přednášky v modulech</w:t>
            </w:r>
          </w:p>
        </w:tc>
        <w:tc>
          <w:tcPr>
            <w:tcW w:w="3826"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rFonts w:eastAsia="Arial Unicode MS" w:cs="Arial Unicode MS"/>
                <w:bCs/>
                <w:sz w:val="24"/>
                <w:szCs w:val="24"/>
              </w:rPr>
              <w:t>HV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počet hodin</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2 </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
                <w:bCs/>
                <w:sz w:val="24"/>
                <w:szCs w:val="24"/>
              </w:rPr>
            </w:pPr>
            <w:r w:rsidRPr="004206B7">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
                <w:bCs/>
                <w:sz w:val="24"/>
                <w:szCs w:val="24"/>
              </w:rPr>
            </w:pPr>
            <w:r w:rsidRPr="004206B7">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Cvičení v modulech</w:t>
            </w:r>
          </w:p>
        </w:tc>
        <w:tc>
          <w:tcPr>
            <w:tcW w:w="3826"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r w:rsidRPr="004206B7">
              <w:rPr>
                <w:rFonts w:eastAsia="Arial Unicode MS" w:cs="Arial Unicode MS"/>
                <w:bCs/>
                <w:sz w:val="24"/>
                <w:szCs w:val="24"/>
              </w:rPr>
              <w:t>PR 123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počet hodin</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r w:rsidRPr="004206B7">
              <w:t> 2</w:t>
            </w: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4206B7" w:rsidRDefault="004206B7"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4206B7" w:rsidRPr="004206B7" w:rsidRDefault="004206B7" w:rsidP="001D7463">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4206B7" w:rsidRPr="004206B7" w:rsidRDefault="004206B7" w:rsidP="001D7463">
            <w:pPr>
              <w:pStyle w:val="Styl-uvnit"/>
              <w:rPr>
                <w:rFonts w:eastAsia="Arial Unicode MS" w:cs="Arial Unicode MS"/>
              </w:rPr>
            </w:pPr>
            <w:r w:rsidRPr="004206B7">
              <w:t xml:space="preserve">  </w:t>
            </w:r>
          </w:p>
        </w:tc>
        <w:tc>
          <w:tcPr>
            <w:tcW w:w="1328" w:type="dxa"/>
            <w:tcBorders>
              <w:top w:val="nil"/>
              <w:left w:val="nil"/>
              <w:bottom w:val="single" w:sz="4" w:space="0" w:color="auto"/>
              <w:right w:val="single" w:sz="4" w:space="0" w:color="auto"/>
            </w:tcBorders>
            <w:noWrap/>
            <w:vAlign w:val="center"/>
          </w:tcPr>
          <w:p w:rsidR="004206B7" w:rsidRPr="004206B7" w:rsidRDefault="004206B7" w:rsidP="001D7463">
            <w:pPr>
              <w:pStyle w:val="Styl-sla"/>
              <w:rPr>
                <w:rFonts w:eastAsia="Arial Unicode MS" w:cs="Arial Unicode MS"/>
              </w:rPr>
            </w:pPr>
          </w:p>
        </w:tc>
      </w:tr>
      <w:tr w:rsidR="004206B7">
        <w:trPr>
          <w:trHeight w:val="369"/>
          <w:jc w:val="center"/>
        </w:trPr>
        <w:tc>
          <w:tcPr>
            <w:tcW w:w="2286" w:type="dxa"/>
            <w:tcBorders>
              <w:top w:val="nil"/>
              <w:left w:val="single" w:sz="4" w:space="0" w:color="auto"/>
              <w:bottom w:val="single" w:sz="4" w:space="0" w:color="auto"/>
              <w:right w:val="single" w:sz="4" w:space="0" w:color="auto"/>
            </w:tcBorders>
            <w:shd w:val="clear" w:color="auto" w:fill="C0C0C0"/>
            <w:vAlign w:val="center"/>
          </w:tcPr>
          <w:p w:rsidR="004206B7" w:rsidRDefault="004206B7"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vAlign w:val="center"/>
          </w:tcPr>
          <w:p w:rsidR="004206B7" w:rsidRPr="004206B7" w:rsidRDefault="004206B7" w:rsidP="001D7463">
            <w:pPr>
              <w:rPr>
                <w:rFonts w:eastAsia="Arial Unicode MS" w:cs="Arial Unicode MS"/>
                <w:sz w:val="24"/>
                <w:szCs w:val="24"/>
              </w:rPr>
            </w:pPr>
            <w:r w:rsidRPr="004206B7">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4206B7" w:rsidRPr="004206B7" w:rsidRDefault="004206B7" w:rsidP="001D7463">
            <w:pPr>
              <w:rPr>
                <w:rFonts w:eastAsia="Arial Unicode MS" w:cs="Arial Unicode MS"/>
                <w:sz w:val="24"/>
                <w:szCs w:val="24"/>
              </w:rPr>
            </w:pPr>
            <w:r w:rsidRPr="004206B7">
              <w:rPr>
                <w:sz w:val="24"/>
                <w:szCs w:val="24"/>
              </w:rPr>
              <w:t> </w:t>
            </w:r>
          </w:p>
        </w:tc>
        <w:tc>
          <w:tcPr>
            <w:tcW w:w="1328" w:type="dxa"/>
            <w:tcBorders>
              <w:top w:val="nil"/>
              <w:left w:val="nil"/>
              <w:bottom w:val="single" w:sz="4" w:space="0" w:color="auto"/>
              <w:right w:val="single" w:sz="4" w:space="0" w:color="auto"/>
            </w:tcBorders>
            <w:vAlign w:val="center"/>
          </w:tcPr>
          <w:p w:rsidR="004206B7" w:rsidRPr="004206B7" w:rsidRDefault="004206B7" w:rsidP="001D7463">
            <w:pPr>
              <w:pStyle w:val="Styl-sla"/>
              <w:rPr>
                <w:rFonts w:eastAsia="Arial Unicode MS" w:cs="Arial Unicode MS"/>
              </w:rPr>
            </w:pPr>
            <w:r w:rsidRPr="004206B7">
              <w:t> </w:t>
            </w:r>
          </w:p>
        </w:tc>
      </w:tr>
      <w:tr w:rsidR="004206B7">
        <w:trPr>
          <w:trHeight w:val="1283"/>
          <w:jc w:val="center"/>
        </w:trPr>
        <w:tc>
          <w:tcPr>
            <w:tcW w:w="9672"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Nejvyšší dosažené vzdělání:</w:t>
            </w:r>
          </w:p>
          <w:p w:rsidR="004206B7" w:rsidRPr="003C5F69" w:rsidRDefault="004206B7" w:rsidP="001D7463">
            <w:pPr>
              <w:pStyle w:val="Styl-vlevo"/>
              <w:spacing w:before="120"/>
              <w:rPr>
                <w:b w:val="0"/>
              </w:rPr>
            </w:pPr>
            <w:r>
              <w:rPr>
                <w:b w:val="0"/>
              </w:rPr>
              <w:t xml:space="preserve">Silnoproudá elektrotechnika, </w:t>
            </w:r>
            <w:r w:rsidR="00E90313">
              <w:rPr>
                <w:b w:val="0"/>
              </w:rPr>
              <w:t xml:space="preserve">FEL </w:t>
            </w:r>
            <w:r>
              <w:rPr>
                <w:b w:val="0"/>
              </w:rPr>
              <w:t>ČVUT Praha</w:t>
            </w:r>
          </w:p>
          <w:p w:rsidR="004206B7" w:rsidRPr="009F64BC" w:rsidRDefault="004206B7" w:rsidP="001D7463">
            <w:pPr>
              <w:pStyle w:val="Styl-doplnky"/>
              <w:rPr>
                <w:rFonts w:eastAsia="Arial Unicode MS"/>
              </w:rPr>
            </w:pPr>
            <w:r w:rsidRPr="009F64BC">
              <w:rPr>
                <w:rFonts w:eastAsia="Arial Unicode MS"/>
              </w:rPr>
              <w:t xml:space="preserve">Bakalářské pedagogické studium, </w:t>
            </w:r>
            <w:r w:rsidR="00E90313">
              <w:rPr>
                <w:rFonts w:eastAsia="Arial Unicode MS"/>
              </w:rPr>
              <w:t xml:space="preserve">MÚVS </w:t>
            </w:r>
            <w:r>
              <w:rPr>
                <w:rFonts w:eastAsia="Arial Unicode MS"/>
              </w:rPr>
              <w:t>ČVUT Praha</w:t>
            </w:r>
          </w:p>
        </w:tc>
      </w:tr>
      <w:tr w:rsidR="004206B7">
        <w:trPr>
          <w:trHeight w:val="852"/>
          <w:jc w:val="center"/>
        </w:trPr>
        <w:tc>
          <w:tcPr>
            <w:tcW w:w="9672"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Údaje o praxi od VŠ:</w:t>
            </w:r>
          </w:p>
          <w:p w:rsidR="004206B7" w:rsidRDefault="004206B7" w:rsidP="001D7463">
            <w:pPr>
              <w:pStyle w:val="Styl-vlevo"/>
              <w:spacing w:before="120"/>
              <w:rPr>
                <w:b w:val="0"/>
              </w:rPr>
            </w:pPr>
            <w:r>
              <w:rPr>
                <w:b w:val="0"/>
              </w:rPr>
              <w:t xml:space="preserve">Odborný asistent, </w:t>
            </w:r>
            <w:r w:rsidR="00E90313">
              <w:rPr>
                <w:b w:val="0"/>
              </w:rPr>
              <w:t xml:space="preserve">FEL </w:t>
            </w:r>
            <w:r>
              <w:rPr>
                <w:b w:val="0"/>
              </w:rPr>
              <w:t>ČVUT Praha, 5 let</w:t>
            </w:r>
          </w:p>
          <w:p w:rsidR="004206B7" w:rsidRPr="00045209" w:rsidRDefault="004206B7" w:rsidP="001D7463">
            <w:pPr>
              <w:pStyle w:val="Styl-vlevo"/>
              <w:spacing w:before="120"/>
              <w:rPr>
                <w:b w:val="0"/>
              </w:rPr>
            </w:pPr>
            <w:r w:rsidRPr="00045209">
              <w:rPr>
                <w:b w:val="0"/>
              </w:rPr>
              <w:t>Učitel odborných předmětů, VOŠ a SPŠ elektrotechnická F. Křižíka, Praha, 5 let</w:t>
            </w:r>
          </w:p>
        </w:tc>
      </w:tr>
      <w:tr w:rsidR="004206B7">
        <w:trPr>
          <w:trHeight w:val="1079"/>
          <w:jc w:val="center"/>
        </w:trPr>
        <w:tc>
          <w:tcPr>
            <w:tcW w:w="9672"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 xml:space="preserve">Přehled o publ. a další tvůrčí čin. za posl. 5 let: </w:t>
            </w:r>
          </w:p>
          <w:p w:rsidR="004206B7" w:rsidRPr="00076470" w:rsidRDefault="004206B7" w:rsidP="001D7463">
            <w:pPr>
              <w:spacing w:before="120"/>
              <w:rPr>
                <w:sz w:val="24"/>
                <w:szCs w:val="24"/>
              </w:rPr>
            </w:pPr>
            <w:r w:rsidRPr="00076470">
              <w:rPr>
                <w:caps/>
                <w:sz w:val="24"/>
                <w:szCs w:val="24"/>
              </w:rPr>
              <w:t>Mikeš</w:t>
            </w:r>
            <w:r w:rsidRPr="00076470">
              <w:rPr>
                <w:sz w:val="24"/>
                <w:szCs w:val="24"/>
              </w:rPr>
              <w:t xml:space="preserve">, Jan a </w:t>
            </w:r>
            <w:r w:rsidRPr="00076470">
              <w:rPr>
                <w:caps/>
                <w:sz w:val="24"/>
                <w:szCs w:val="24"/>
              </w:rPr>
              <w:t>Efmertová</w:t>
            </w:r>
            <w:r w:rsidRPr="00076470">
              <w:rPr>
                <w:sz w:val="24"/>
                <w:szCs w:val="24"/>
              </w:rPr>
              <w:t xml:space="preserve">, Marcela C. </w:t>
            </w:r>
            <w:r w:rsidRPr="00076470">
              <w:rPr>
                <w:i/>
                <w:iCs/>
                <w:sz w:val="24"/>
                <w:szCs w:val="24"/>
              </w:rPr>
              <w:t>Elektřina na dlani: kapi</w:t>
            </w:r>
            <w:r w:rsidR="00C00942">
              <w:rPr>
                <w:i/>
                <w:iCs/>
                <w:sz w:val="24"/>
                <w:szCs w:val="24"/>
              </w:rPr>
              <w:t>toly z historie elektrotechniky</w:t>
            </w:r>
            <w:r w:rsidR="00C00942">
              <w:rPr>
                <w:i/>
                <w:iCs/>
                <w:sz w:val="24"/>
                <w:szCs w:val="24"/>
              </w:rPr>
              <w:br/>
            </w:r>
            <w:r w:rsidRPr="00076470">
              <w:rPr>
                <w:i/>
                <w:iCs/>
                <w:sz w:val="24"/>
                <w:szCs w:val="24"/>
              </w:rPr>
              <w:t>v českých zemích</w:t>
            </w:r>
            <w:r w:rsidRPr="00076470">
              <w:rPr>
                <w:sz w:val="24"/>
                <w:szCs w:val="24"/>
              </w:rPr>
              <w:t>. Vyd. 1. Praha: Milpo media, 2008. 119 s. ISBN 978-80-87040-08-9.</w:t>
            </w:r>
          </w:p>
          <w:p w:rsidR="004206B7" w:rsidRPr="00263C34" w:rsidRDefault="004206B7" w:rsidP="001D7463">
            <w:pPr>
              <w:spacing w:before="120"/>
              <w:rPr>
                <w:u w:val="single"/>
              </w:rPr>
            </w:pPr>
            <w:hyperlink r:id="rId24" w:history="1">
              <w:r w:rsidRPr="00076470">
                <w:rPr>
                  <w:caps/>
                  <w:sz w:val="24"/>
                  <w:szCs w:val="24"/>
                </w:rPr>
                <w:t>Mikeš, J. - Kutáč, J.: Ochrana před přepětím - Technická podstata hromosvodu. Elektroinstalatér. 2012, roč. 18, č. 1, s. 47-49. ISSN 1211-2291.</w:t>
              </w:r>
            </w:hyperlink>
          </w:p>
        </w:tc>
      </w:tr>
      <w:tr w:rsidR="004206B7">
        <w:trPr>
          <w:trHeight w:val="495"/>
          <w:jc w:val="center"/>
        </w:trPr>
        <w:tc>
          <w:tcPr>
            <w:tcW w:w="9672" w:type="dxa"/>
            <w:gridSpan w:val="6"/>
            <w:tcBorders>
              <w:top w:val="single" w:sz="4" w:space="0" w:color="auto"/>
              <w:left w:val="single" w:sz="4" w:space="0" w:color="auto"/>
              <w:bottom w:val="single" w:sz="4" w:space="0" w:color="auto"/>
              <w:right w:val="single" w:sz="4" w:space="0" w:color="auto"/>
            </w:tcBorders>
          </w:tcPr>
          <w:p w:rsidR="004206B7" w:rsidRPr="00045209" w:rsidRDefault="004206B7" w:rsidP="001D7463">
            <w:pPr>
              <w:pStyle w:val="Styl-vlevo"/>
            </w:pPr>
            <w:r>
              <w:t xml:space="preserve">Další aktivity, účast v projektech nebo další tvůrčí činnost: </w:t>
            </w:r>
          </w:p>
        </w:tc>
      </w:tr>
      <w:tr w:rsidR="004206B7">
        <w:trPr>
          <w:trHeight w:val="526"/>
          <w:jc w:val="center"/>
        </w:trPr>
        <w:tc>
          <w:tcPr>
            <w:tcW w:w="9672" w:type="dxa"/>
            <w:gridSpan w:val="6"/>
            <w:tcBorders>
              <w:top w:val="single" w:sz="4" w:space="0" w:color="auto"/>
              <w:left w:val="single" w:sz="4" w:space="0" w:color="auto"/>
              <w:bottom w:val="single" w:sz="4" w:space="0" w:color="auto"/>
              <w:right w:val="single" w:sz="4" w:space="0" w:color="auto"/>
            </w:tcBorders>
          </w:tcPr>
          <w:p w:rsidR="004206B7" w:rsidRPr="00045209" w:rsidRDefault="004206B7" w:rsidP="001D7463">
            <w:pPr>
              <w:pStyle w:val="Styl-vlevo"/>
              <w:rPr>
                <w:szCs w:val="20"/>
              </w:rPr>
            </w:pPr>
            <w:r>
              <w:t xml:space="preserve">Zahraniční stáže: </w:t>
            </w:r>
          </w:p>
        </w:tc>
      </w:tr>
      <w:tr w:rsidR="004206B7">
        <w:trPr>
          <w:trHeight w:val="1665"/>
          <w:jc w:val="center"/>
        </w:trPr>
        <w:tc>
          <w:tcPr>
            <w:tcW w:w="9672" w:type="dxa"/>
            <w:gridSpan w:val="6"/>
            <w:tcBorders>
              <w:top w:val="single" w:sz="4" w:space="0" w:color="auto"/>
              <w:left w:val="single" w:sz="4" w:space="0" w:color="auto"/>
              <w:bottom w:val="single" w:sz="4" w:space="0" w:color="auto"/>
              <w:right w:val="single" w:sz="4" w:space="0" w:color="auto"/>
            </w:tcBorders>
          </w:tcPr>
          <w:p w:rsidR="004206B7" w:rsidRDefault="004206B7" w:rsidP="001D7463">
            <w:pPr>
              <w:pStyle w:val="Styl-vlevo"/>
            </w:pPr>
            <w:r>
              <w:t>Účast na konferencích, odborných školeních apod.:</w:t>
            </w:r>
          </w:p>
          <w:p w:rsidR="004206B7" w:rsidRDefault="004206B7" w:rsidP="001D7463">
            <w:pPr>
              <w:pStyle w:val="Normlnweb"/>
              <w:spacing w:before="120" w:beforeAutospacing="0" w:after="0" w:afterAutospacing="0"/>
            </w:pPr>
            <w:r>
              <w:t>ELEN (Elektrotechnika-Energetika), 2008, 2010, 2012, ČR, 3 dny</w:t>
            </w:r>
          </w:p>
          <w:p w:rsidR="004206B7" w:rsidRDefault="004206B7" w:rsidP="001D7463">
            <w:pPr>
              <w:pStyle w:val="Normlnweb"/>
              <w:spacing w:before="120" w:beforeAutospacing="0" w:after="0" w:afterAutospacing="0"/>
            </w:pPr>
            <w:r>
              <w:t>VDE Ausschuss, BRD, 3 dny</w:t>
            </w:r>
          </w:p>
          <w:p w:rsidR="004206B7" w:rsidRPr="00045209" w:rsidRDefault="004206B7" w:rsidP="001D7463">
            <w:pPr>
              <w:pStyle w:val="Normlnweb"/>
              <w:spacing w:before="120" w:beforeAutospacing="0" w:after="0" w:afterAutospacing="0"/>
            </w:pPr>
            <w:r>
              <w:t>EBHA, Francie, 3 dny</w:t>
            </w:r>
          </w:p>
        </w:tc>
      </w:tr>
    </w:tbl>
    <w:p w:rsidR="004206B7" w:rsidRDefault="004206B7" w:rsidP="004206B7"/>
    <w:p w:rsidR="004206B7" w:rsidRDefault="00076470" w:rsidP="00532A95">
      <w:r>
        <w:br w:type="page"/>
      </w:r>
    </w:p>
    <w:tbl>
      <w:tblPr>
        <w:tblW w:w="9672" w:type="dxa"/>
        <w:jc w:val="center"/>
        <w:tblInd w:w="1242" w:type="dxa"/>
        <w:tblLayout w:type="fixed"/>
        <w:tblCellMar>
          <w:top w:w="57" w:type="dxa"/>
          <w:left w:w="85" w:type="dxa"/>
          <w:bottom w:w="57" w:type="dxa"/>
          <w:right w:w="85" w:type="dxa"/>
        </w:tblCellMar>
        <w:tblLook w:val="04A0" w:firstRow="1" w:lastRow="0" w:firstColumn="1" w:lastColumn="0" w:noHBand="0" w:noVBand="1"/>
      </w:tblPr>
      <w:tblGrid>
        <w:gridCol w:w="2286"/>
        <w:gridCol w:w="858"/>
        <w:gridCol w:w="2968"/>
        <w:gridCol w:w="1076"/>
        <w:gridCol w:w="1156"/>
        <w:gridCol w:w="1328"/>
      </w:tblGrid>
      <w:tr w:rsidR="00A0441F">
        <w:trPr>
          <w:trHeight w:val="369"/>
          <w:tblHeader/>
          <w:jc w:val="center"/>
        </w:trPr>
        <w:tc>
          <w:tcPr>
            <w:tcW w:w="9672"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A0441F" w:rsidRDefault="00A0441F" w:rsidP="00A0441F">
            <w:pPr>
              <w:pStyle w:val="Nadpis2"/>
              <w:tabs>
                <w:tab w:val="clear" w:pos="792"/>
                <w:tab w:val="num" w:pos="483"/>
              </w:tabs>
              <w:ind w:hanging="792"/>
              <w:rPr>
                <w:rFonts w:eastAsia="Arial Unicode MS" w:cs="Arial Unicode MS"/>
              </w:rPr>
            </w:pPr>
            <w:bookmarkStart w:id="1004" w:name="_Toc342680604"/>
            <w:bookmarkStart w:id="1005" w:name="_Toc342764531"/>
            <w:bookmarkStart w:id="1006" w:name="_Toc342765480"/>
            <w:bookmarkStart w:id="1007" w:name="_Toc342813376"/>
            <w:bookmarkStart w:id="1008" w:name="_Toc342813593"/>
            <w:bookmarkStart w:id="1009" w:name="_Toc342813673"/>
            <w:bookmarkStart w:id="1010" w:name="_Toc342813745"/>
            <w:bookmarkStart w:id="1011" w:name="_Toc342813904"/>
            <w:bookmarkStart w:id="1012" w:name="_Toc345867262"/>
            <w:bookmarkStart w:id="1013" w:name="_Toc345942314"/>
            <w:r>
              <w:t>Eb - Věra Pobudová</w:t>
            </w:r>
            <w:bookmarkEnd w:id="1004"/>
            <w:bookmarkEnd w:id="1005"/>
            <w:bookmarkEnd w:id="1006"/>
            <w:bookmarkEnd w:id="1007"/>
            <w:bookmarkEnd w:id="1008"/>
            <w:bookmarkEnd w:id="1009"/>
            <w:bookmarkEnd w:id="1010"/>
            <w:bookmarkEnd w:id="1011"/>
            <w:bookmarkEnd w:id="1012"/>
            <w:bookmarkEnd w:id="1013"/>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 xml:space="preserve">Název školy </w:t>
            </w:r>
          </w:p>
        </w:tc>
        <w:tc>
          <w:tcPr>
            <w:tcW w:w="7386" w:type="dxa"/>
            <w:gridSpan w:val="5"/>
            <w:tcBorders>
              <w:top w:val="single" w:sz="4" w:space="0" w:color="auto"/>
              <w:left w:val="nil"/>
              <w:bottom w:val="single" w:sz="4" w:space="0" w:color="auto"/>
              <w:right w:val="single" w:sz="4" w:space="0" w:color="auto"/>
            </w:tcBorders>
            <w:noWrap/>
            <w:vAlign w:val="center"/>
          </w:tcPr>
          <w:p w:rsidR="00A0441F" w:rsidRPr="00D5448C" w:rsidRDefault="00A0441F" w:rsidP="001D7463">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Název vzdělávacího programu</w:t>
            </w:r>
          </w:p>
        </w:tc>
        <w:tc>
          <w:tcPr>
            <w:tcW w:w="7386" w:type="dxa"/>
            <w:gridSpan w:val="5"/>
            <w:tcBorders>
              <w:top w:val="single" w:sz="4" w:space="0" w:color="auto"/>
              <w:left w:val="nil"/>
              <w:bottom w:val="single" w:sz="4" w:space="0" w:color="auto"/>
              <w:right w:val="single" w:sz="4" w:space="0" w:color="auto"/>
            </w:tcBorders>
            <w:noWrap/>
            <w:vAlign w:val="center"/>
          </w:tcPr>
          <w:p w:rsidR="00A0441F" w:rsidRPr="00D5448C" w:rsidRDefault="00A0441F" w:rsidP="001D7463">
            <w:pPr>
              <w:pStyle w:val="Styl-titul"/>
              <w:ind w:right="-87"/>
              <w:rPr>
                <w:b w:val="0"/>
                <w:sz w:val="24"/>
                <w:szCs w:val="24"/>
              </w:rPr>
            </w:pPr>
            <w:r w:rsidRPr="00D5448C">
              <w:rPr>
                <w:b w:val="0"/>
                <w:sz w:val="24"/>
                <w:szCs w:val="24"/>
              </w:rPr>
              <w:t>Silnoproudá elektrotechnika</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Forma vzdělávání</w:t>
            </w:r>
          </w:p>
        </w:tc>
        <w:tc>
          <w:tcPr>
            <w:tcW w:w="7386" w:type="dxa"/>
            <w:gridSpan w:val="5"/>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sz w:val="24"/>
                <w:szCs w:val="24"/>
              </w:rPr>
            </w:pPr>
            <w:r w:rsidRPr="00A0441F">
              <w:rPr>
                <w:rFonts w:eastAsia="Arial Unicode MS"/>
                <w:sz w:val="24"/>
                <w:szCs w:val="24"/>
              </w:rPr>
              <w:t>denní</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Jméno a příjmení</w:t>
            </w:r>
          </w:p>
        </w:tc>
        <w:tc>
          <w:tcPr>
            <w:tcW w:w="3826"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Cs/>
                <w:sz w:val="24"/>
                <w:szCs w:val="24"/>
              </w:rPr>
            </w:pPr>
            <w:r w:rsidRPr="00A0441F">
              <w:rPr>
                <w:bCs/>
                <w:sz w:val="24"/>
                <w:szCs w:val="24"/>
              </w:rPr>
              <w:t>Věra Pobudová</w:t>
            </w:r>
          </w:p>
        </w:tc>
        <w:tc>
          <w:tcPr>
            <w:tcW w:w="1076" w:type="dxa"/>
            <w:tcBorders>
              <w:top w:val="nil"/>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Tituly</w:t>
            </w:r>
          </w:p>
        </w:tc>
        <w:tc>
          <w:tcPr>
            <w:tcW w:w="2484"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Cs/>
                <w:sz w:val="24"/>
                <w:szCs w:val="24"/>
              </w:rPr>
            </w:pPr>
            <w:r w:rsidRPr="00A0441F">
              <w:rPr>
                <w:b/>
                <w:bCs/>
                <w:sz w:val="24"/>
                <w:szCs w:val="24"/>
              </w:rPr>
              <w:t> </w:t>
            </w:r>
            <w:r w:rsidRPr="00A0441F">
              <w:rPr>
                <w:bCs/>
                <w:sz w:val="24"/>
                <w:szCs w:val="24"/>
              </w:rPr>
              <w:t>Mgr.</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Rok narození</w:t>
            </w:r>
          </w:p>
        </w:tc>
        <w:tc>
          <w:tcPr>
            <w:tcW w:w="858" w:type="dxa"/>
            <w:tcBorders>
              <w:top w:val="nil"/>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Cs/>
                <w:sz w:val="24"/>
                <w:szCs w:val="24"/>
              </w:rPr>
            </w:pPr>
            <w:r w:rsidRPr="00A0441F">
              <w:rPr>
                <w:bCs/>
                <w:sz w:val="24"/>
                <w:szCs w:val="24"/>
              </w:rPr>
              <w:t>1951</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Rozsah pr. vztahu na VOŠ</w:t>
            </w:r>
          </w:p>
        </w:tc>
        <w:tc>
          <w:tcPr>
            <w:tcW w:w="1076"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0.2 </w:t>
            </w:r>
          </w:p>
        </w:tc>
        <w:tc>
          <w:tcPr>
            <w:tcW w:w="1156" w:type="dxa"/>
            <w:tcBorders>
              <w:top w:val="nil"/>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Do kdy</w:t>
            </w:r>
          </w:p>
        </w:tc>
        <w:tc>
          <w:tcPr>
            <w:tcW w:w="1328"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N </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Přednášky v modulech</w:t>
            </w:r>
          </w:p>
        </w:tc>
        <w:tc>
          <w:tcPr>
            <w:tcW w:w="3826"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
                <w:bCs/>
                <w:sz w:val="24"/>
                <w:szCs w:val="24"/>
              </w:rPr>
            </w:pPr>
            <w:r w:rsidRPr="00A0441F">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počet hodin</w:t>
            </w:r>
          </w:p>
        </w:tc>
        <w:tc>
          <w:tcPr>
            <w:tcW w:w="1328"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 </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
                <w:bCs/>
                <w:sz w:val="24"/>
                <w:szCs w:val="24"/>
              </w:rPr>
            </w:pPr>
            <w:r w:rsidRPr="00A0441F">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 </w:t>
            </w:r>
          </w:p>
        </w:tc>
        <w:tc>
          <w:tcPr>
            <w:tcW w:w="1328"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 </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
                <w:bCs/>
                <w:sz w:val="24"/>
                <w:szCs w:val="24"/>
              </w:rPr>
            </w:pPr>
            <w:r w:rsidRPr="00A0441F">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 </w:t>
            </w:r>
          </w:p>
        </w:tc>
        <w:tc>
          <w:tcPr>
            <w:tcW w:w="1328"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 </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Cvičení v modulech</w:t>
            </w:r>
          </w:p>
        </w:tc>
        <w:tc>
          <w:tcPr>
            <w:tcW w:w="3826"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Cs/>
                <w:sz w:val="24"/>
                <w:szCs w:val="24"/>
              </w:rPr>
            </w:pPr>
            <w:r w:rsidRPr="00A0441F">
              <w:rPr>
                <w:bCs/>
                <w:sz w:val="24"/>
                <w:szCs w:val="24"/>
              </w:rPr>
              <w:t>AJ 123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počet hodin</w:t>
            </w:r>
          </w:p>
        </w:tc>
        <w:tc>
          <w:tcPr>
            <w:tcW w:w="1328"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4 </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A0441F" w:rsidRDefault="00A0441F"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A0441F" w:rsidRPr="00A0441F" w:rsidRDefault="00A0441F" w:rsidP="001D7463">
            <w:pPr>
              <w:rPr>
                <w:rFonts w:eastAsia="Arial Unicode MS" w:cs="Arial Unicode MS"/>
                <w:b/>
                <w:bCs/>
                <w:sz w:val="24"/>
                <w:szCs w:val="24"/>
              </w:rPr>
            </w:pPr>
            <w:r w:rsidRPr="00A0441F">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0441F" w:rsidRPr="00A0441F" w:rsidRDefault="00A0441F" w:rsidP="001D7463">
            <w:pPr>
              <w:pStyle w:val="Styl-uvnit"/>
              <w:rPr>
                <w:rFonts w:eastAsia="Arial Unicode MS" w:cs="Arial Unicode MS"/>
              </w:rPr>
            </w:pPr>
            <w:r w:rsidRPr="00A0441F">
              <w:t> </w:t>
            </w:r>
          </w:p>
        </w:tc>
        <w:tc>
          <w:tcPr>
            <w:tcW w:w="1328" w:type="dxa"/>
            <w:tcBorders>
              <w:top w:val="nil"/>
              <w:left w:val="nil"/>
              <w:bottom w:val="single" w:sz="4" w:space="0" w:color="auto"/>
              <w:right w:val="single" w:sz="4" w:space="0" w:color="auto"/>
            </w:tcBorders>
            <w:noWrap/>
            <w:vAlign w:val="center"/>
          </w:tcPr>
          <w:p w:rsidR="00A0441F" w:rsidRPr="00A0441F" w:rsidRDefault="00A0441F" w:rsidP="001D7463">
            <w:pPr>
              <w:pStyle w:val="Styl-sla"/>
              <w:rPr>
                <w:rFonts w:eastAsia="Arial Unicode MS" w:cs="Arial Unicode MS"/>
              </w:rPr>
            </w:pPr>
            <w:r w:rsidRPr="00A0441F">
              <w:t> </w:t>
            </w:r>
          </w:p>
        </w:tc>
      </w:tr>
      <w:tr w:rsidR="00A0441F">
        <w:trPr>
          <w:trHeight w:val="369"/>
          <w:jc w:val="center"/>
        </w:trPr>
        <w:tc>
          <w:tcPr>
            <w:tcW w:w="2286" w:type="dxa"/>
            <w:tcBorders>
              <w:top w:val="nil"/>
              <w:left w:val="single" w:sz="4" w:space="0" w:color="auto"/>
              <w:bottom w:val="single" w:sz="4" w:space="0" w:color="auto"/>
              <w:right w:val="single" w:sz="4" w:space="0" w:color="auto"/>
            </w:tcBorders>
            <w:shd w:val="clear" w:color="auto" w:fill="C0C0C0"/>
            <w:vAlign w:val="center"/>
          </w:tcPr>
          <w:p w:rsidR="00A0441F" w:rsidRDefault="00A0441F"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vAlign w:val="center"/>
          </w:tcPr>
          <w:p w:rsidR="00A0441F" w:rsidRPr="00A0441F" w:rsidRDefault="00A0441F" w:rsidP="001D7463">
            <w:pPr>
              <w:rPr>
                <w:rFonts w:eastAsia="Arial Unicode MS" w:cs="Arial Unicode MS"/>
                <w:sz w:val="24"/>
                <w:szCs w:val="24"/>
              </w:rPr>
            </w:pPr>
            <w:r w:rsidRPr="00A0441F">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A0441F" w:rsidRPr="00A0441F" w:rsidRDefault="00A0441F" w:rsidP="001D7463">
            <w:pPr>
              <w:rPr>
                <w:rFonts w:eastAsia="Arial Unicode MS" w:cs="Arial Unicode MS"/>
                <w:sz w:val="24"/>
                <w:szCs w:val="24"/>
              </w:rPr>
            </w:pPr>
            <w:r w:rsidRPr="00A0441F">
              <w:rPr>
                <w:sz w:val="24"/>
                <w:szCs w:val="24"/>
              </w:rPr>
              <w:t> </w:t>
            </w:r>
          </w:p>
        </w:tc>
        <w:tc>
          <w:tcPr>
            <w:tcW w:w="1328" w:type="dxa"/>
            <w:tcBorders>
              <w:top w:val="nil"/>
              <w:left w:val="nil"/>
              <w:bottom w:val="single" w:sz="4" w:space="0" w:color="auto"/>
              <w:right w:val="single" w:sz="4" w:space="0" w:color="auto"/>
            </w:tcBorders>
            <w:vAlign w:val="center"/>
          </w:tcPr>
          <w:p w:rsidR="00A0441F" w:rsidRPr="00A0441F" w:rsidRDefault="00A0441F" w:rsidP="001D7463">
            <w:pPr>
              <w:pStyle w:val="Styl-sla"/>
              <w:rPr>
                <w:rFonts w:eastAsia="Arial Unicode MS" w:cs="Arial Unicode MS"/>
              </w:rPr>
            </w:pPr>
            <w:r w:rsidRPr="00A0441F">
              <w:t> </w:t>
            </w:r>
          </w:p>
        </w:tc>
      </w:tr>
      <w:tr w:rsidR="00A0441F">
        <w:trPr>
          <w:trHeight w:val="1283"/>
          <w:jc w:val="center"/>
        </w:trPr>
        <w:tc>
          <w:tcPr>
            <w:tcW w:w="9672" w:type="dxa"/>
            <w:gridSpan w:val="6"/>
            <w:tcBorders>
              <w:top w:val="single" w:sz="4" w:space="0" w:color="auto"/>
              <w:left w:val="single" w:sz="4" w:space="0" w:color="auto"/>
              <w:bottom w:val="single" w:sz="4" w:space="0" w:color="auto"/>
              <w:right w:val="single" w:sz="4" w:space="0" w:color="auto"/>
            </w:tcBorders>
          </w:tcPr>
          <w:p w:rsidR="00A0441F" w:rsidRDefault="00A0441F" w:rsidP="001D7463">
            <w:pPr>
              <w:pStyle w:val="Styl-vlevo"/>
            </w:pPr>
            <w:r>
              <w:t>Nejvyšší dosažené vzdělání:</w:t>
            </w:r>
          </w:p>
          <w:p w:rsidR="00A0441F" w:rsidRDefault="00A0441F" w:rsidP="001D7463">
            <w:pPr>
              <w:pStyle w:val="Styl-doplnky"/>
              <w:rPr>
                <w:rFonts w:eastAsia="Arial Unicode MS"/>
              </w:rPr>
            </w:pPr>
            <w:r>
              <w:rPr>
                <w:rFonts w:eastAsia="Arial Unicode MS"/>
              </w:rPr>
              <w:t xml:space="preserve">Anglistika – amerikanistika, </w:t>
            </w:r>
            <w:r w:rsidR="00FC6CB7">
              <w:rPr>
                <w:rFonts w:eastAsia="Arial Unicode MS"/>
              </w:rPr>
              <w:t xml:space="preserve">Filosofická fakulta </w:t>
            </w:r>
            <w:r>
              <w:rPr>
                <w:rFonts w:eastAsia="Arial Unicode MS"/>
              </w:rPr>
              <w:t>UK Praha</w:t>
            </w:r>
          </w:p>
          <w:p w:rsidR="00A0441F" w:rsidRDefault="00A0441F" w:rsidP="001D7463">
            <w:pPr>
              <w:pStyle w:val="Styl-doplnky"/>
              <w:rPr>
                <w:rFonts w:eastAsia="Arial Unicode MS"/>
              </w:rPr>
            </w:pPr>
            <w:r>
              <w:rPr>
                <w:rFonts w:eastAsia="Arial Unicode MS"/>
              </w:rPr>
              <w:t xml:space="preserve">Doplňující pedagogické studium, </w:t>
            </w:r>
            <w:r w:rsidR="00FC6CB7">
              <w:rPr>
                <w:rFonts w:eastAsia="Arial Unicode MS"/>
              </w:rPr>
              <w:t xml:space="preserve">Filosofická fakulta </w:t>
            </w:r>
            <w:r>
              <w:rPr>
                <w:rFonts w:eastAsia="Arial Unicode MS"/>
              </w:rPr>
              <w:t>UK Praha</w:t>
            </w:r>
          </w:p>
        </w:tc>
      </w:tr>
      <w:tr w:rsidR="00A0441F">
        <w:trPr>
          <w:trHeight w:val="1499"/>
          <w:jc w:val="center"/>
        </w:trPr>
        <w:tc>
          <w:tcPr>
            <w:tcW w:w="9672" w:type="dxa"/>
            <w:gridSpan w:val="6"/>
            <w:tcBorders>
              <w:top w:val="single" w:sz="4" w:space="0" w:color="auto"/>
              <w:left w:val="single" w:sz="4" w:space="0" w:color="auto"/>
              <w:bottom w:val="single" w:sz="4" w:space="0" w:color="auto"/>
              <w:right w:val="single" w:sz="4" w:space="0" w:color="auto"/>
            </w:tcBorders>
          </w:tcPr>
          <w:p w:rsidR="00A0441F" w:rsidRDefault="00A0441F" w:rsidP="001D7463">
            <w:pPr>
              <w:pStyle w:val="Styl-vlevo"/>
            </w:pPr>
            <w:r>
              <w:t>Údaje o praxi od VŠ:</w:t>
            </w:r>
          </w:p>
          <w:p w:rsidR="00A0441F" w:rsidRDefault="00A0441F" w:rsidP="001D7463">
            <w:pPr>
              <w:pStyle w:val="Styl-doplnky"/>
              <w:rPr>
                <w:rFonts w:eastAsia="Arial Unicode MS"/>
              </w:rPr>
            </w:pPr>
            <w:r>
              <w:rPr>
                <w:rFonts w:eastAsia="Arial Unicode MS"/>
              </w:rPr>
              <w:t>Překladatelka z/do anglického jazyka odborných textů, Výzkumný ústav chmelařství v Žatci, Výzkumný ústavu pro chemické využití uhlovodíků v Litvínově, Výzkumný ústav pro hnědé uhlí v Mostě, 24 let</w:t>
            </w:r>
          </w:p>
          <w:p w:rsidR="00A0441F" w:rsidRPr="00820D03" w:rsidRDefault="00A0441F" w:rsidP="001D7463">
            <w:pPr>
              <w:pStyle w:val="Styl-vlevo"/>
              <w:spacing w:before="120"/>
              <w:rPr>
                <w:b w:val="0"/>
              </w:rPr>
            </w:pPr>
            <w:r w:rsidRPr="00820D03">
              <w:rPr>
                <w:rFonts w:eastAsia="Arial Unicode MS"/>
                <w:b w:val="0"/>
              </w:rPr>
              <w:t xml:space="preserve">Učitelka anglického jazyka, </w:t>
            </w:r>
            <w:r w:rsidRPr="00820D03">
              <w:rPr>
                <w:b w:val="0"/>
              </w:rPr>
              <w:t xml:space="preserve">VOŠ a SPŠ elektrotechnická F. Křižíka, </w:t>
            </w:r>
            <w:r>
              <w:rPr>
                <w:b w:val="0"/>
              </w:rPr>
              <w:t xml:space="preserve">Praha, </w:t>
            </w:r>
            <w:r w:rsidRPr="00820D03">
              <w:rPr>
                <w:b w:val="0"/>
              </w:rPr>
              <w:t>13 let</w:t>
            </w:r>
          </w:p>
        </w:tc>
      </w:tr>
      <w:tr w:rsidR="00A0441F">
        <w:trPr>
          <w:trHeight w:val="1079"/>
          <w:jc w:val="center"/>
        </w:trPr>
        <w:tc>
          <w:tcPr>
            <w:tcW w:w="9672" w:type="dxa"/>
            <w:gridSpan w:val="6"/>
            <w:tcBorders>
              <w:top w:val="single" w:sz="4" w:space="0" w:color="auto"/>
              <w:left w:val="single" w:sz="4" w:space="0" w:color="auto"/>
              <w:bottom w:val="single" w:sz="4" w:space="0" w:color="auto"/>
              <w:right w:val="single" w:sz="4" w:space="0" w:color="auto"/>
            </w:tcBorders>
          </w:tcPr>
          <w:p w:rsidR="00A0441F" w:rsidRDefault="00A0441F" w:rsidP="001D7463">
            <w:pPr>
              <w:pStyle w:val="Styl-vlevo"/>
            </w:pPr>
            <w:r>
              <w:t>Přehled o publ. a další tvůrčí čin. za posl. 5 let:</w:t>
            </w:r>
          </w:p>
          <w:p w:rsidR="00A0441F" w:rsidRDefault="00A0441F" w:rsidP="001D7463">
            <w:pPr>
              <w:pStyle w:val="Styl-doplnky"/>
              <w:rPr>
                <w:rFonts w:eastAsia="Arial Unicode MS"/>
              </w:rPr>
            </w:pPr>
            <w:r>
              <w:rPr>
                <w:rFonts w:eastAsia="Arial Unicode MS"/>
              </w:rPr>
              <w:t>Překlad knihy Proměny měsíční krajiny, autor Ing. Stanislav Štýs, DrSc.</w:t>
            </w:r>
          </w:p>
          <w:p w:rsidR="00A0441F" w:rsidRDefault="00A0441F" w:rsidP="001D7463">
            <w:pPr>
              <w:pStyle w:val="Styl-doplnky"/>
              <w:rPr>
                <w:rFonts w:eastAsia="Arial Unicode MS"/>
              </w:rPr>
            </w:pPr>
            <w:r>
              <w:rPr>
                <w:rFonts w:eastAsia="Arial Unicode MS"/>
              </w:rPr>
              <w:t xml:space="preserve">Překlady odborných článků, které byly pravidelné publikovány v odborných tech. </w:t>
            </w:r>
            <w:r w:rsidR="00FC6CB7">
              <w:rPr>
                <w:rFonts w:eastAsia="Arial Unicode MS"/>
              </w:rPr>
              <w:t>č</w:t>
            </w:r>
            <w:r>
              <w:rPr>
                <w:rFonts w:eastAsia="Arial Unicode MS"/>
              </w:rPr>
              <w:t>asopisech.</w:t>
            </w:r>
          </w:p>
          <w:p w:rsidR="00A0441F" w:rsidRDefault="00A0441F" w:rsidP="001D7463">
            <w:pPr>
              <w:pStyle w:val="Styl-doplnky"/>
              <w:rPr>
                <w:rFonts w:eastAsia="Arial Unicode MS"/>
              </w:rPr>
            </w:pPr>
            <w:r>
              <w:rPr>
                <w:rFonts w:eastAsia="Arial Unicode MS"/>
              </w:rPr>
              <w:t>Překlady pro mezinárodní konference, které byly publikovány ve sbornících.</w:t>
            </w:r>
          </w:p>
        </w:tc>
      </w:tr>
      <w:tr w:rsidR="00A0441F">
        <w:trPr>
          <w:trHeight w:val="728"/>
          <w:jc w:val="center"/>
        </w:trPr>
        <w:tc>
          <w:tcPr>
            <w:tcW w:w="9672" w:type="dxa"/>
            <w:gridSpan w:val="6"/>
            <w:tcBorders>
              <w:top w:val="single" w:sz="4" w:space="0" w:color="auto"/>
              <w:left w:val="single" w:sz="4" w:space="0" w:color="auto"/>
              <w:bottom w:val="single" w:sz="4" w:space="0" w:color="auto"/>
              <w:right w:val="single" w:sz="4" w:space="0" w:color="auto"/>
            </w:tcBorders>
          </w:tcPr>
          <w:p w:rsidR="00A0441F" w:rsidRDefault="00A0441F" w:rsidP="001D7463">
            <w:pPr>
              <w:pStyle w:val="Styl-vlevo"/>
            </w:pPr>
            <w:r>
              <w:t>Další aktivity, účast v projektech nebo další tvůrčí činnost:</w:t>
            </w:r>
          </w:p>
          <w:p w:rsidR="00A0441F" w:rsidRDefault="00A0441F" w:rsidP="001D7463">
            <w:pPr>
              <w:pStyle w:val="Styl-doplnky"/>
              <w:rPr>
                <w:rFonts w:eastAsia="Arial Unicode MS"/>
              </w:rPr>
            </w:pPr>
            <w:r>
              <w:rPr>
                <w:rFonts w:eastAsia="Arial Unicode MS"/>
              </w:rPr>
              <w:t>Výuka anglického jazyka ve firmách zprostředkovaná jazykovými agenturami, výuka v prázdnino</w:t>
            </w:r>
            <w:r w:rsidR="00160B2F">
              <w:rPr>
                <w:rFonts w:eastAsia="Arial Unicode MS"/>
              </w:rPr>
              <w:t>vých pobytových kurzech a překlá</w:t>
            </w:r>
            <w:r>
              <w:rPr>
                <w:rFonts w:eastAsia="Arial Unicode MS"/>
              </w:rPr>
              <w:t>dání odborných technických textů.</w:t>
            </w:r>
          </w:p>
        </w:tc>
      </w:tr>
      <w:tr w:rsidR="00A0441F">
        <w:trPr>
          <w:trHeight w:val="415"/>
          <w:jc w:val="center"/>
        </w:trPr>
        <w:tc>
          <w:tcPr>
            <w:tcW w:w="9672" w:type="dxa"/>
            <w:gridSpan w:val="6"/>
            <w:tcBorders>
              <w:top w:val="single" w:sz="4" w:space="0" w:color="auto"/>
              <w:left w:val="single" w:sz="4" w:space="0" w:color="auto"/>
              <w:bottom w:val="single" w:sz="4" w:space="0" w:color="auto"/>
              <w:right w:val="single" w:sz="4" w:space="0" w:color="auto"/>
            </w:tcBorders>
          </w:tcPr>
          <w:p w:rsidR="00A0441F" w:rsidRPr="000B1B34" w:rsidRDefault="00A0441F" w:rsidP="001D7463">
            <w:pPr>
              <w:pStyle w:val="Styl-vlevo"/>
              <w:rPr>
                <w:szCs w:val="20"/>
              </w:rPr>
            </w:pPr>
            <w:r>
              <w:rPr>
                <w:szCs w:val="20"/>
              </w:rPr>
              <w:t>Zahraniční stáže:</w:t>
            </w:r>
          </w:p>
        </w:tc>
      </w:tr>
      <w:tr w:rsidR="00A0441F">
        <w:trPr>
          <w:trHeight w:val="1158"/>
          <w:jc w:val="center"/>
        </w:trPr>
        <w:tc>
          <w:tcPr>
            <w:tcW w:w="9672" w:type="dxa"/>
            <w:gridSpan w:val="6"/>
            <w:tcBorders>
              <w:top w:val="single" w:sz="4" w:space="0" w:color="auto"/>
              <w:left w:val="single" w:sz="4" w:space="0" w:color="auto"/>
              <w:bottom w:val="single" w:sz="4" w:space="0" w:color="auto"/>
              <w:right w:val="single" w:sz="4" w:space="0" w:color="auto"/>
            </w:tcBorders>
          </w:tcPr>
          <w:p w:rsidR="00A0441F" w:rsidRDefault="00A0441F" w:rsidP="001D7463">
            <w:pPr>
              <w:pStyle w:val="Styl-vlevo"/>
            </w:pPr>
            <w:r>
              <w:t>Účast na konferencích, odborných školeních apod.:</w:t>
            </w:r>
          </w:p>
          <w:p w:rsidR="00A0441F" w:rsidRDefault="00A0441F" w:rsidP="001D7463">
            <w:pPr>
              <w:pStyle w:val="Styl-doplnky"/>
              <w:rPr>
                <w:rFonts w:eastAsia="Arial Unicode MS"/>
              </w:rPr>
            </w:pPr>
            <w:r>
              <w:rPr>
                <w:rFonts w:eastAsia="Arial Unicode MS"/>
              </w:rPr>
              <w:t>Semináře„Evoluční změny v anglické gramatice“,  Agentura Descartes, 7 dní</w:t>
            </w:r>
          </w:p>
          <w:p w:rsidR="00A0441F" w:rsidRDefault="00A0441F" w:rsidP="001D7463">
            <w:pPr>
              <w:pStyle w:val="Styl-doplnky"/>
              <w:rPr>
                <w:rFonts w:eastAsia="Arial Unicode MS"/>
              </w:rPr>
            </w:pPr>
            <w:r>
              <w:rPr>
                <w:rFonts w:eastAsia="Arial Unicode MS"/>
              </w:rPr>
              <w:t>Seminář „Presenting in English“, lektor Terence Cullinane určený pro učitele angličtiny VOŠ.</w:t>
            </w:r>
          </w:p>
        </w:tc>
      </w:tr>
    </w:tbl>
    <w:p w:rsidR="00A0441F" w:rsidRDefault="00A0441F" w:rsidP="00A0441F"/>
    <w:p w:rsidR="004206B7" w:rsidRDefault="00A0441F" w:rsidP="00532A95">
      <w:r>
        <w:br w:type="page"/>
      </w:r>
    </w:p>
    <w:tbl>
      <w:tblPr>
        <w:tblW w:w="9619" w:type="dxa"/>
        <w:jc w:val="center"/>
        <w:tblInd w:w="1295" w:type="dxa"/>
        <w:tblLayout w:type="fixed"/>
        <w:tblCellMar>
          <w:top w:w="57" w:type="dxa"/>
          <w:left w:w="85" w:type="dxa"/>
          <w:bottom w:w="57" w:type="dxa"/>
          <w:right w:w="85" w:type="dxa"/>
        </w:tblCellMar>
        <w:tblLook w:val="04A0" w:firstRow="1" w:lastRow="0" w:firstColumn="1" w:lastColumn="0" w:noHBand="0" w:noVBand="1"/>
      </w:tblPr>
      <w:tblGrid>
        <w:gridCol w:w="2259"/>
        <w:gridCol w:w="832"/>
        <w:gridCol w:w="2968"/>
        <w:gridCol w:w="1076"/>
        <w:gridCol w:w="1156"/>
        <w:gridCol w:w="1328"/>
      </w:tblGrid>
      <w:tr w:rsidR="0033714D">
        <w:trPr>
          <w:trHeight w:val="369"/>
          <w:tblHeader/>
          <w:jc w:val="center"/>
        </w:trPr>
        <w:tc>
          <w:tcPr>
            <w:tcW w:w="9619"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3714D" w:rsidRDefault="0033714D" w:rsidP="0033714D">
            <w:pPr>
              <w:pStyle w:val="Nadpis2"/>
              <w:tabs>
                <w:tab w:val="clear" w:pos="792"/>
                <w:tab w:val="num" w:pos="483"/>
              </w:tabs>
              <w:ind w:hanging="792"/>
              <w:rPr>
                <w:rFonts w:eastAsia="Arial Unicode MS" w:cs="Arial Unicode MS"/>
              </w:rPr>
            </w:pPr>
            <w:bookmarkStart w:id="1014" w:name="_Toc342680605"/>
            <w:bookmarkStart w:id="1015" w:name="_Toc342764532"/>
            <w:bookmarkStart w:id="1016" w:name="_Toc342765481"/>
            <w:bookmarkStart w:id="1017" w:name="_Toc342813377"/>
            <w:bookmarkStart w:id="1018" w:name="_Toc342813594"/>
            <w:bookmarkStart w:id="1019" w:name="_Toc342813674"/>
            <w:bookmarkStart w:id="1020" w:name="_Toc342813746"/>
            <w:bookmarkStart w:id="1021" w:name="_Toc342813905"/>
            <w:bookmarkStart w:id="1022" w:name="_Toc345867263"/>
            <w:bookmarkStart w:id="1023" w:name="_Toc345942315"/>
            <w:r>
              <w:t>Eb - Richard Poul</w:t>
            </w:r>
            <w:bookmarkEnd w:id="1014"/>
            <w:bookmarkEnd w:id="1015"/>
            <w:bookmarkEnd w:id="1016"/>
            <w:bookmarkEnd w:id="1017"/>
            <w:bookmarkEnd w:id="1018"/>
            <w:bookmarkEnd w:id="1019"/>
            <w:bookmarkEnd w:id="1020"/>
            <w:bookmarkEnd w:id="1021"/>
            <w:bookmarkEnd w:id="1022"/>
            <w:bookmarkEnd w:id="1023"/>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 xml:space="preserve">Název školy </w:t>
            </w:r>
          </w:p>
        </w:tc>
        <w:tc>
          <w:tcPr>
            <w:tcW w:w="7360" w:type="dxa"/>
            <w:gridSpan w:val="5"/>
            <w:tcBorders>
              <w:top w:val="single" w:sz="4" w:space="0" w:color="auto"/>
              <w:left w:val="nil"/>
              <w:bottom w:val="single" w:sz="4" w:space="0" w:color="auto"/>
              <w:right w:val="single" w:sz="4" w:space="0" w:color="auto"/>
            </w:tcBorders>
            <w:noWrap/>
            <w:vAlign w:val="center"/>
          </w:tcPr>
          <w:p w:rsidR="0033714D" w:rsidRPr="00D5448C" w:rsidRDefault="0033714D" w:rsidP="001D7463">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Název vzdělávacího programu</w:t>
            </w:r>
          </w:p>
        </w:tc>
        <w:tc>
          <w:tcPr>
            <w:tcW w:w="7360" w:type="dxa"/>
            <w:gridSpan w:val="5"/>
            <w:tcBorders>
              <w:top w:val="single" w:sz="4" w:space="0" w:color="auto"/>
              <w:left w:val="nil"/>
              <w:bottom w:val="single" w:sz="4" w:space="0" w:color="auto"/>
              <w:right w:val="single" w:sz="4" w:space="0" w:color="auto"/>
            </w:tcBorders>
            <w:noWrap/>
            <w:vAlign w:val="center"/>
          </w:tcPr>
          <w:p w:rsidR="0033714D" w:rsidRPr="00D5448C" w:rsidRDefault="0033714D" w:rsidP="001D7463">
            <w:pPr>
              <w:pStyle w:val="Styl-titul"/>
              <w:ind w:right="-87"/>
              <w:rPr>
                <w:b w:val="0"/>
                <w:sz w:val="24"/>
                <w:szCs w:val="24"/>
              </w:rPr>
            </w:pPr>
            <w:r w:rsidRPr="00D5448C">
              <w:rPr>
                <w:b w:val="0"/>
                <w:sz w:val="24"/>
                <w:szCs w:val="24"/>
              </w:rPr>
              <w:t>Silnoproudá elektrotechnika</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Forma vzdělávání</w:t>
            </w:r>
          </w:p>
        </w:tc>
        <w:tc>
          <w:tcPr>
            <w:tcW w:w="7360" w:type="dxa"/>
            <w:gridSpan w:val="5"/>
            <w:tcBorders>
              <w:top w:val="single" w:sz="4" w:space="0" w:color="auto"/>
              <w:left w:val="nil"/>
              <w:bottom w:val="single" w:sz="4" w:space="0" w:color="auto"/>
              <w:right w:val="single" w:sz="4" w:space="0" w:color="auto"/>
            </w:tcBorders>
            <w:noWrap/>
            <w:vAlign w:val="center"/>
          </w:tcPr>
          <w:p w:rsidR="0033714D" w:rsidRPr="0033714D" w:rsidRDefault="00160B2F" w:rsidP="001D7463">
            <w:pPr>
              <w:rPr>
                <w:rFonts w:eastAsia="Arial Unicode MS"/>
                <w:sz w:val="24"/>
                <w:szCs w:val="24"/>
              </w:rPr>
            </w:pPr>
            <w:r w:rsidRPr="0033714D">
              <w:rPr>
                <w:rFonts w:eastAsia="Arial Unicode MS"/>
                <w:sz w:val="24"/>
                <w:szCs w:val="24"/>
              </w:rPr>
              <w:t>D</w:t>
            </w:r>
            <w:r w:rsidR="0033714D" w:rsidRPr="0033714D">
              <w:rPr>
                <w:rFonts w:eastAsia="Arial Unicode MS"/>
                <w:sz w:val="24"/>
                <w:szCs w:val="24"/>
              </w:rPr>
              <w:t>enní</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Jméno a příjmení</w:t>
            </w:r>
          </w:p>
        </w:tc>
        <w:tc>
          <w:tcPr>
            <w:tcW w:w="3800"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Cs/>
                <w:sz w:val="24"/>
                <w:szCs w:val="24"/>
              </w:rPr>
            </w:pPr>
            <w:r w:rsidRPr="0033714D">
              <w:rPr>
                <w:rFonts w:eastAsia="Arial Unicode MS" w:cs="Arial Unicode MS"/>
                <w:bCs/>
                <w:sz w:val="24"/>
                <w:szCs w:val="24"/>
              </w:rPr>
              <w:t>Richard Poul</w:t>
            </w:r>
          </w:p>
        </w:tc>
        <w:tc>
          <w:tcPr>
            <w:tcW w:w="1076" w:type="dxa"/>
            <w:tcBorders>
              <w:top w:val="nil"/>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Tituly</w:t>
            </w:r>
          </w:p>
        </w:tc>
        <w:tc>
          <w:tcPr>
            <w:tcW w:w="2484"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Cs/>
                <w:sz w:val="24"/>
                <w:szCs w:val="24"/>
              </w:rPr>
            </w:pPr>
            <w:r w:rsidRPr="0033714D">
              <w:rPr>
                <w:b/>
                <w:bCs/>
                <w:sz w:val="24"/>
                <w:szCs w:val="24"/>
              </w:rPr>
              <w:t> </w:t>
            </w:r>
            <w:r w:rsidRPr="0033714D">
              <w:rPr>
                <w:bCs/>
                <w:sz w:val="24"/>
                <w:szCs w:val="24"/>
              </w:rPr>
              <w:t>Ing., Bc.</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Rok narození</w:t>
            </w:r>
          </w:p>
        </w:tc>
        <w:tc>
          <w:tcPr>
            <w:tcW w:w="832" w:type="dxa"/>
            <w:tcBorders>
              <w:top w:val="nil"/>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Cs/>
                <w:sz w:val="24"/>
                <w:szCs w:val="24"/>
              </w:rPr>
            </w:pPr>
            <w:r w:rsidRPr="0033714D">
              <w:rPr>
                <w:bCs/>
                <w:sz w:val="24"/>
                <w:szCs w:val="24"/>
              </w:rPr>
              <w:t>1961</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Rozsah pr. vztahu na VOŠ</w:t>
            </w:r>
          </w:p>
        </w:tc>
        <w:tc>
          <w:tcPr>
            <w:tcW w:w="1076"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r w:rsidRPr="0033714D">
              <w:t>0.3 </w:t>
            </w:r>
          </w:p>
        </w:tc>
        <w:tc>
          <w:tcPr>
            <w:tcW w:w="1156" w:type="dxa"/>
            <w:tcBorders>
              <w:top w:val="nil"/>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Do kdy</w:t>
            </w:r>
          </w:p>
        </w:tc>
        <w:tc>
          <w:tcPr>
            <w:tcW w:w="1328"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r w:rsidRPr="0033714D">
              <w:t>N </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Přednášky v modulech</w:t>
            </w:r>
          </w:p>
        </w:tc>
        <w:tc>
          <w:tcPr>
            <w:tcW w:w="3800"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Cs/>
                <w:sz w:val="24"/>
                <w:szCs w:val="24"/>
              </w:rPr>
            </w:pPr>
            <w:r w:rsidRPr="0033714D">
              <w:rPr>
                <w:rFonts w:eastAsia="Arial Unicode MS" w:cs="Arial Unicode MS"/>
                <w:bCs/>
                <w:sz w:val="24"/>
                <w:szCs w:val="24"/>
              </w:rPr>
              <w:t>EN1 120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počet hodin</w:t>
            </w:r>
          </w:p>
        </w:tc>
        <w:tc>
          <w:tcPr>
            <w:tcW w:w="1328"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r w:rsidRPr="0033714D">
              <w:t> 4</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 </w:t>
            </w:r>
          </w:p>
        </w:tc>
        <w:tc>
          <w:tcPr>
            <w:tcW w:w="1328"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
                <w:bCs/>
                <w:sz w:val="24"/>
                <w:szCs w:val="24"/>
              </w:rPr>
            </w:pPr>
            <w:r w:rsidRPr="0033714D">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 </w:t>
            </w:r>
          </w:p>
        </w:tc>
        <w:tc>
          <w:tcPr>
            <w:tcW w:w="1328"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r w:rsidRPr="0033714D">
              <w:t> </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Cvičení v modulech</w:t>
            </w:r>
          </w:p>
        </w:tc>
        <w:tc>
          <w:tcPr>
            <w:tcW w:w="3800"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Cs/>
                <w:sz w:val="24"/>
                <w:szCs w:val="24"/>
              </w:rPr>
            </w:pPr>
            <w:r w:rsidRPr="0033714D">
              <w:rPr>
                <w:rFonts w:eastAsia="Arial Unicode MS" w:cs="Arial Unicode MS"/>
                <w:bCs/>
                <w:sz w:val="24"/>
                <w:szCs w:val="24"/>
              </w:rPr>
              <w:t>PZ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počet hodin</w:t>
            </w:r>
          </w:p>
        </w:tc>
        <w:tc>
          <w:tcPr>
            <w:tcW w:w="1328"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r w:rsidRPr="0033714D">
              <w:rPr>
                <w:rFonts w:eastAsia="Arial Unicode MS" w:cs="Arial Unicode MS"/>
              </w:rPr>
              <w:t>2</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33714D" w:rsidRDefault="0033714D"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33714D" w:rsidRPr="0033714D" w:rsidRDefault="0033714D" w:rsidP="001D7463">
            <w:pPr>
              <w:rPr>
                <w:rFonts w:eastAsia="Arial Unicode MS" w:cs="Arial Unicode MS"/>
                <w:b/>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3714D" w:rsidRPr="0033714D" w:rsidRDefault="0033714D" w:rsidP="001D7463">
            <w:pPr>
              <w:pStyle w:val="Styl-uvnit"/>
              <w:rPr>
                <w:rFonts w:eastAsia="Arial Unicode MS" w:cs="Arial Unicode MS"/>
              </w:rPr>
            </w:pPr>
            <w:r w:rsidRPr="0033714D">
              <w:t> </w:t>
            </w:r>
          </w:p>
        </w:tc>
        <w:tc>
          <w:tcPr>
            <w:tcW w:w="1328" w:type="dxa"/>
            <w:tcBorders>
              <w:top w:val="nil"/>
              <w:left w:val="nil"/>
              <w:bottom w:val="single" w:sz="4" w:space="0" w:color="auto"/>
              <w:right w:val="single" w:sz="4" w:space="0" w:color="auto"/>
            </w:tcBorders>
            <w:noWrap/>
            <w:vAlign w:val="center"/>
          </w:tcPr>
          <w:p w:rsidR="0033714D" w:rsidRPr="0033714D" w:rsidRDefault="0033714D" w:rsidP="001D7463">
            <w:pPr>
              <w:pStyle w:val="Styl-sla"/>
              <w:rPr>
                <w:rFonts w:eastAsia="Arial Unicode MS" w:cs="Arial Unicode MS"/>
              </w:rPr>
            </w:pPr>
            <w:r w:rsidRPr="0033714D">
              <w:t> </w:t>
            </w:r>
          </w:p>
        </w:tc>
      </w:tr>
      <w:tr w:rsidR="0033714D">
        <w:trPr>
          <w:trHeight w:val="369"/>
          <w:jc w:val="center"/>
        </w:trPr>
        <w:tc>
          <w:tcPr>
            <w:tcW w:w="2259" w:type="dxa"/>
            <w:tcBorders>
              <w:top w:val="nil"/>
              <w:left w:val="single" w:sz="4" w:space="0" w:color="auto"/>
              <w:bottom w:val="single" w:sz="4" w:space="0" w:color="auto"/>
              <w:right w:val="single" w:sz="4" w:space="0" w:color="auto"/>
            </w:tcBorders>
            <w:shd w:val="clear" w:color="auto" w:fill="C0C0C0"/>
            <w:vAlign w:val="center"/>
          </w:tcPr>
          <w:p w:rsidR="0033714D" w:rsidRDefault="0033714D"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vAlign w:val="center"/>
          </w:tcPr>
          <w:p w:rsidR="0033714D" w:rsidRPr="0033714D" w:rsidRDefault="0033714D" w:rsidP="001D7463">
            <w:pPr>
              <w:rPr>
                <w:rFonts w:eastAsia="Arial Unicode MS" w:cs="Arial Unicode MS"/>
                <w:sz w:val="24"/>
                <w:szCs w:val="24"/>
              </w:rPr>
            </w:pPr>
            <w:r w:rsidRPr="0033714D">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33714D" w:rsidRPr="0033714D" w:rsidRDefault="0033714D" w:rsidP="001D7463">
            <w:pPr>
              <w:rPr>
                <w:rFonts w:eastAsia="Arial Unicode MS" w:cs="Arial Unicode MS"/>
                <w:sz w:val="24"/>
                <w:szCs w:val="24"/>
              </w:rPr>
            </w:pPr>
            <w:r w:rsidRPr="0033714D">
              <w:rPr>
                <w:sz w:val="24"/>
                <w:szCs w:val="24"/>
              </w:rPr>
              <w:t> </w:t>
            </w:r>
          </w:p>
        </w:tc>
        <w:tc>
          <w:tcPr>
            <w:tcW w:w="1328" w:type="dxa"/>
            <w:tcBorders>
              <w:top w:val="nil"/>
              <w:left w:val="nil"/>
              <w:bottom w:val="single" w:sz="4" w:space="0" w:color="auto"/>
              <w:right w:val="single" w:sz="4" w:space="0" w:color="auto"/>
            </w:tcBorders>
            <w:vAlign w:val="center"/>
          </w:tcPr>
          <w:p w:rsidR="0033714D" w:rsidRPr="0033714D" w:rsidRDefault="0033714D" w:rsidP="001D7463">
            <w:pPr>
              <w:pStyle w:val="Styl-sla"/>
              <w:rPr>
                <w:rFonts w:eastAsia="Arial Unicode MS" w:cs="Arial Unicode MS"/>
              </w:rPr>
            </w:pPr>
            <w:r w:rsidRPr="0033714D">
              <w:t> </w:t>
            </w:r>
          </w:p>
        </w:tc>
      </w:tr>
      <w:tr w:rsidR="0033714D">
        <w:trPr>
          <w:trHeight w:val="1263"/>
          <w:jc w:val="center"/>
        </w:trPr>
        <w:tc>
          <w:tcPr>
            <w:tcW w:w="9619" w:type="dxa"/>
            <w:gridSpan w:val="6"/>
            <w:tcBorders>
              <w:top w:val="single" w:sz="4" w:space="0" w:color="auto"/>
              <w:left w:val="single" w:sz="4" w:space="0" w:color="auto"/>
              <w:bottom w:val="single" w:sz="4" w:space="0" w:color="auto"/>
              <w:right w:val="single" w:sz="4" w:space="0" w:color="auto"/>
            </w:tcBorders>
          </w:tcPr>
          <w:p w:rsidR="0033714D" w:rsidRDefault="0033714D" w:rsidP="001D7463">
            <w:pPr>
              <w:pStyle w:val="Styl-vlevo"/>
            </w:pPr>
            <w:r>
              <w:t xml:space="preserve">Nejvyšší dosažené vzdělání: </w:t>
            </w:r>
          </w:p>
          <w:p w:rsidR="0033714D" w:rsidRDefault="0033714D" w:rsidP="001D7463">
            <w:pPr>
              <w:pStyle w:val="Styl-doplnky"/>
            </w:pPr>
            <w:r>
              <w:t xml:space="preserve">Silnoproudá elektrotechnika, </w:t>
            </w:r>
            <w:r w:rsidR="00FC6CB7">
              <w:t xml:space="preserve">FEL </w:t>
            </w:r>
            <w:r>
              <w:t>ČVUT Praha</w:t>
            </w:r>
          </w:p>
          <w:p w:rsidR="0033714D" w:rsidRPr="00F7456B" w:rsidRDefault="0033714D" w:rsidP="001D7463">
            <w:pPr>
              <w:pStyle w:val="Styl-doplnky"/>
            </w:pPr>
            <w:r w:rsidRPr="00F7456B">
              <w:rPr>
                <w:rFonts w:eastAsia="Arial Unicode MS"/>
              </w:rPr>
              <w:t xml:space="preserve">Bakalářské pedagogické studium, </w:t>
            </w:r>
            <w:r w:rsidR="00FC6CB7" w:rsidRPr="00F7456B">
              <w:t xml:space="preserve">MÚVS </w:t>
            </w:r>
            <w:r w:rsidRPr="00F7456B">
              <w:t xml:space="preserve">ČVUT Praha </w:t>
            </w:r>
          </w:p>
        </w:tc>
      </w:tr>
      <w:tr w:rsidR="0033714D">
        <w:trPr>
          <w:trHeight w:val="1380"/>
          <w:jc w:val="center"/>
        </w:trPr>
        <w:tc>
          <w:tcPr>
            <w:tcW w:w="9619" w:type="dxa"/>
            <w:gridSpan w:val="6"/>
            <w:tcBorders>
              <w:top w:val="single" w:sz="4" w:space="0" w:color="auto"/>
              <w:left w:val="single" w:sz="4" w:space="0" w:color="auto"/>
              <w:bottom w:val="single" w:sz="4" w:space="0" w:color="auto"/>
              <w:right w:val="single" w:sz="4" w:space="0" w:color="auto"/>
            </w:tcBorders>
          </w:tcPr>
          <w:p w:rsidR="0033714D" w:rsidRDefault="0033714D" w:rsidP="001D7463">
            <w:pPr>
              <w:pStyle w:val="Styl-vlevo"/>
            </w:pPr>
            <w:r>
              <w:t>Údaje o praxi od VŠ:</w:t>
            </w:r>
          </w:p>
          <w:p w:rsidR="0033714D" w:rsidRDefault="0033714D" w:rsidP="001D7463">
            <w:pPr>
              <w:pStyle w:val="Styl-doplnky"/>
            </w:pPr>
            <w:r>
              <w:t>Projektant, Hutní projekt, Praha, 6 let</w:t>
            </w:r>
          </w:p>
          <w:p w:rsidR="0033714D" w:rsidRPr="00A11846" w:rsidRDefault="0033714D" w:rsidP="001D7463">
            <w:pPr>
              <w:pStyle w:val="Styl-doplnky"/>
            </w:pPr>
            <w:r>
              <w:t>Učitel odborných předmětů, VOŠ a SPŠ elektrotechnická Fr. Křižíka, Praha, 22 let</w:t>
            </w:r>
          </w:p>
        </w:tc>
      </w:tr>
      <w:tr w:rsidR="0033714D">
        <w:trPr>
          <w:trHeight w:val="290"/>
          <w:jc w:val="center"/>
        </w:trPr>
        <w:tc>
          <w:tcPr>
            <w:tcW w:w="9619" w:type="dxa"/>
            <w:gridSpan w:val="6"/>
            <w:tcBorders>
              <w:top w:val="single" w:sz="4" w:space="0" w:color="auto"/>
              <w:left w:val="single" w:sz="4" w:space="0" w:color="auto"/>
              <w:bottom w:val="single" w:sz="4" w:space="0" w:color="auto"/>
              <w:right w:val="single" w:sz="4" w:space="0" w:color="auto"/>
            </w:tcBorders>
          </w:tcPr>
          <w:p w:rsidR="0033714D" w:rsidRPr="00A11846" w:rsidRDefault="0033714D" w:rsidP="001D7463">
            <w:pPr>
              <w:pStyle w:val="Styl-vlevo"/>
            </w:pPr>
            <w:r>
              <w:t>Přehled o publ. a další tvůrčí čin. za posl. 5 let:</w:t>
            </w:r>
          </w:p>
        </w:tc>
      </w:tr>
      <w:tr w:rsidR="0033714D">
        <w:trPr>
          <w:trHeight w:val="453"/>
          <w:jc w:val="center"/>
        </w:trPr>
        <w:tc>
          <w:tcPr>
            <w:tcW w:w="9619" w:type="dxa"/>
            <w:gridSpan w:val="6"/>
            <w:tcBorders>
              <w:top w:val="single" w:sz="4" w:space="0" w:color="auto"/>
              <w:left w:val="single" w:sz="4" w:space="0" w:color="auto"/>
              <w:bottom w:val="single" w:sz="4" w:space="0" w:color="auto"/>
              <w:right w:val="single" w:sz="4" w:space="0" w:color="auto"/>
            </w:tcBorders>
          </w:tcPr>
          <w:p w:rsidR="0033714D" w:rsidRPr="00A11846" w:rsidRDefault="0033714D" w:rsidP="001D7463">
            <w:pPr>
              <w:pStyle w:val="Styl-vlevo"/>
            </w:pPr>
            <w:r>
              <w:t>Další aktivity, účast v projektech nebo další tvůrčí činnost:</w:t>
            </w:r>
          </w:p>
        </w:tc>
      </w:tr>
      <w:tr w:rsidR="0033714D">
        <w:trPr>
          <w:trHeight w:val="433"/>
          <w:jc w:val="center"/>
        </w:trPr>
        <w:tc>
          <w:tcPr>
            <w:tcW w:w="9619" w:type="dxa"/>
            <w:gridSpan w:val="6"/>
            <w:tcBorders>
              <w:top w:val="single" w:sz="4" w:space="0" w:color="auto"/>
              <w:left w:val="single" w:sz="4" w:space="0" w:color="auto"/>
              <w:bottom w:val="single" w:sz="4" w:space="0" w:color="auto"/>
              <w:right w:val="single" w:sz="4" w:space="0" w:color="auto"/>
            </w:tcBorders>
          </w:tcPr>
          <w:p w:rsidR="0033714D" w:rsidRPr="00A11846" w:rsidRDefault="0033714D" w:rsidP="001D7463">
            <w:pPr>
              <w:pStyle w:val="Styl-vlevo"/>
              <w:rPr>
                <w:szCs w:val="20"/>
              </w:rPr>
            </w:pPr>
            <w:r>
              <w:rPr>
                <w:szCs w:val="20"/>
              </w:rPr>
              <w:t>Zahraniční stáže:</w:t>
            </w:r>
          </w:p>
        </w:tc>
      </w:tr>
      <w:tr w:rsidR="0033714D">
        <w:trPr>
          <w:trHeight w:val="1158"/>
          <w:jc w:val="center"/>
        </w:trPr>
        <w:tc>
          <w:tcPr>
            <w:tcW w:w="9619" w:type="dxa"/>
            <w:gridSpan w:val="6"/>
            <w:tcBorders>
              <w:top w:val="single" w:sz="4" w:space="0" w:color="auto"/>
              <w:left w:val="single" w:sz="4" w:space="0" w:color="auto"/>
              <w:bottom w:val="single" w:sz="4" w:space="0" w:color="auto"/>
              <w:right w:val="single" w:sz="4" w:space="0" w:color="auto"/>
            </w:tcBorders>
          </w:tcPr>
          <w:p w:rsidR="0033714D" w:rsidRDefault="0033714D" w:rsidP="001D7463">
            <w:pPr>
              <w:pStyle w:val="Styl-vlevo"/>
            </w:pPr>
            <w:r>
              <w:t>Účast na konferencích, odborných školeních apod.:</w:t>
            </w:r>
          </w:p>
          <w:p w:rsidR="0033714D" w:rsidRDefault="0033714D" w:rsidP="001D7463">
            <w:pPr>
              <w:pStyle w:val="Styl-doplnky"/>
              <w:rPr>
                <w:rFonts w:eastAsia="Arial Unicode MS"/>
              </w:rPr>
            </w:pPr>
            <w:r>
              <w:rPr>
                <w:rFonts w:eastAsia="Arial Unicode MS"/>
              </w:rPr>
              <w:t>Tvorba technické dokumentace – AutoCAD, SPŠ Třebešín, ČR, 24 hodin</w:t>
            </w:r>
          </w:p>
        </w:tc>
      </w:tr>
    </w:tbl>
    <w:p w:rsidR="0033714D" w:rsidRDefault="0033714D" w:rsidP="0033714D"/>
    <w:p w:rsidR="004206B7" w:rsidRDefault="00C02293" w:rsidP="00532A95">
      <w:r>
        <w:br w:type="page"/>
      </w:r>
    </w:p>
    <w:tbl>
      <w:tblPr>
        <w:tblW w:w="9672" w:type="dxa"/>
        <w:jc w:val="center"/>
        <w:tblInd w:w="1242" w:type="dxa"/>
        <w:tblLayout w:type="fixed"/>
        <w:tblCellMar>
          <w:top w:w="57" w:type="dxa"/>
          <w:left w:w="85" w:type="dxa"/>
          <w:bottom w:w="57" w:type="dxa"/>
          <w:right w:w="85" w:type="dxa"/>
        </w:tblCellMar>
        <w:tblLook w:val="04A0" w:firstRow="1" w:lastRow="0" w:firstColumn="1" w:lastColumn="0" w:noHBand="0" w:noVBand="1"/>
      </w:tblPr>
      <w:tblGrid>
        <w:gridCol w:w="2286"/>
        <w:gridCol w:w="858"/>
        <w:gridCol w:w="2968"/>
        <w:gridCol w:w="1076"/>
        <w:gridCol w:w="1156"/>
        <w:gridCol w:w="1328"/>
      </w:tblGrid>
      <w:tr w:rsidR="008C2A96">
        <w:trPr>
          <w:trHeight w:val="369"/>
          <w:tblHeader/>
          <w:jc w:val="center"/>
        </w:trPr>
        <w:tc>
          <w:tcPr>
            <w:tcW w:w="9672"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8C2A96" w:rsidRDefault="008C2A96" w:rsidP="008C2A96">
            <w:pPr>
              <w:pStyle w:val="Nadpis2"/>
              <w:tabs>
                <w:tab w:val="clear" w:pos="792"/>
                <w:tab w:val="num" w:pos="483"/>
              </w:tabs>
              <w:ind w:hanging="792"/>
              <w:rPr>
                <w:rFonts w:eastAsia="Arial Unicode MS" w:cs="Arial Unicode MS"/>
              </w:rPr>
            </w:pPr>
            <w:bookmarkStart w:id="1024" w:name="_Toc342680606"/>
            <w:bookmarkStart w:id="1025" w:name="_Toc342764533"/>
            <w:bookmarkStart w:id="1026" w:name="_Toc342765482"/>
            <w:bookmarkStart w:id="1027" w:name="_Toc342813378"/>
            <w:bookmarkStart w:id="1028" w:name="_Toc342813595"/>
            <w:bookmarkStart w:id="1029" w:name="_Toc342813675"/>
            <w:bookmarkStart w:id="1030" w:name="_Toc342813747"/>
            <w:bookmarkStart w:id="1031" w:name="_Toc342813906"/>
            <w:bookmarkStart w:id="1032" w:name="_Toc345867264"/>
            <w:bookmarkStart w:id="1033" w:name="_Toc345942316"/>
            <w:r>
              <w:t>Eb - Jaroslav Potměšil</w:t>
            </w:r>
            <w:bookmarkEnd w:id="1024"/>
            <w:bookmarkEnd w:id="1025"/>
            <w:bookmarkEnd w:id="1026"/>
            <w:bookmarkEnd w:id="1027"/>
            <w:bookmarkEnd w:id="1028"/>
            <w:bookmarkEnd w:id="1029"/>
            <w:bookmarkEnd w:id="1030"/>
            <w:bookmarkEnd w:id="1031"/>
            <w:bookmarkEnd w:id="1032"/>
            <w:bookmarkEnd w:id="1033"/>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xml:space="preserve">Název školy </w:t>
            </w:r>
          </w:p>
        </w:tc>
        <w:tc>
          <w:tcPr>
            <w:tcW w:w="7386" w:type="dxa"/>
            <w:gridSpan w:val="5"/>
            <w:tcBorders>
              <w:top w:val="single" w:sz="4" w:space="0" w:color="auto"/>
              <w:left w:val="nil"/>
              <w:bottom w:val="single" w:sz="4" w:space="0" w:color="auto"/>
              <w:right w:val="single" w:sz="4" w:space="0" w:color="auto"/>
            </w:tcBorders>
            <w:noWrap/>
            <w:vAlign w:val="center"/>
          </w:tcPr>
          <w:p w:rsidR="008C2A96" w:rsidRPr="00D5448C" w:rsidRDefault="008C2A96" w:rsidP="001D7463">
            <w:pPr>
              <w:pStyle w:val="Styl-titul"/>
              <w:rPr>
                <w:b w:val="0"/>
                <w:sz w:val="24"/>
                <w:szCs w:val="24"/>
              </w:rPr>
            </w:pPr>
            <w:r w:rsidRPr="00D5448C">
              <w:rPr>
                <w:b w:val="0"/>
                <w:sz w:val="24"/>
                <w:szCs w:val="24"/>
              </w:rPr>
              <w:t>Vyšší odborná škola a Střední průmyslová škola elektrotechnická F. Křižíka</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Název vzdělávacího programu</w:t>
            </w:r>
          </w:p>
        </w:tc>
        <w:tc>
          <w:tcPr>
            <w:tcW w:w="7386" w:type="dxa"/>
            <w:gridSpan w:val="5"/>
            <w:tcBorders>
              <w:top w:val="single" w:sz="4" w:space="0" w:color="auto"/>
              <w:left w:val="nil"/>
              <w:bottom w:val="single" w:sz="4" w:space="0" w:color="auto"/>
              <w:right w:val="single" w:sz="4" w:space="0" w:color="auto"/>
            </w:tcBorders>
            <w:noWrap/>
            <w:vAlign w:val="center"/>
          </w:tcPr>
          <w:p w:rsidR="008C2A96" w:rsidRPr="00D5448C" w:rsidRDefault="008C2A96" w:rsidP="001D7463">
            <w:pPr>
              <w:pStyle w:val="Styl-titul"/>
              <w:ind w:right="-87"/>
              <w:rPr>
                <w:b w:val="0"/>
                <w:sz w:val="24"/>
                <w:szCs w:val="24"/>
              </w:rPr>
            </w:pPr>
            <w:r w:rsidRPr="00D5448C">
              <w:rPr>
                <w:b w:val="0"/>
                <w:sz w:val="24"/>
                <w:szCs w:val="24"/>
              </w:rPr>
              <w:t>Silnoproudá elektrotechnika</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Forma vzdělávání</w:t>
            </w:r>
          </w:p>
        </w:tc>
        <w:tc>
          <w:tcPr>
            <w:tcW w:w="7386" w:type="dxa"/>
            <w:gridSpan w:val="5"/>
            <w:tcBorders>
              <w:top w:val="single" w:sz="4" w:space="0" w:color="auto"/>
              <w:left w:val="nil"/>
              <w:bottom w:val="single" w:sz="4" w:space="0" w:color="auto"/>
              <w:right w:val="single" w:sz="4" w:space="0" w:color="auto"/>
            </w:tcBorders>
            <w:noWrap/>
            <w:vAlign w:val="center"/>
          </w:tcPr>
          <w:p w:rsidR="008C2A96" w:rsidRPr="008C2A96" w:rsidRDefault="00160B2F" w:rsidP="001D7463">
            <w:pPr>
              <w:rPr>
                <w:rFonts w:eastAsia="Arial Unicode MS"/>
                <w:sz w:val="24"/>
                <w:szCs w:val="24"/>
              </w:rPr>
            </w:pPr>
            <w:r w:rsidRPr="008C2A96">
              <w:rPr>
                <w:rFonts w:eastAsia="Arial Unicode MS"/>
                <w:sz w:val="24"/>
                <w:szCs w:val="24"/>
              </w:rPr>
              <w:t>D</w:t>
            </w:r>
            <w:r w:rsidR="008C2A96" w:rsidRPr="008C2A96">
              <w:rPr>
                <w:rFonts w:eastAsia="Arial Unicode MS"/>
                <w:sz w:val="24"/>
                <w:szCs w:val="24"/>
              </w:rPr>
              <w:t>enní</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Jméno a příjmení</w:t>
            </w:r>
          </w:p>
        </w:tc>
        <w:tc>
          <w:tcPr>
            <w:tcW w:w="3826"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rFonts w:eastAsia="Arial Unicode MS" w:cs="Arial Unicode MS"/>
                <w:bCs/>
                <w:sz w:val="24"/>
                <w:szCs w:val="24"/>
              </w:rPr>
              <w:t>Jaroslav Potměšil</w:t>
            </w:r>
          </w:p>
        </w:tc>
        <w:tc>
          <w:tcPr>
            <w:tcW w:w="1076" w:type="dxa"/>
            <w:tcBorders>
              <w:top w:val="nil"/>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Tituly</w:t>
            </w:r>
          </w:p>
        </w:tc>
        <w:tc>
          <w:tcPr>
            <w:tcW w:w="2484"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b/>
                <w:bCs/>
                <w:sz w:val="24"/>
                <w:szCs w:val="24"/>
              </w:rPr>
              <w:t> </w:t>
            </w:r>
            <w:r w:rsidRPr="008C2A96">
              <w:rPr>
                <w:bCs/>
                <w:sz w:val="24"/>
                <w:szCs w:val="24"/>
              </w:rPr>
              <w:t>Ing., Bc.</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Rok narození</w:t>
            </w:r>
          </w:p>
        </w:tc>
        <w:tc>
          <w:tcPr>
            <w:tcW w:w="858" w:type="dxa"/>
            <w:tcBorders>
              <w:top w:val="nil"/>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bCs/>
                <w:sz w:val="24"/>
                <w:szCs w:val="24"/>
              </w:rPr>
              <w:t>1948</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Rozsah pr. vztahu na VOŠ</w:t>
            </w:r>
          </w:p>
        </w:tc>
        <w:tc>
          <w:tcPr>
            <w:tcW w:w="1076"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0.2 </w:t>
            </w:r>
          </w:p>
        </w:tc>
        <w:tc>
          <w:tcPr>
            <w:tcW w:w="1156" w:type="dxa"/>
            <w:tcBorders>
              <w:top w:val="nil"/>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Do kdy</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N</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Přednášky v modulech</w:t>
            </w:r>
          </w:p>
        </w:tc>
        <w:tc>
          <w:tcPr>
            <w:tcW w:w="3826"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rFonts w:eastAsia="Arial Unicode MS" w:cs="Arial Unicode MS"/>
                <w:bCs/>
                <w:sz w:val="24"/>
                <w:szCs w:val="24"/>
              </w:rPr>
              <w:t>MR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počet hodin</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1 </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 </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 </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Cvičení v modulech</w:t>
            </w:r>
          </w:p>
        </w:tc>
        <w:tc>
          <w:tcPr>
            <w:tcW w:w="3826"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rFonts w:eastAsia="Arial Unicode MS" w:cs="Arial Unicode MS"/>
                <w:bCs/>
                <w:sz w:val="24"/>
                <w:szCs w:val="24"/>
              </w:rPr>
              <w:t>MR 003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počet hodin</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3</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 xml:space="preserve">  </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86" w:type="dxa"/>
            <w:tcBorders>
              <w:top w:val="nil"/>
              <w:left w:val="single" w:sz="4" w:space="0" w:color="auto"/>
              <w:bottom w:val="single" w:sz="4" w:space="0" w:color="auto"/>
              <w:right w:val="single" w:sz="4" w:space="0" w:color="auto"/>
            </w:tcBorders>
            <w:shd w:val="clear" w:color="auto" w:fill="C0C0C0"/>
            <w:vAlign w:val="center"/>
          </w:tcPr>
          <w:p w:rsidR="008C2A96" w:rsidRDefault="008C2A96" w:rsidP="001D7463">
            <w:pPr>
              <w:pStyle w:val="Styl-vlevo"/>
              <w:rPr>
                <w:rFonts w:eastAsia="Arial Unicode MS" w:cs="Arial Unicode MS"/>
              </w:rPr>
            </w:pPr>
            <w:r>
              <w:t> </w:t>
            </w:r>
          </w:p>
        </w:tc>
        <w:tc>
          <w:tcPr>
            <w:tcW w:w="3826" w:type="dxa"/>
            <w:gridSpan w:val="2"/>
            <w:tcBorders>
              <w:top w:val="single" w:sz="4" w:space="0" w:color="auto"/>
              <w:left w:val="nil"/>
              <w:bottom w:val="single" w:sz="4" w:space="0" w:color="auto"/>
              <w:right w:val="single" w:sz="4" w:space="0" w:color="auto"/>
            </w:tcBorders>
            <w:vAlign w:val="center"/>
          </w:tcPr>
          <w:p w:rsidR="008C2A96" w:rsidRPr="008C2A96" w:rsidRDefault="008C2A96" w:rsidP="001D7463">
            <w:pPr>
              <w:rPr>
                <w:rFonts w:eastAsia="Arial Unicode MS" w:cs="Arial Unicode MS"/>
                <w:sz w:val="24"/>
                <w:szCs w:val="24"/>
              </w:rPr>
            </w:pPr>
            <w:r w:rsidRPr="008C2A96">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8C2A96" w:rsidRPr="008C2A96" w:rsidRDefault="008C2A96" w:rsidP="001D7463">
            <w:pPr>
              <w:rPr>
                <w:rFonts w:eastAsia="Arial Unicode MS" w:cs="Arial Unicode MS"/>
                <w:sz w:val="24"/>
                <w:szCs w:val="24"/>
              </w:rPr>
            </w:pPr>
            <w:r w:rsidRPr="008C2A96">
              <w:rPr>
                <w:sz w:val="24"/>
                <w:szCs w:val="24"/>
              </w:rPr>
              <w:t> </w:t>
            </w:r>
          </w:p>
        </w:tc>
        <w:tc>
          <w:tcPr>
            <w:tcW w:w="1328" w:type="dxa"/>
            <w:tcBorders>
              <w:top w:val="nil"/>
              <w:left w:val="nil"/>
              <w:bottom w:val="single" w:sz="4" w:space="0" w:color="auto"/>
              <w:right w:val="single" w:sz="4" w:space="0" w:color="auto"/>
            </w:tcBorders>
            <w:vAlign w:val="center"/>
          </w:tcPr>
          <w:p w:rsidR="008C2A96" w:rsidRPr="008C2A96" w:rsidRDefault="008C2A96" w:rsidP="001D7463">
            <w:pPr>
              <w:pStyle w:val="Styl-sla"/>
              <w:rPr>
                <w:rFonts w:eastAsia="Arial Unicode MS" w:cs="Arial Unicode MS"/>
              </w:rPr>
            </w:pPr>
            <w:r w:rsidRPr="008C2A96">
              <w:t> </w:t>
            </w:r>
          </w:p>
        </w:tc>
      </w:tr>
      <w:tr w:rsidR="008C2A96">
        <w:trPr>
          <w:trHeight w:val="1380"/>
          <w:jc w:val="center"/>
        </w:trPr>
        <w:tc>
          <w:tcPr>
            <w:tcW w:w="9672"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Nejvyšší dosažené vzdělání:</w:t>
            </w:r>
          </w:p>
          <w:p w:rsidR="008C2A96" w:rsidRPr="003C5F69" w:rsidRDefault="008C2A96" w:rsidP="001D7463">
            <w:pPr>
              <w:pStyle w:val="Styl-vlevo"/>
              <w:spacing w:before="120"/>
              <w:rPr>
                <w:b w:val="0"/>
              </w:rPr>
            </w:pPr>
            <w:r>
              <w:rPr>
                <w:b w:val="0"/>
              </w:rPr>
              <w:t xml:space="preserve">Technická kybernetika, </w:t>
            </w:r>
            <w:r w:rsidR="00FC6CB7">
              <w:rPr>
                <w:b w:val="0"/>
              </w:rPr>
              <w:t xml:space="preserve">FEL </w:t>
            </w:r>
            <w:r>
              <w:rPr>
                <w:b w:val="0"/>
              </w:rPr>
              <w:t>ČVUT Praha</w:t>
            </w:r>
          </w:p>
          <w:p w:rsidR="008C2A96" w:rsidRPr="003142B1" w:rsidRDefault="008C2A96" w:rsidP="001D7463">
            <w:pPr>
              <w:pStyle w:val="Styl-doplnky"/>
              <w:rPr>
                <w:rFonts w:eastAsia="Arial Unicode MS"/>
              </w:rPr>
            </w:pPr>
            <w:r w:rsidRPr="003142B1">
              <w:rPr>
                <w:rFonts w:eastAsia="Arial Unicode MS"/>
              </w:rPr>
              <w:t xml:space="preserve">Bakalářské pedagogické studium, </w:t>
            </w:r>
            <w:r w:rsidR="00FC6CB7" w:rsidRPr="003142B1">
              <w:rPr>
                <w:rFonts w:eastAsia="Arial Unicode MS"/>
              </w:rPr>
              <w:t xml:space="preserve">MÚVS </w:t>
            </w:r>
            <w:r w:rsidRPr="003142B1">
              <w:rPr>
                <w:rFonts w:eastAsia="Arial Unicode MS"/>
              </w:rPr>
              <w:t>ČVUT Praha</w:t>
            </w:r>
          </w:p>
        </w:tc>
      </w:tr>
      <w:tr w:rsidR="008C2A96">
        <w:trPr>
          <w:trHeight w:val="1380"/>
          <w:jc w:val="center"/>
        </w:trPr>
        <w:tc>
          <w:tcPr>
            <w:tcW w:w="9672"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Údaje o praxi od VŠ:</w:t>
            </w:r>
          </w:p>
          <w:p w:rsidR="008C2A96" w:rsidRDefault="008C2A96" w:rsidP="001D7463">
            <w:pPr>
              <w:pStyle w:val="Styl-vlevo"/>
              <w:spacing w:before="120"/>
              <w:rPr>
                <w:b w:val="0"/>
              </w:rPr>
            </w:pPr>
            <w:r>
              <w:rPr>
                <w:b w:val="0"/>
              </w:rPr>
              <w:t>Výzkumný pracovník, Tesla Hloubětín, Praha, 5 let</w:t>
            </w:r>
          </w:p>
          <w:p w:rsidR="008C2A96" w:rsidRPr="00D80AC7" w:rsidRDefault="008C2A96" w:rsidP="001D7463">
            <w:pPr>
              <w:pStyle w:val="Styl-vlevo"/>
              <w:spacing w:before="120"/>
              <w:rPr>
                <w:b w:val="0"/>
              </w:rPr>
            </w:pPr>
            <w:r>
              <w:rPr>
                <w:b w:val="0"/>
              </w:rPr>
              <w:t>Výzkumný pracovník, ČKD, Praha, 10 let</w:t>
            </w:r>
          </w:p>
          <w:p w:rsidR="008C2A96" w:rsidRPr="0038216D" w:rsidRDefault="008C2A96" w:rsidP="001D7463">
            <w:pPr>
              <w:pStyle w:val="Styl-vlevo"/>
              <w:spacing w:before="120"/>
              <w:rPr>
                <w:b w:val="0"/>
              </w:rPr>
            </w:pPr>
            <w:r>
              <w:rPr>
                <w:b w:val="0"/>
              </w:rPr>
              <w:t xml:space="preserve">Učitel odborných předmětů, VOŠ a </w:t>
            </w:r>
            <w:r w:rsidRPr="0038216D">
              <w:rPr>
                <w:b w:val="0"/>
              </w:rPr>
              <w:t xml:space="preserve">SPŠ elektrotechnická F. Křižíka, </w:t>
            </w:r>
            <w:r>
              <w:rPr>
                <w:b w:val="0"/>
              </w:rPr>
              <w:t>Praha, 23 let</w:t>
            </w:r>
          </w:p>
          <w:p w:rsidR="008C2A96" w:rsidRDefault="008C2A96" w:rsidP="001D7463">
            <w:pPr>
              <w:pStyle w:val="Styl-doplnky"/>
              <w:rPr>
                <w:rFonts w:eastAsia="Arial Unicode MS"/>
              </w:rPr>
            </w:pPr>
          </w:p>
        </w:tc>
      </w:tr>
      <w:tr w:rsidR="008C2A96">
        <w:trPr>
          <w:trHeight w:val="1079"/>
          <w:jc w:val="center"/>
        </w:trPr>
        <w:tc>
          <w:tcPr>
            <w:tcW w:w="9672"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 xml:space="preserve">Přehled o publ. a další tvůrčí čin. za posl. 5 let: </w:t>
            </w:r>
          </w:p>
          <w:p w:rsidR="008C2A96" w:rsidRDefault="008C2A96" w:rsidP="001D7463">
            <w:pPr>
              <w:pStyle w:val="Styl-doplnky"/>
              <w:rPr>
                <w:rFonts w:eastAsia="Arial Unicode MS"/>
              </w:rPr>
            </w:pPr>
          </w:p>
        </w:tc>
      </w:tr>
      <w:tr w:rsidR="008C2A96">
        <w:trPr>
          <w:trHeight w:val="728"/>
          <w:jc w:val="center"/>
        </w:trPr>
        <w:tc>
          <w:tcPr>
            <w:tcW w:w="9672"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 xml:space="preserve">Další aktivity, účast v projektech nebo další tvůrčí činnost: </w:t>
            </w:r>
          </w:p>
          <w:p w:rsidR="008C2A96" w:rsidRDefault="008C2A96" w:rsidP="001D7463">
            <w:pPr>
              <w:pStyle w:val="Styl-doplnky"/>
              <w:rPr>
                <w:rFonts w:eastAsia="Arial Unicode MS"/>
              </w:rPr>
            </w:pPr>
          </w:p>
        </w:tc>
      </w:tr>
      <w:tr w:rsidR="008C2A96">
        <w:trPr>
          <w:trHeight w:val="778"/>
          <w:jc w:val="center"/>
        </w:trPr>
        <w:tc>
          <w:tcPr>
            <w:tcW w:w="9672"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rPr>
                <w:szCs w:val="20"/>
              </w:rPr>
            </w:pPr>
            <w:r>
              <w:rPr>
                <w:szCs w:val="20"/>
              </w:rPr>
              <w:t xml:space="preserve">Zahraniční stáže: </w:t>
            </w:r>
          </w:p>
          <w:p w:rsidR="008C2A96" w:rsidRDefault="008C2A96" w:rsidP="001D7463">
            <w:pPr>
              <w:pStyle w:val="Styl-doplnky"/>
              <w:rPr>
                <w:rFonts w:eastAsia="Arial Unicode MS"/>
              </w:rPr>
            </w:pPr>
          </w:p>
        </w:tc>
      </w:tr>
      <w:tr w:rsidR="008C2A96">
        <w:trPr>
          <w:trHeight w:val="901"/>
          <w:jc w:val="center"/>
        </w:trPr>
        <w:tc>
          <w:tcPr>
            <w:tcW w:w="9672"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Účast na konferencích, odborných školeních apod.:</w:t>
            </w:r>
          </w:p>
          <w:p w:rsidR="008C2A96" w:rsidRPr="0038216D" w:rsidRDefault="008C2A96" w:rsidP="001D7463">
            <w:pPr>
              <w:pStyle w:val="Styl-doplnky"/>
              <w:rPr>
                <w:rFonts w:eastAsia="Arial Unicode MS"/>
              </w:rPr>
            </w:pPr>
            <w:r>
              <w:rPr>
                <w:rFonts w:eastAsia="Arial Unicode MS"/>
              </w:rPr>
              <w:t>Tvorba technické dokumentace – AutoCAD, SPŠ Třebešín, ČR, 24 hodin</w:t>
            </w:r>
          </w:p>
        </w:tc>
      </w:tr>
    </w:tbl>
    <w:p w:rsidR="008C2A96" w:rsidRDefault="008C2A96" w:rsidP="008C2A96"/>
    <w:p w:rsidR="008C2A96" w:rsidRDefault="008C2A96" w:rsidP="00532A95">
      <w:r>
        <w:br w:type="page"/>
      </w:r>
    </w:p>
    <w:tbl>
      <w:tblPr>
        <w:tblW w:w="9619" w:type="dxa"/>
        <w:jc w:val="center"/>
        <w:tblInd w:w="1295" w:type="dxa"/>
        <w:tblLayout w:type="fixed"/>
        <w:tblCellMar>
          <w:top w:w="57" w:type="dxa"/>
          <w:left w:w="85" w:type="dxa"/>
          <w:bottom w:w="57" w:type="dxa"/>
          <w:right w:w="85" w:type="dxa"/>
        </w:tblCellMar>
        <w:tblLook w:val="04A0" w:firstRow="1" w:lastRow="0" w:firstColumn="1" w:lastColumn="0" w:noHBand="0" w:noVBand="1"/>
      </w:tblPr>
      <w:tblGrid>
        <w:gridCol w:w="2259"/>
        <w:gridCol w:w="832"/>
        <w:gridCol w:w="2968"/>
        <w:gridCol w:w="1076"/>
        <w:gridCol w:w="996"/>
        <w:gridCol w:w="1488"/>
      </w:tblGrid>
      <w:tr w:rsidR="00491A33">
        <w:trPr>
          <w:trHeight w:val="369"/>
          <w:tblHeader/>
          <w:jc w:val="center"/>
        </w:trPr>
        <w:tc>
          <w:tcPr>
            <w:tcW w:w="9619"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491A33" w:rsidRDefault="00491A33" w:rsidP="00491A33">
            <w:pPr>
              <w:pStyle w:val="Nadpis2"/>
              <w:tabs>
                <w:tab w:val="clear" w:pos="792"/>
                <w:tab w:val="num" w:pos="483"/>
              </w:tabs>
              <w:ind w:hanging="792"/>
              <w:rPr>
                <w:rFonts w:eastAsia="Arial Unicode MS" w:cs="Arial Unicode MS"/>
              </w:rPr>
            </w:pPr>
            <w:bookmarkStart w:id="1034" w:name="_Toc342680607"/>
            <w:bookmarkStart w:id="1035" w:name="_Toc342764534"/>
            <w:bookmarkStart w:id="1036" w:name="_Toc342765483"/>
            <w:bookmarkStart w:id="1037" w:name="_Toc342813379"/>
            <w:bookmarkStart w:id="1038" w:name="_Toc342813596"/>
            <w:bookmarkStart w:id="1039" w:name="_Toc342813676"/>
            <w:bookmarkStart w:id="1040" w:name="_Toc342813748"/>
            <w:bookmarkStart w:id="1041" w:name="_Toc342813907"/>
            <w:bookmarkStart w:id="1042" w:name="_Toc345867265"/>
            <w:bookmarkStart w:id="1043" w:name="_Toc345942317"/>
            <w:r>
              <w:t>Eb - Blanka Proksová</w:t>
            </w:r>
            <w:bookmarkEnd w:id="1034"/>
            <w:bookmarkEnd w:id="1035"/>
            <w:bookmarkEnd w:id="1036"/>
            <w:bookmarkEnd w:id="1037"/>
            <w:bookmarkEnd w:id="1038"/>
            <w:bookmarkEnd w:id="1039"/>
            <w:bookmarkEnd w:id="1040"/>
            <w:bookmarkEnd w:id="1041"/>
            <w:bookmarkEnd w:id="1042"/>
            <w:bookmarkEnd w:id="1043"/>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 xml:space="preserve">Název školy </w:t>
            </w:r>
          </w:p>
        </w:tc>
        <w:tc>
          <w:tcPr>
            <w:tcW w:w="7360" w:type="dxa"/>
            <w:gridSpan w:val="5"/>
            <w:tcBorders>
              <w:top w:val="single" w:sz="4" w:space="0" w:color="auto"/>
              <w:left w:val="nil"/>
              <w:bottom w:val="single" w:sz="4" w:space="0" w:color="auto"/>
              <w:right w:val="single" w:sz="4" w:space="0" w:color="auto"/>
            </w:tcBorders>
            <w:noWrap/>
            <w:vAlign w:val="center"/>
          </w:tcPr>
          <w:p w:rsidR="00491A33" w:rsidRPr="00D5448C" w:rsidRDefault="00491A33" w:rsidP="001D7463">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Název vzdělávacího programu</w:t>
            </w:r>
          </w:p>
        </w:tc>
        <w:tc>
          <w:tcPr>
            <w:tcW w:w="7360" w:type="dxa"/>
            <w:gridSpan w:val="5"/>
            <w:tcBorders>
              <w:top w:val="single" w:sz="4" w:space="0" w:color="auto"/>
              <w:left w:val="nil"/>
              <w:bottom w:val="single" w:sz="4" w:space="0" w:color="auto"/>
              <w:right w:val="single" w:sz="4" w:space="0" w:color="auto"/>
            </w:tcBorders>
            <w:noWrap/>
            <w:vAlign w:val="center"/>
          </w:tcPr>
          <w:p w:rsidR="00491A33" w:rsidRPr="00D5448C" w:rsidRDefault="00491A33" w:rsidP="001D7463">
            <w:pPr>
              <w:pStyle w:val="Styl-titul"/>
              <w:ind w:right="-87"/>
              <w:rPr>
                <w:b w:val="0"/>
                <w:sz w:val="24"/>
                <w:szCs w:val="24"/>
              </w:rPr>
            </w:pPr>
            <w:r w:rsidRPr="00D5448C">
              <w:rPr>
                <w:b w:val="0"/>
                <w:sz w:val="24"/>
                <w:szCs w:val="24"/>
              </w:rPr>
              <w:t>Silnoproudá elektrotechnika</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Forma vzdělávání</w:t>
            </w:r>
          </w:p>
        </w:tc>
        <w:tc>
          <w:tcPr>
            <w:tcW w:w="7360" w:type="dxa"/>
            <w:gridSpan w:val="5"/>
            <w:tcBorders>
              <w:top w:val="single" w:sz="4" w:space="0" w:color="auto"/>
              <w:left w:val="nil"/>
              <w:bottom w:val="single" w:sz="4" w:space="0" w:color="auto"/>
              <w:right w:val="single" w:sz="4" w:space="0" w:color="auto"/>
            </w:tcBorders>
            <w:noWrap/>
            <w:vAlign w:val="center"/>
          </w:tcPr>
          <w:p w:rsidR="00491A33" w:rsidRPr="00491A33" w:rsidRDefault="00160B2F" w:rsidP="001D7463">
            <w:pPr>
              <w:rPr>
                <w:rFonts w:eastAsia="Arial Unicode MS"/>
                <w:sz w:val="24"/>
                <w:szCs w:val="24"/>
              </w:rPr>
            </w:pPr>
            <w:r w:rsidRPr="00491A33">
              <w:rPr>
                <w:rFonts w:eastAsia="Arial Unicode MS"/>
                <w:sz w:val="24"/>
                <w:szCs w:val="24"/>
              </w:rPr>
              <w:t>D</w:t>
            </w:r>
            <w:r w:rsidR="00491A33" w:rsidRPr="00491A33">
              <w:rPr>
                <w:rFonts w:eastAsia="Arial Unicode MS"/>
                <w:sz w:val="24"/>
                <w:szCs w:val="24"/>
              </w:rPr>
              <w:t>enní</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Jméno a příjmení</w:t>
            </w:r>
          </w:p>
        </w:tc>
        <w:tc>
          <w:tcPr>
            <w:tcW w:w="3800"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Cs/>
                <w:sz w:val="24"/>
                <w:szCs w:val="24"/>
              </w:rPr>
            </w:pPr>
            <w:r w:rsidRPr="00491A33">
              <w:rPr>
                <w:rFonts w:eastAsia="Arial Unicode MS" w:cs="Arial Unicode MS"/>
                <w:bCs/>
                <w:sz w:val="24"/>
                <w:szCs w:val="24"/>
              </w:rPr>
              <w:t>Blanka Proksová</w:t>
            </w:r>
          </w:p>
        </w:tc>
        <w:tc>
          <w:tcPr>
            <w:tcW w:w="1076" w:type="dxa"/>
            <w:tcBorders>
              <w:top w:val="nil"/>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Tituly</w:t>
            </w:r>
          </w:p>
        </w:tc>
        <w:tc>
          <w:tcPr>
            <w:tcW w:w="2484"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Cs/>
                <w:sz w:val="24"/>
                <w:szCs w:val="24"/>
              </w:rPr>
            </w:pPr>
            <w:r w:rsidRPr="00491A33">
              <w:rPr>
                <w:b/>
                <w:bCs/>
                <w:sz w:val="24"/>
                <w:szCs w:val="24"/>
              </w:rPr>
              <w:t> </w:t>
            </w:r>
            <w:r w:rsidRPr="00491A33">
              <w:rPr>
                <w:bCs/>
                <w:sz w:val="24"/>
                <w:szCs w:val="24"/>
              </w:rPr>
              <w:t>Ak. soch.</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Rok narození</w:t>
            </w:r>
          </w:p>
        </w:tc>
        <w:tc>
          <w:tcPr>
            <w:tcW w:w="832" w:type="dxa"/>
            <w:tcBorders>
              <w:top w:val="nil"/>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Cs/>
                <w:sz w:val="24"/>
                <w:szCs w:val="24"/>
              </w:rPr>
            </w:pPr>
            <w:r w:rsidRPr="00491A33">
              <w:rPr>
                <w:bCs/>
                <w:sz w:val="24"/>
                <w:szCs w:val="24"/>
              </w:rPr>
              <w:t>1953</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Rozsah pr. vztahu na VOŠ</w:t>
            </w:r>
          </w:p>
        </w:tc>
        <w:tc>
          <w:tcPr>
            <w:tcW w:w="1076"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r w:rsidRPr="00491A33">
              <w:t>0.1 </w:t>
            </w:r>
          </w:p>
        </w:tc>
        <w:tc>
          <w:tcPr>
            <w:tcW w:w="996" w:type="dxa"/>
            <w:tcBorders>
              <w:top w:val="nil"/>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Do kdy</w:t>
            </w:r>
          </w:p>
        </w:tc>
        <w:tc>
          <w:tcPr>
            <w:tcW w:w="1488"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r w:rsidRPr="00491A33">
              <w:rPr>
                <w:rFonts w:eastAsia="Arial Unicode MS" w:cs="Arial Unicode MS"/>
              </w:rPr>
              <w:t>N</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Přednášky v modulech</w:t>
            </w:r>
          </w:p>
        </w:tc>
        <w:tc>
          <w:tcPr>
            <w:tcW w:w="3800"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Cs/>
                <w:sz w:val="24"/>
                <w:szCs w:val="24"/>
              </w:rPr>
            </w:pPr>
            <w:r w:rsidRPr="00491A33">
              <w:rPr>
                <w:bCs/>
                <w:sz w:val="24"/>
                <w:szCs w:val="24"/>
              </w:rPr>
              <w:t>PD 003</w:t>
            </w:r>
          </w:p>
        </w:tc>
        <w:tc>
          <w:tcPr>
            <w:tcW w:w="2072" w:type="dxa"/>
            <w:gridSpan w:val="2"/>
            <w:tcBorders>
              <w:top w:val="single" w:sz="4" w:space="0" w:color="auto"/>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počet hodin</w:t>
            </w:r>
          </w:p>
        </w:tc>
        <w:tc>
          <w:tcPr>
            <w:tcW w:w="1488"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r w:rsidRPr="00491A33">
              <w:rPr>
                <w:rFonts w:eastAsia="Arial Unicode MS" w:cs="Arial Unicode MS"/>
              </w:rPr>
              <w:t>1</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
                <w:bCs/>
                <w:sz w:val="24"/>
                <w:szCs w:val="24"/>
              </w:rPr>
            </w:pPr>
            <w:r w:rsidRPr="00491A33">
              <w:rPr>
                <w:b/>
                <w:bCs/>
                <w:sz w:val="24"/>
                <w:szCs w:val="24"/>
              </w:rPr>
              <w:t> </w:t>
            </w:r>
          </w:p>
        </w:tc>
        <w:tc>
          <w:tcPr>
            <w:tcW w:w="2072" w:type="dxa"/>
            <w:gridSpan w:val="2"/>
            <w:tcBorders>
              <w:top w:val="single" w:sz="4" w:space="0" w:color="auto"/>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 </w:t>
            </w:r>
          </w:p>
        </w:tc>
        <w:tc>
          <w:tcPr>
            <w:tcW w:w="1488"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r w:rsidRPr="00491A33">
              <w:t> </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
                <w:bCs/>
                <w:sz w:val="24"/>
                <w:szCs w:val="24"/>
              </w:rPr>
            </w:pPr>
            <w:r w:rsidRPr="00491A33">
              <w:rPr>
                <w:b/>
                <w:bCs/>
                <w:sz w:val="24"/>
                <w:szCs w:val="24"/>
              </w:rPr>
              <w:t> </w:t>
            </w:r>
          </w:p>
        </w:tc>
        <w:tc>
          <w:tcPr>
            <w:tcW w:w="2072" w:type="dxa"/>
            <w:gridSpan w:val="2"/>
            <w:tcBorders>
              <w:top w:val="single" w:sz="4" w:space="0" w:color="auto"/>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 </w:t>
            </w:r>
          </w:p>
        </w:tc>
        <w:tc>
          <w:tcPr>
            <w:tcW w:w="1488"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r w:rsidRPr="00491A33">
              <w:t> </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Cvičení v modulech</w:t>
            </w:r>
          </w:p>
        </w:tc>
        <w:tc>
          <w:tcPr>
            <w:tcW w:w="3800"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Cs/>
                <w:sz w:val="24"/>
                <w:szCs w:val="24"/>
              </w:rPr>
            </w:pPr>
            <w:r w:rsidRPr="00491A33">
              <w:rPr>
                <w:bCs/>
                <w:sz w:val="24"/>
                <w:szCs w:val="24"/>
              </w:rPr>
              <w:t>PD 003</w:t>
            </w:r>
          </w:p>
        </w:tc>
        <w:tc>
          <w:tcPr>
            <w:tcW w:w="2072" w:type="dxa"/>
            <w:gridSpan w:val="2"/>
            <w:tcBorders>
              <w:top w:val="single" w:sz="4" w:space="0" w:color="auto"/>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počet hodin</w:t>
            </w:r>
          </w:p>
        </w:tc>
        <w:tc>
          <w:tcPr>
            <w:tcW w:w="1488"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r w:rsidRPr="00491A33">
              <w:rPr>
                <w:rFonts w:eastAsia="Arial Unicode MS" w:cs="Arial Unicode MS"/>
              </w:rPr>
              <w:t>1</w:t>
            </w: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491A33" w:rsidRDefault="00491A33"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491A33" w:rsidRPr="00491A33" w:rsidRDefault="00491A33" w:rsidP="001D7463">
            <w:pPr>
              <w:rPr>
                <w:rFonts w:eastAsia="Arial Unicode MS" w:cs="Arial Unicode MS"/>
                <w:bCs/>
                <w:sz w:val="24"/>
                <w:szCs w:val="24"/>
              </w:rPr>
            </w:pPr>
          </w:p>
        </w:tc>
        <w:tc>
          <w:tcPr>
            <w:tcW w:w="2072" w:type="dxa"/>
            <w:gridSpan w:val="2"/>
            <w:tcBorders>
              <w:top w:val="single" w:sz="4" w:space="0" w:color="auto"/>
              <w:left w:val="nil"/>
              <w:bottom w:val="single" w:sz="4" w:space="0" w:color="auto"/>
              <w:right w:val="single" w:sz="4" w:space="0" w:color="auto"/>
            </w:tcBorders>
            <w:shd w:val="clear" w:color="auto" w:fill="C0C0C0"/>
            <w:noWrap/>
            <w:vAlign w:val="center"/>
          </w:tcPr>
          <w:p w:rsidR="00491A33" w:rsidRPr="00491A33" w:rsidRDefault="00491A33" w:rsidP="001D7463">
            <w:pPr>
              <w:pStyle w:val="Styl-uvnit"/>
              <w:rPr>
                <w:rFonts w:eastAsia="Arial Unicode MS" w:cs="Arial Unicode MS"/>
              </w:rPr>
            </w:pPr>
            <w:r w:rsidRPr="00491A33">
              <w:t xml:space="preserve">  </w:t>
            </w:r>
          </w:p>
        </w:tc>
        <w:tc>
          <w:tcPr>
            <w:tcW w:w="1488" w:type="dxa"/>
            <w:tcBorders>
              <w:top w:val="nil"/>
              <w:left w:val="nil"/>
              <w:bottom w:val="single" w:sz="4" w:space="0" w:color="auto"/>
              <w:right w:val="single" w:sz="4" w:space="0" w:color="auto"/>
            </w:tcBorders>
            <w:noWrap/>
            <w:vAlign w:val="center"/>
          </w:tcPr>
          <w:p w:rsidR="00491A33" w:rsidRPr="00491A33" w:rsidRDefault="00491A33" w:rsidP="001D7463">
            <w:pPr>
              <w:pStyle w:val="Styl-sla"/>
              <w:rPr>
                <w:rFonts w:eastAsia="Arial Unicode MS" w:cs="Arial Unicode MS"/>
              </w:rPr>
            </w:pPr>
          </w:p>
        </w:tc>
      </w:tr>
      <w:tr w:rsidR="00491A33">
        <w:trPr>
          <w:trHeight w:val="369"/>
          <w:jc w:val="center"/>
        </w:trPr>
        <w:tc>
          <w:tcPr>
            <w:tcW w:w="2259" w:type="dxa"/>
            <w:tcBorders>
              <w:top w:val="nil"/>
              <w:left w:val="single" w:sz="4" w:space="0" w:color="auto"/>
              <w:bottom w:val="single" w:sz="4" w:space="0" w:color="auto"/>
              <w:right w:val="single" w:sz="4" w:space="0" w:color="auto"/>
            </w:tcBorders>
            <w:shd w:val="clear" w:color="auto" w:fill="C0C0C0"/>
            <w:vAlign w:val="center"/>
          </w:tcPr>
          <w:p w:rsidR="00491A33" w:rsidRDefault="00491A33" w:rsidP="001D7463">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vAlign w:val="center"/>
          </w:tcPr>
          <w:p w:rsidR="00491A33" w:rsidRPr="00491A33" w:rsidRDefault="00491A33" w:rsidP="001D7463">
            <w:pPr>
              <w:rPr>
                <w:rFonts w:eastAsia="Arial Unicode MS" w:cs="Arial Unicode MS"/>
                <w:sz w:val="24"/>
                <w:szCs w:val="24"/>
              </w:rPr>
            </w:pPr>
            <w:r w:rsidRPr="00491A33">
              <w:rPr>
                <w:sz w:val="24"/>
                <w:szCs w:val="24"/>
              </w:rPr>
              <w:t> </w:t>
            </w:r>
          </w:p>
        </w:tc>
        <w:tc>
          <w:tcPr>
            <w:tcW w:w="2072" w:type="dxa"/>
            <w:gridSpan w:val="2"/>
            <w:tcBorders>
              <w:top w:val="single" w:sz="4" w:space="0" w:color="auto"/>
              <w:left w:val="nil"/>
              <w:bottom w:val="single" w:sz="4" w:space="0" w:color="auto"/>
              <w:right w:val="single" w:sz="4" w:space="0" w:color="auto"/>
            </w:tcBorders>
            <w:shd w:val="clear" w:color="auto" w:fill="C0C0C0"/>
            <w:vAlign w:val="center"/>
          </w:tcPr>
          <w:p w:rsidR="00491A33" w:rsidRPr="00491A33" w:rsidRDefault="00491A33" w:rsidP="001D7463">
            <w:pPr>
              <w:rPr>
                <w:rFonts w:eastAsia="Arial Unicode MS" w:cs="Arial Unicode MS"/>
                <w:sz w:val="24"/>
                <w:szCs w:val="24"/>
              </w:rPr>
            </w:pPr>
            <w:r w:rsidRPr="00491A33">
              <w:rPr>
                <w:sz w:val="24"/>
                <w:szCs w:val="24"/>
              </w:rPr>
              <w:t> </w:t>
            </w:r>
          </w:p>
        </w:tc>
        <w:tc>
          <w:tcPr>
            <w:tcW w:w="1488" w:type="dxa"/>
            <w:tcBorders>
              <w:top w:val="nil"/>
              <w:left w:val="nil"/>
              <w:bottom w:val="single" w:sz="4" w:space="0" w:color="auto"/>
              <w:right w:val="single" w:sz="4" w:space="0" w:color="auto"/>
            </w:tcBorders>
            <w:vAlign w:val="center"/>
          </w:tcPr>
          <w:p w:rsidR="00491A33" w:rsidRPr="00491A33" w:rsidRDefault="00491A33" w:rsidP="001D7463">
            <w:pPr>
              <w:pStyle w:val="Styl-sla"/>
              <w:rPr>
                <w:rFonts w:eastAsia="Arial Unicode MS" w:cs="Arial Unicode MS"/>
              </w:rPr>
            </w:pPr>
            <w:r w:rsidRPr="00491A33">
              <w:t> </w:t>
            </w:r>
          </w:p>
        </w:tc>
      </w:tr>
      <w:tr w:rsidR="00491A33">
        <w:trPr>
          <w:trHeight w:val="924"/>
          <w:jc w:val="center"/>
        </w:trPr>
        <w:tc>
          <w:tcPr>
            <w:tcW w:w="9619" w:type="dxa"/>
            <w:gridSpan w:val="6"/>
            <w:tcBorders>
              <w:top w:val="single" w:sz="4" w:space="0" w:color="auto"/>
              <w:left w:val="single" w:sz="4" w:space="0" w:color="auto"/>
              <w:bottom w:val="single" w:sz="4" w:space="0" w:color="auto"/>
              <w:right w:val="single" w:sz="4" w:space="0" w:color="auto"/>
            </w:tcBorders>
          </w:tcPr>
          <w:p w:rsidR="00491A33" w:rsidRDefault="00491A33" w:rsidP="001D7463">
            <w:pPr>
              <w:pStyle w:val="Styl-vlevo"/>
            </w:pPr>
            <w:r>
              <w:t>Nejvyšší dosažené vzdělání:</w:t>
            </w:r>
          </w:p>
          <w:p w:rsidR="00491A33" w:rsidRPr="00752141" w:rsidRDefault="00491A33" w:rsidP="001D7463">
            <w:pPr>
              <w:pStyle w:val="Styl-vlevo"/>
              <w:spacing w:before="120"/>
              <w:rPr>
                <w:b w:val="0"/>
              </w:rPr>
            </w:pPr>
            <w:r w:rsidRPr="00752141">
              <w:rPr>
                <w:b w:val="0"/>
              </w:rPr>
              <w:t>Průmyslový design, VŠUP, Praha</w:t>
            </w:r>
          </w:p>
        </w:tc>
      </w:tr>
      <w:tr w:rsidR="00491A33">
        <w:trPr>
          <w:trHeight w:val="1380"/>
          <w:jc w:val="center"/>
        </w:trPr>
        <w:tc>
          <w:tcPr>
            <w:tcW w:w="9619" w:type="dxa"/>
            <w:gridSpan w:val="6"/>
            <w:tcBorders>
              <w:top w:val="single" w:sz="4" w:space="0" w:color="auto"/>
              <w:left w:val="single" w:sz="4" w:space="0" w:color="auto"/>
              <w:bottom w:val="single" w:sz="4" w:space="0" w:color="auto"/>
              <w:right w:val="single" w:sz="4" w:space="0" w:color="auto"/>
            </w:tcBorders>
          </w:tcPr>
          <w:p w:rsidR="00491A33" w:rsidRDefault="00491A33" w:rsidP="001D7463">
            <w:pPr>
              <w:pStyle w:val="Styl-vlevo"/>
            </w:pPr>
            <w:r>
              <w:t>Údaje o praxi od VŠ:</w:t>
            </w:r>
          </w:p>
          <w:p w:rsidR="00491A33" w:rsidRPr="004C6A80" w:rsidRDefault="00491A33" w:rsidP="001D7463">
            <w:pPr>
              <w:pStyle w:val="Styl-vlevo"/>
              <w:spacing w:before="120"/>
              <w:rPr>
                <w:rFonts w:eastAsia="Arial Unicode MS"/>
                <w:b w:val="0"/>
              </w:rPr>
            </w:pPr>
            <w:r w:rsidRPr="004C6A80">
              <w:rPr>
                <w:rFonts w:eastAsia="Arial Unicode MS"/>
                <w:b w:val="0"/>
              </w:rPr>
              <w:t>Samostatný designer spotřebního zboží, Prago Union, 5 let</w:t>
            </w:r>
          </w:p>
          <w:p w:rsidR="00491A33" w:rsidRPr="004C6A80" w:rsidRDefault="00491A33" w:rsidP="001D7463">
            <w:pPr>
              <w:pStyle w:val="Styl-doplnky"/>
              <w:rPr>
                <w:rFonts w:eastAsia="Arial Unicode MS"/>
              </w:rPr>
            </w:pPr>
            <w:r w:rsidRPr="004C6A80">
              <w:rPr>
                <w:rFonts w:eastAsia="Arial Unicode MS"/>
              </w:rPr>
              <w:t>Grafický design a interiérová tvorba, výtvarnice, sochařka, restaurátorské práce, OSVČ, 22 let</w:t>
            </w:r>
          </w:p>
          <w:p w:rsidR="00491A33" w:rsidRPr="008F718A" w:rsidRDefault="00491A33" w:rsidP="001D7463">
            <w:pPr>
              <w:pStyle w:val="Styl-doplnky"/>
              <w:rPr>
                <w:rFonts w:eastAsia="Arial Unicode MS"/>
              </w:rPr>
            </w:pPr>
            <w:r w:rsidRPr="008F718A">
              <w:t>Učitelka odborných předmětů, VOŠ a SPŠ elektrotechnická F. Křižíka, Praha, 11 let</w:t>
            </w:r>
          </w:p>
        </w:tc>
      </w:tr>
      <w:tr w:rsidR="00491A33">
        <w:trPr>
          <w:trHeight w:val="1079"/>
          <w:jc w:val="center"/>
        </w:trPr>
        <w:tc>
          <w:tcPr>
            <w:tcW w:w="9619" w:type="dxa"/>
            <w:gridSpan w:val="6"/>
            <w:tcBorders>
              <w:top w:val="single" w:sz="4" w:space="0" w:color="auto"/>
              <w:left w:val="single" w:sz="4" w:space="0" w:color="auto"/>
              <w:bottom w:val="single" w:sz="4" w:space="0" w:color="auto"/>
              <w:right w:val="single" w:sz="4" w:space="0" w:color="auto"/>
            </w:tcBorders>
          </w:tcPr>
          <w:p w:rsidR="00491A33" w:rsidRDefault="00491A33" w:rsidP="001D7463">
            <w:pPr>
              <w:pStyle w:val="Styl-vlevo"/>
            </w:pPr>
            <w:r>
              <w:t xml:space="preserve">Přehled o publ. a další tvůrčí čin. za posl. 5 let: </w:t>
            </w:r>
          </w:p>
          <w:p w:rsidR="00491A33" w:rsidRDefault="00491A33" w:rsidP="001D7463">
            <w:pPr>
              <w:pStyle w:val="Styl-doplnky"/>
              <w:rPr>
                <w:rFonts w:eastAsia="Arial Unicode MS"/>
              </w:rPr>
            </w:pPr>
            <w:r>
              <w:rPr>
                <w:rFonts w:eastAsia="Arial Unicode MS"/>
              </w:rPr>
              <w:t>Samostatná výtvarná a sochařská činnost – výstavy, restaurátorská činnost – Třebechovický betlém</w:t>
            </w:r>
          </w:p>
        </w:tc>
      </w:tr>
      <w:tr w:rsidR="00491A33">
        <w:trPr>
          <w:trHeight w:val="728"/>
          <w:jc w:val="center"/>
        </w:trPr>
        <w:tc>
          <w:tcPr>
            <w:tcW w:w="9619" w:type="dxa"/>
            <w:gridSpan w:val="6"/>
            <w:tcBorders>
              <w:top w:val="single" w:sz="4" w:space="0" w:color="auto"/>
              <w:left w:val="single" w:sz="4" w:space="0" w:color="auto"/>
              <w:bottom w:val="single" w:sz="4" w:space="0" w:color="auto"/>
              <w:right w:val="single" w:sz="4" w:space="0" w:color="auto"/>
            </w:tcBorders>
          </w:tcPr>
          <w:p w:rsidR="00491A33" w:rsidRDefault="00491A33" w:rsidP="001D7463">
            <w:pPr>
              <w:pStyle w:val="Styl-vlevo"/>
            </w:pPr>
            <w:r>
              <w:t xml:space="preserve">Další aktivity, účast v projektech nebo další tvůrčí činnost: </w:t>
            </w:r>
          </w:p>
          <w:p w:rsidR="00491A33" w:rsidRDefault="00491A33" w:rsidP="001D7463">
            <w:pPr>
              <w:pStyle w:val="Styl-doplnky"/>
              <w:rPr>
                <w:rFonts w:eastAsia="Arial Unicode MS"/>
              </w:rPr>
            </w:pPr>
            <w:r>
              <w:rPr>
                <w:rFonts w:eastAsia="Arial Unicode MS"/>
              </w:rPr>
              <w:t>Projekt EU – Zvyšování zaměstnanosti obyvatel a příprava pracovních míst</w:t>
            </w:r>
          </w:p>
          <w:p w:rsidR="00491A33" w:rsidRDefault="00491A33" w:rsidP="001D7463">
            <w:pPr>
              <w:pStyle w:val="Styl-doplnky"/>
              <w:rPr>
                <w:rFonts w:eastAsia="Arial Unicode MS"/>
              </w:rPr>
            </w:pPr>
            <w:r>
              <w:rPr>
                <w:rFonts w:eastAsia="Arial Unicode MS"/>
              </w:rPr>
              <w:t>Příprava studentů pro výtvarné školy</w:t>
            </w:r>
          </w:p>
        </w:tc>
      </w:tr>
      <w:tr w:rsidR="00491A33">
        <w:trPr>
          <w:trHeight w:val="532"/>
          <w:jc w:val="center"/>
        </w:trPr>
        <w:tc>
          <w:tcPr>
            <w:tcW w:w="9619" w:type="dxa"/>
            <w:gridSpan w:val="6"/>
            <w:tcBorders>
              <w:top w:val="single" w:sz="4" w:space="0" w:color="auto"/>
              <w:left w:val="single" w:sz="4" w:space="0" w:color="auto"/>
              <w:bottom w:val="single" w:sz="4" w:space="0" w:color="auto"/>
              <w:right w:val="single" w:sz="4" w:space="0" w:color="auto"/>
            </w:tcBorders>
          </w:tcPr>
          <w:p w:rsidR="00491A33" w:rsidRDefault="00491A33" w:rsidP="001D7463">
            <w:pPr>
              <w:pStyle w:val="Styl-vlevo"/>
              <w:rPr>
                <w:szCs w:val="20"/>
              </w:rPr>
            </w:pPr>
            <w:r>
              <w:rPr>
                <w:szCs w:val="20"/>
              </w:rPr>
              <w:t xml:space="preserve">Zahraniční stáže: </w:t>
            </w:r>
          </w:p>
          <w:p w:rsidR="00491A33" w:rsidRDefault="00491A33" w:rsidP="001D7463">
            <w:pPr>
              <w:pStyle w:val="Styl-doplnky"/>
              <w:rPr>
                <w:rFonts w:eastAsia="Arial Unicode MS"/>
              </w:rPr>
            </w:pPr>
          </w:p>
        </w:tc>
      </w:tr>
      <w:tr w:rsidR="00491A33">
        <w:trPr>
          <w:trHeight w:val="896"/>
          <w:jc w:val="center"/>
        </w:trPr>
        <w:tc>
          <w:tcPr>
            <w:tcW w:w="9619" w:type="dxa"/>
            <w:gridSpan w:val="6"/>
            <w:tcBorders>
              <w:top w:val="single" w:sz="4" w:space="0" w:color="auto"/>
              <w:left w:val="single" w:sz="4" w:space="0" w:color="auto"/>
              <w:bottom w:val="single" w:sz="4" w:space="0" w:color="auto"/>
              <w:right w:val="single" w:sz="4" w:space="0" w:color="auto"/>
            </w:tcBorders>
          </w:tcPr>
          <w:p w:rsidR="00491A33" w:rsidRDefault="00491A33" w:rsidP="001D7463">
            <w:pPr>
              <w:pStyle w:val="Styl-vlevo"/>
            </w:pPr>
            <w:r>
              <w:t>Účast na konferencích, odborných školeních apod.:</w:t>
            </w:r>
          </w:p>
          <w:p w:rsidR="00491A33" w:rsidRPr="004C6A80" w:rsidRDefault="00491A33" w:rsidP="001D7463">
            <w:pPr>
              <w:pStyle w:val="Styl-doplnky"/>
              <w:rPr>
                <w:rFonts w:eastAsia="Arial Unicode MS"/>
              </w:rPr>
            </w:pPr>
            <w:r w:rsidRPr="004C6A80">
              <w:rPr>
                <w:rFonts w:eastAsia="Arial Unicode MS"/>
              </w:rPr>
              <w:t>Konference betlemářů, Třebechovické muzeum betlémů, ČR, 2 dny několikrát ročně</w:t>
            </w:r>
          </w:p>
        </w:tc>
      </w:tr>
    </w:tbl>
    <w:p w:rsidR="00491A33" w:rsidRDefault="00491A33" w:rsidP="00491A33"/>
    <w:p w:rsidR="004206B7" w:rsidRDefault="00491A33" w:rsidP="00532A95">
      <w:r>
        <w:br w:type="page"/>
      </w:r>
    </w:p>
    <w:tbl>
      <w:tblPr>
        <w:tblW w:w="9654" w:type="dxa"/>
        <w:jc w:val="center"/>
        <w:tblInd w:w="1260" w:type="dxa"/>
        <w:tblLayout w:type="fixed"/>
        <w:tblCellMar>
          <w:top w:w="57" w:type="dxa"/>
          <w:left w:w="85" w:type="dxa"/>
          <w:bottom w:w="57" w:type="dxa"/>
          <w:right w:w="85" w:type="dxa"/>
        </w:tblCellMar>
        <w:tblLook w:val="04A0" w:firstRow="1" w:lastRow="0" w:firstColumn="1" w:lastColumn="0" w:noHBand="0" w:noVBand="1"/>
      </w:tblPr>
      <w:tblGrid>
        <w:gridCol w:w="2277"/>
        <w:gridCol w:w="849"/>
        <w:gridCol w:w="2968"/>
        <w:gridCol w:w="1076"/>
        <w:gridCol w:w="1156"/>
        <w:gridCol w:w="1328"/>
      </w:tblGrid>
      <w:tr w:rsidR="008C2A96">
        <w:trPr>
          <w:trHeight w:val="369"/>
          <w:tblHeader/>
          <w:jc w:val="center"/>
        </w:trPr>
        <w:tc>
          <w:tcPr>
            <w:tcW w:w="9654"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8C2A96" w:rsidRDefault="008C2A96" w:rsidP="008C2A96">
            <w:pPr>
              <w:pStyle w:val="Nadpis2"/>
              <w:tabs>
                <w:tab w:val="clear" w:pos="792"/>
                <w:tab w:val="num" w:pos="483"/>
              </w:tabs>
              <w:ind w:hanging="792"/>
              <w:rPr>
                <w:rFonts w:eastAsia="Arial Unicode MS" w:cs="Arial Unicode MS"/>
              </w:rPr>
            </w:pPr>
            <w:bookmarkStart w:id="1044" w:name="_Toc342680608"/>
            <w:bookmarkStart w:id="1045" w:name="_Toc342764535"/>
            <w:bookmarkStart w:id="1046" w:name="_Toc342765484"/>
            <w:bookmarkStart w:id="1047" w:name="_Toc342813380"/>
            <w:bookmarkStart w:id="1048" w:name="_Toc342813597"/>
            <w:bookmarkStart w:id="1049" w:name="_Toc342813677"/>
            <w:bookmarkStart w:id="1050" w:name="_Toc342813749"/>
            <w:bookmarkStart w:id="1051" w:name="_Toc342813908"/>
            <w:bookmarkStart w:id="1052" w:name="_Toc345867266"/>
            <w:bookmarkStart w:id="1053" w:name="_Toc345942318"/>
            <w:r>
              <w:t>Eb - Aleš Rak</w:t>
            </w:r>
            <w:bookmarkEnd w:id="1044"/>
            <w:bookmarkEnd w:id="1045"/>
            <w:bookmarkEnd w:id="1046"/>
            <w:bookmarkEnd w:id="1047"/>
            <w:bookmarkEnd w:id="1048"/>
            <w:bookmarkEnd w:id="1049"/>
            <w:bookmarkEnd w:id="1050"/>
            <w:bookmarkEnd w:id="1051"/>
            <w:bookmarkEnd w:id="1052"/>
            <w:bookmarkEnd w:id="1053"/>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xml:space="preserve">Název školy </w:t>
            </w:r>
          </w:p>
        </w:tc>
        <w:tc>
          <w:tcPr>
            <w:tcW w:w="7377" w:type="dxa"/>
            <w:gridSpan w:val="5"/>
            <w:tcBorders>
              <w:top w:val="single" w:sz="4" w:space="0" w:color="auto"/>
              <w:left w:val="nil"/>
              <w:bottom w:val="single" w:sz="4" w:space="0" w:color="auto"/>
              <w:right w:val="single" w:sz="4" w:space="0" w:color="auto"/>
            </w:tcBorders>
            <w:noWrap/>
            <w:vAlign w:val="center"/>
          </w:tcPr>
          <w:p w:rsidR="008C2A96" w:rsidRPr="00D5448C" w:rsidRDefault="008C2A96" w:rsidP="001D7463">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Název vzdělávacího programu</w:t>
            </w:r>
          </w:p>
        </w:tc>
        <w:tc>
          <w:tcPr>
            <w:tcW w:w="7377" w:type="dxa"/>
            <w:gridSpan w:val="5"/>
            <w:tcBorders>
              <w:top w:val="single" w:sz="4" w:space="0" w:color="auto"/>
              <w:left w:val="nil"/>
              <w:bottom w:val="single" w:sz="4" w:space="0" w:color="auto"/>
              <w:right w:val="single" w:sz="4" w:space="0" w:color="auto"/>
            </w:tcBorders>
            <w:noWrap/>
            <w:vAlign w:val="center"/>
          </w:tcPr>
          <w:p w:rsidR="008C2A96" w:rsidRPr="00D5448C" w:rsidRDefault="008C2A96" w:rsidP="001D7463">
            <w:pPr>
              <w:pStyle w:val="Styl-titul"/>
              <w:ind w:right="-87"/>
              <w:rPr>
                <w:b w:val="0"/>
                <w:sz w:val="24"/>
                <w:szCs w:val="24"/>
              </w:rPr>
            </w:pPr>
            <w:r w:rsidRPr="00D5448C">
              <w:rPr>
                <w:b w:val="0"/>
                <w:sz w:val="24"/>
                <w:szCs w:val="24"/>
              </w:rPr>
              <w:t>Silnoproudá elektrotechnika</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Forma vzdělávání</w:t>
            </w:r>
          </w:p>
        </w:tc>
        <w:tc>
          <w:tcPr>
            <w:tcW w:w="7377" w:type="dxa"/>
            <w:gridSpan w:val="5"/>
            <w:tcBorders>
              <w:top w:val="single" w:sz="4" w:space="0" w:color="auto"/>
              <w:left w:val="nil"/>
              <w:bottom w:val="single" w:sz="4" w:space="0" w:color="auto"/>
              <w:right w:val="single" w:sz="4" w:space="0" w:color="auto"/>
            </w:tcBorders>
            <w:noWrap/>
            <w:vAlign w:val="center"/>
          </w:tcPr>
          <w:p w:rsidR="008C2A96" w:rsidRPr="008C2A96" w:rsidRDefault="00160B2F" w:rsidP="001D7463">
            <w:pPr>
              <w:rPr>
                <w:rFonts w:eastAsia="Arial Unicode MS"/>
                <w:sz w:val="24"/>
                <w:szCs w:val="24"/>
              </w:rPr>
            </w:pPr>
            <w:r w:rsidRPr="008C2A96">
              <w:rPr>
                <w:rFonts w:eastAsia="Arial Unicode MS"/>
                <w:sz w:val="24"/>
                <w:szCs w:val="24"/>
              </w:rPr>
              <w:t>D</w:t>
            </w:r>
            <w:r w:rsidR="008C2A96" w:rsidRPr="008C2A96">
              <w:rPr>
                <w:rFonts w:eastAsia="Arial Unicode MS"/>
                <w:sz w:val="24"/>
                <w:szCs w:val="24"/>
              </w:rPr>
              <w:t>enní</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Jméno a příjmení</w:t>
            </w:r>
          </w:p>
        </w:tc>
        <w:tc>
          <w:tcPr>
            <w:tcW w:w="3817"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bCs/>
                <w:sz w:val="24"/>
                <w:szCs w:val="24"/>
              </w:rPr>
              <w:t>Aleš Rak</w:t>
            </w:r>
          </w:p>
        </w:tc>
        <w:tc>
          <w:tcPr>
            <w:tcW w:w="1076" w:type="dxa"/>
            <w:tcBorders>
              <w:top w:val="nil"/>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Tituly</w:t>
            </w:r>
          </w:p>
        </w:tc>
        <w:tc>
          <w:tcPr>
            <w:tcW w:w="2484"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Rok narození</w:t>
            </w:r>
          </w:p>
        </w:tc>
        <w:tc>
          <w:tcPr>
            <w:tcW w:w="849" w:type="dxa"/>
            <w:tcBorders>
              <w:top w:val="nil"/>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bCs/>
                <w:sz w:val="24"/>
                <w:szCs w:val="24"/>
              </w:rPr>
              <w:t>1958</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Rozsah pr. vztahu na VOŠ</w:t>
            </w:r>
          </w:p>
        </w:tc>
        <w:tc>
          <w:tcPr>
            <w:tcW w:w="1076"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0,2 </w:t>
            </w:r>
          </w:p>
        </w:tc>
        <w:tc>
          <w:tcPr>
            <w:tcW w:w="1156" w:type="dxa"/>
            <w:tcBorders>
              <w:top w:val="nil"/>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Do kdy</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N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Přednášky v modulech</w:t>
            </w:r>
          </w:p>
        </w:tc>
        <w:tc>
          <w:tcPr>
            <w:tcW w:w="3817"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počet hodin</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w:t>
            </w:r>
          </w:p>
        </w:tc>
        <w:tc>
          <w:tcPr>
            <w:tcW w:w="3817"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 </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w:t>
            </w:r>
          </w:p>
        </w:tc>
        <w:tc>
          <w:tcPr>
            <w:tcW w:w="3817"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 </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Cvičení v modulech</w:t>
            </w:r>
          </w:p>
        </w:tc>
        <w:tc>
          <w:tcPr>
            <w:tcW w:w="3817"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Cs/>
                <w:sz w:val="24"/>
                <w:szCs w:val="24"/>
              </w:rPr>
            </w:pPr>
            <w:r w:rsidRPr="008C2A96">
              <w:rPr>
                <w:bCs/>
                <w:sz w:val="24"/>
                <w:szCs w:val="24"/>
              </w:rPr>
              <w:t>PR 123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počet hodin</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2 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noWrap/>
            <w:vAlign w:val="center"/>
          </w:tcPr>
          <w:p w:rsidR="008C2A96" w:rsidRDefault="008C2A96" w:rsidP="001D7463">
            <w:pPr>
              <w:pStyle w:val="Styl-vlevo"/>
              <w:rPr>
                <w:rFonts w:eastAsia="Arial Unicode MS" w:cs="Arial Unicode MS"/>
              </w:rPr>
            </w:pPr>
            <w:r>
              <w:t> </w:t>
            </w:r>
          </w:p>
        </w:tc>
        <w:tc>
          <w:tcPr>
            <w:tcW w:w="3817" w:type="dxa"/>
            <w:gridSpan w:val="2"/>
            <w:tcBorders>
              <w:top w:val="single" w:sz="4" w:space="0" w:color="auto"/>
              <w:left w:val="nil"/>
              <w:bottom w:val="single" w:sz="4" w:space="0" w:color="auto"/>
              <w:right w:val="single" w:sz="4" w:space="0" w:color="auto"/>
            </w:tcBorders>
            <w:noWrap/>
            <w:vAlign w:val="center"/>
          </w:tcPr>
          <w:p w:rsidR="008C2A96" w:rsidRPr="008C2A96" w:rsidRDefault="008C2A96" w:rsidP="001D7463">
            <w:pPr>
              <w:rPr>
                <w:rFonts w:eastAsia="Arial Unicode MS" w:cs="Arial Unicode MS"/>
                <w:b/>
                <w:bCs/>
                <w:sz w:val="24"/>
                <w:szCs w:val="24"/>
              </w:rPr>
            </w:pPr>
            <w:r w:rsidRPr="008C2A96">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8C2A96" w:rsidRPr="008C2A96" w:rsidRDefault="008C2A96" w:rsidP="001D7463">
            <w:pPr>
              <w:pStyle w:val="Styl-uvnit"/>
              <w:rPr>
                <w:rFonts w:eastAsia="Arial Unicode MS" w:cs="Arial Unicode MS"/>
              </w:rPr>
            </w:pPr>
            <w:r w:rsidRPr="008C2A96">
              <w:t> </w:t>
            </w:r>
          </w:p>
        </w:tc>
        <w:tc>
          <w:tcPr>
            <w:tcW w:w="1328" w:type="dxa"/>
            <w:tcBorders>
              <w:top w:val="nil"/>
              <w:left w:val="nil"/>
              <w:bottom w:val="single" w:sz="4" w:space="0" w:color="auto"/>
              <w:right w:val="single" w:sz="4" w:space="0" w:color="auto"/>
            </w:tcBorders>
            <w:noWrap/>
            <w:vAlign w:val="center"/>
          </w:tcPr>
          <w:p w:rsidR="008C2A96" w:rsidRPr="008C2A96" w:rsidRDefault="008C2A96" w:rsidP="001D7463">
            <w:pPr>
              <w:pStyle w:val="Styl-sla"/>
              <w:rPr>
                <w:rFonts w:eastAsia="Arial Unicode MS" w:cs="Arial Unicode MS"/>
              </w:rPr>
            </w:pPr>
            <w:r w:rsidRPr="008C2A96">
              <w:t> </w:t>
            </w:r>
          </w:p>
        </w:tc>
      </w:tr>
      <w:tr w:rsidR="008C2A96">
        <w:trPr>
          <w:trHeight w:val="369"/>
          <w:jc w:val="center"/>
        </w:trPr>
        <w:tc>
          <w:tcPr>
            <w:tcW w:w="2277" w:type="dxa"/>
            <w:tcBorders>
              <w:top w:val="nil"/>
              <w:left w:val="single" w:sz="4" w:space="0" w:color="auto"/>
              <w:bottom w:val="single" w:sz="4" w:space="0" w:color="auto"/>
              <w:right w:val="single" w:sz="4" w:space="0" w:color="auto"/>
            </w:tcBorders>
            <w:shd w:val="clear" w:color="auto" w:fill="C0C0C0"/>
            <w:vAlign w:val="center"/>
          </w:tcPr>
          <w:p w:rsidR="008C2A96" w:rsidRDefault="008C2A96" w:rsidP="001D7463">
            <w:pPr>
              <w:pStyle w:val="Styl-vlevo"/>
              <w:rPr>
                <w:rFonts w:eastAsia="Arial Unicode MS" w:cs="Arial Unicode MS"/>
              </w:rPr>
            </w:pPr>
            <w:r>
              <w:t> </w:t>
            </w:r>
          </w:p>
        </w:tc>
        <w:tc>
          <w:tcPr>
            <w:tcW w:w="3817" w:type="dxa"/>
            <w:gridSpan w:val="2"/>
            <w:tcBorders>
              <w:top w:val="single" w:sz="4" w:space="0" w:color="auto"/>
              <w:left w:val="nil"/>
              <w:bottom w:val="single" w:sz="4" w:space="0" w:color="auto"/>
              <w:right w:val="single" w:sz="4" w:space="0" w:color="auto"/>
            </w:tcBorders>
            <w:vAlign w:val="center"/>
          </w:tcPr>
          <w:p w:rsidR="008C2A96" w:rsidRPr="008C2A96" w:rsidRDefault="008C2A96" w:rsidP="001D7463">
            <w:pPr>
              <w:rPr>
                <w:rFonts w:eastAsia="Arial Unicode MS" w:cs="Arial Unicode MS"/>
                <w:sz w:val="24"/>
                <w:szCs w:val="24"/>
              </w:rPr>
            </w:pPr>
            <w:r w:rsidRPr="008C2A96">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8C2A96" w:rsidRPr="008C2A96" w:rsidRDefault="008C2A96" w:rsidP="001D7463">
            <w:pPr>
              <w:rPr>
                <w:rFonts w:eastAsia="Arial Unicode MS" w:cs="Arial Unicode MS"/>
                <w:sz w:val="24"/>
                <w:szCs w:val="24"/>
              </w:rPr>
            </w:pPr>
            <w:r w:rsidRPr="008C2A96">
              <w:rPr>
                <w:sz w:val="24"/>
                <w:szCs w:val="24"/>
              </w:rPr>
              <w:t> </w:t>
            </w:r>
          </w:p>
        </w:tc>
        <w:tc>
          <w:tcPr>
            <w:tcW w:w="1328" w:type="dxa"/>
            <w:tcBorders>
              <w:top w:val="nil"/>
              <w:left w:val="nil"/>
              <w:bottom w:val="single" w:sz="4" w:space="0" w:color="auto"/>
              <w:right w:val="single" w:sz="4" w:space="0" w:color="auto"/>
            </w:tcBorders>
            <w:vAlign w:val="center"/>
          </w:tcPr>
          <w:p w:rsidR="008C2A96" w:rsidRPr="008C2A96" w:rsidRDefault="008C2A96" w:rsidP="001D7463">
            <w:pPr>
              <w:pStyle w:val="Styl-sla"/>
              <w:rPr>
                <w:rFonts w:eastAsia="Arial Unicode MS" w:cs="Arial Unicode MS"/>
              </w:rPr>
            </w:pPr>
            <w:r w:rsidRPr="008C2A96">
              <w:t> </w:t>
            </w:r>
          </w:p>
        </w:tc>
      </w:tr>
      <w:tr w:rsidR="008C2A96">
        <w:trPr>
          <w:trHeight w:val="1380"/>
          <w:jc w:val="center"/>
        </w:trPr>
        <w:tc>
          <w:tcPr>
            <w:tcW w:w="9654"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Nejvyšší dosažené vzdělání:</w:t>
            </w:r>
          </w:p>
          <w:p w:rsidR="008C2A96" w:rsidRPr="001247E8" w:rsidRDefault="008C2A96" w:rsidP="001D7463">
            <w:pPr>
              <w:pStyle w:val="Styl-doplnky"/>
              <w:rPr>
                <w:rFonts w:eastAsia="Arial Unicode MS"/>
              </w:rPr>
            </w:pPr>
            <w:r w:rsidRPr="001247E8">
              <w:rPr>
                <w:rFonts w:eastAsia="Arial Unicode MS"/>
              </w:rPr>
              <w:t>Zařízení silnoproudé elektrotechniky</w:t>
            </w:r>
            <w:r>
              <w:rPr>
                <w:rFonts w:eastAsia="Arial Unicode MS"/>
              </w:rPr>
              <w:t>, SPŠE Praha</w:t>
            </w:r>
          </w:p>
          <w:p w:rsidR="008C2A96" w:rsidRPr="001247E8" w:rsidRDefault="008C2A96" w:rsidP="001D7463">
            <w:pPr>
              <w:pStyle w:val="Styl-doplnky"/>
              <w:rPr>
                <w:rFonts w:eastAsia="Arial Unicode MS"/>
              </w:rPr>
            </w:pPr>
            <w:r w:rsidRPr="001247E8">
              <w:rPr>
                <w:rFonts w:eastAsia="Arial Unicode MS"/>
              </w:rPr>
              <w:t xml:space="preserve">Doplňkové pedagogické studium, </w:t>
            </w:r>
            <w:r w:rsidR="00FC6CB7" w:rsidRPr="001247E8">
              <w:rPr>
                <w:rFonts w:eastAsia="Arial Unicode MS"/>
              </w:rPr>
              <w:t xml:space="preserve">Pedagogická fakulta </w:t>
            </w:r>
            <w:r w:rsidRPr="001247E8">
              <w:rPr>
                <w:rFonts w:eastAsia="Arial Unicode MS"/>
              </w:rPr>
              <w:t>UK Praha</w:t>
            </w:r>
          </w:p>
          <w:p w:rsidR="008C2A96" w:rsidRDefault="008C2A96" w:rsidP="001D7463">
            <w:pPr>
              <w:pStyle w:val="Styl-doplnky"/>
              <w:rPr>
                <w:rFonts w:eastAsia="Arial Unicode MS"/>
              </w:rPr>
            </w:pPr>
          </w:p>
        </w:tc>
      </w:tr>
      <w:tr w:rsidR="008C2A96">
        <w:trPr>
          <w:trHeight w:val="1380"/>
          <w:jc w:val="center"/>
        </w:trPr>
        <w:tc>
          <w:tcPr>
            <w:tcW w:w="9654"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Údaje o praxi od VŠ:</w:t>
            </w:r>
          </w:p>
          <w:p w:rsidR="008C2A96" w:rsidRDefault="008C2A96" w:rsidP="001D7463">
            <w:pPr>
              <w:pStyle w:val="Styl-doplnky"/>
              <w:rPr>
                <w:rFonts w:eastAsia="Arial Unicode MS"/>
              </w:rPr>
            </w:pPr>
            <w:r w:rsidRPr="001247E8">
              <w:rPr>
                <w:rFonts w:eastAsia="Arial Unicode MS"/>
              </w:rPr>
              <w:t xml:space="preserve">Mistr </w:t>
            </w:r>
            <w:r>
              <w:rPr>
                <w:rFonts w:eastAsia="Arial Unicode MS"/>
              </w:rPr>
              <w:t>odborného výcviku, ČKD, Praha, 13 let</w:t>
            </w:r>
          </w:p>
          <w:p w:rsidR="008C2A96" w:rsidRPr="001247E8" w:rsidRDefault="008C2A96" w:rsidP="001D7463">
            <w:pPr>
              <w:pStyle w:val="Styl-doplnky"/>
              <w:rPr>
                <w:rFonts w:eastAsia="Arial Unicode MS"/>
              </w:rPr>
            </w:pPr>
            <w:r>
              <w:rPr>
                <w:rFonts w:eastAsia="Arial Unicode MS"/>
              </w:rPr>
              <w:t xml:space="preserve">Učitel praktického vyučování, </w:t>
            </w:r>
            <w:r w:rsidRPr="001247E8">
              <w:t xml:space="preserve">VOŠ a SPŠ elektrotechnická F. Křižíka, </w:t>
            </w:r>
            <w:r>
              <w:t xml:space="preserve">Praha, </w:t>
            </w:r>
            <w:r w:rsidRPr="001247E8">
              <w:t>10 let</w:t>
            </w:r>
          </w:p>
        </w:tc>
      </w:tr>
      <w:tr w:rsidR="008C2A96">
        <w:trPr>
          <w:trHeight w:val="1079"/>
          <w:jc w:val="center"/>
        </w:trPr>
        <w:tc>
          <w:tcPr>
            <w:tcW w:w="9654"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Přehled o publ. a další tvůrčí čin. za posl. 5 let:</w:t>
            </w:r>
          </w:p>
          <w:p w:rsidR="008C2A96" w:rsidRDefault="008C2A96" w:rsidP="001D7463">
            <w:pPr>
              <w:pStyle w:val="Styl-doplnky"/>
              <w:rPr>
                <w:rFonts w:eastAsia="Arial Unicode MS"/>
              </w:rPr>
            </w:pPr>
          </w:p>
        </w:tc>
      </w:tr>
      <w:tr w:rsidR="008C2A96">
        <w:trPr>
          <w:trHeight w:val="728"/>
          <w:jc w:val="center"/>
        </w:trPr>
        <w:tc>
          <w:tcPr>
            <w:tcW w:w="9654"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Další aktivity, účast v projektech nebo další tvůrčí činnost:</w:t>
            </w:r>
          </w:p>
          <w:p w:rsidR="008C2A96" w:rsidRDefault="008C2A96" w:rsidP="001D7463">
            <w:pPr>
              <w:pStyle w:val="Styl-doplnky"/>
              <w:rPr>
                <w:rFonts w:eastAsia="Arial Unicode MS"/>
              </w:rPr>
            </w:pPr>
          </w:p>
        </w:tc>
      </w:tr>
      <w:tr w:rsidR="008C2A96">
        <w:trPr>
          <w:trHeight w:val="778"/>
          <w:jc w:val="center"/>
        </w:trPr>
        <w:tc>
          <w:tcPr>
            <w:tcW w:w="9654"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rPr>
                <w:szCs w:val="20"/>
              </w:rPr>
            </w:pPr>
            <w:r>
              <w:rPr>
                <w:szCs w:val="20"/>
              </w:rPr>
              <w:t>Zahraniční stáže:</w:t>
            </w:r>
          </w:p>
          <w:p w:rsidR="008C2A96" w:rsidRDefault="008C2A96" w:rsidP="001D7463">
            <w:pPr>
              <w:pStyle w:val="Styl-doplnky"/>
              <w:rPr>
                <w:rFonts w:eastAsia="Arial Unicode MS"/>
              </w:rPr>
            </w:pPr>
          </w:p>
        </w:tc>
      </w:tr>
      <w:tr w:rsidR="008C2A96">
        <w:trPr>
          <w:trHeight w:val="996"/>
          <w:jc w:val="center"/>
        </w:trPr>
        <w:tc>
          <w:tcPr>
            <w:tcW w:w="9654" w:type="dxa"/>
            <w:gridSpan w:val="6"/>
            <w:tcBorders>
              <w:top w:val="single" w:sz="4" w:space="0" w:color="auto"/>
              <w:left w:val="single" w:sz="4" w:space="0" w:color="auto"/>
              <w:bottom w:val="single" w:sz="4" w:space="0" w:color="auto"/>
              <w:right w:val="single" w:sz="4" w:space="0" w:color="auto"/>
            </w:tcBorders>
          </w:tcPr>
          <w:p w:rsidR="008C2A96" w:rsidRDefault="008C2A96" w:rsidP="001D7463">
            <w:pPr>
              <w:pStyle w:val="Styl-vlevo"/>
            </w:pPr>
            <w:r>
              <w:t>Účast na konferencích, odborných školeních apod.:</w:t>
            </w:r>
          </w:p>
          <w:p w:rsidR="008C2A96" w:rsidRDefault="008C2A96" w:rsidP="001D7463">
            <w:pPr>
              <w:pStyle w:val="Styl-doplnky"/>
              <w:rPr>
                <w:rFonts w:eastAsia="Arial Unicode MS"/>
              </w:rPr>
            </w:pPr>
            <w:r>
              <w:rPr>
                <w:rFonts w:eastAsia="Arial Unicode MS"/>
              </w:rPr>
              <w:t>Bezpečnostní technika, Jablotron alarms a.s., ČR, 3 dny</w:t>
            </w:r>
          </w:p>
        </w:tc>
      </w:tr>
    </w:tbl>
    <w:p w:rsidR="008C2A96" w:rsidRDefault="008C2A96" w:rsidP="008C2A96"/>
    <w:p w:rsidR="00C02293" w:rsidRDefault="008C2A96" w:rsidP="00532A95">
      <w:r>
        <w:br w:type="page"/>
      </w:r>
    </w:p>
    <w:tbl>
      <w:tblPr>
        <w:tblW w:w="9619" w:type="dxa"/>
        <w:jc w:val="center"/>
        <w:tblInd w:w="1295" w:type="dxa"/>
        <w:tblLayout w:type="fixed"/>
        <w:tblCellMar>
          <w:top w:w="57" w:type="dxa"/>
          <w:left w:w="85" w:type="dxa"/>
          <w:bottom w:w="57" w:type="dxa"/>
          <w:right w:w="85" w:type="dxa"/>
        </w:tblCellMar>
        <w:tblLook w:val="04A0" w:firstRow="1" w:lastRow="0" w:firstColumn="1" w:lastColumn="0" w:noHBand="0" w:noVBand="1"/>
      </w:tblPr>
      <w:tblGrid>
        <w:gridCol w:w="2259"/>
        <w:gridCol w:w="832"/>
        <w:gridCol w:w="2968"/>
        <w:gridCol w:w="1076"/>
        <w:gridCol w:w="1156"/>
        <w:gridCol w:w="1328"/>
      </w:tblGrid>
      <w:tr w:rsidR="00C47ADF">
        <w:trPr>
          <w:trHeight w:val="369"/>
          <w:tblHeader/>
          <w:jc w:val="center"/>
        </w:trPr>
        <w:tc>
          <w:tcPr>
            <w:tcW w:w="9619"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C47ADF" w:rsidRDefault="00C47ADF" w:rsidP="00C47ADF">
            <w:pPr>
              <w:pStyle w:val="Nadpis2"/>
              <w:tabs>
                <w:tab w:val="clear" w:pos="792"/>
                <w:tab w:val="num" w:pos="483"/>
              </w:tabs>
              <w:ind w:hanging="792"/>
              <w:rPr>
                <w:rFonts w:eastAsia="Arial Unicode MS" w:cs="Arial Unicode MS"/>
              </w:rPr>
            </w:pPr>
            <w:bookmarkStart w:id="1054" w:name="_Toc342764536"/>
            <w:bookmarkStart w:id="1055" w:name="_Toc342765485"/>
            <w:bookmarkStart w:id="1056" w:name="_Toc342813381"/>
            <w:bookmarkStart w:id="1057" w:name="_Toc342813598"/>
            <w:bookmarkStart w:id="1058" w:name="_Toc342813678"/>
            <w:bookmarkStart w:id="1059" w:name="_Toc342813750"/>
            <w:bookmarkStart w:id="1060" w:name="_Toc342813909"/>
            <w:bookmarkStart w:id="1061" w:name="_Toc345867267"/>
            <w:bookmarkStart w:id="1062" w:name="_Toc345942319"/>
            <w:r>
              <w:t>Eb - Olga Roušová</w:t>
            </w:r>
            <w:bookmarkEnd w:id="1054"/>
            <w:bookmarkEnd w:id="1055"/>
            <w:bookmarkEnd w:id="1056"/>
            <w:bookmarkEnd w:id="1057"/>
            <w:bookmarkEnd w:id="1058"/>
            <w:bookmarkEnd w:id="1059"/>
            <w:bookmarkEnd w:id="1060"/>
            <w:bookmarkEnd w:id="1061"/>
            <w:bookmarkEnd w:id="1062"/>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 xml:space="preserve">Název školy </w:t>
            </w:r>
          </w:p>
        </w:tc>
        <w:tc>
          <w:tcPr>
            <w:tcW w:w="7360" w:type="dxa"/>
            <w:gridSpan w:val="5"/>
            <w:tcBorders>
              <w:top w:val="single" w:sz="4" w:space="0" w:color="auto"/>
              <w:left w:val="nil"/>
              <w:bottom w:val="single" w:sz="4" w:space="0" w:color="auto"/>
              <w:right w:val="single" w:sz="4" w:space="0" w:color="auto"/>
            </w:tcBorders>
            <w:noWrap/>
            <w:vAlign w:val="center"/>
          </w:tcPr>
          <w:p w:rsidR="00C47ADF" w:rsidRPr="00C47ADF" w:rsidRDefault="00C47ADF" w:rsidP="00CF0DB8">
            <w:pPr>
              <w:pStyle w:val="Styl-titul"/>
              <w:rPr>
                <w:b w:val="0"/>
                <w:sz w:val="24"/>
                <w:szCs w:val="24"/>
              </w:rPr>
            </w:pPr>
            <w:r w:rsidRPr="00C47ADF">
              <w:rPr>
                <w:b w:val="0"/>
                <w:sz w:val="24"/>
                <w:szCs w:val="24"/>
              </w:rPr>
              <w:t xml:space="preserve">Vyšší odborná škola a Střední průmyslová </w:t>
            </w:r>
            <w:r w:rsidR="009734BB">
              <w:rPr>
                <w:b w:val="0"/>
                <w:sz w:val="24"/>
                <w:szCs w:val="24"/>
              </w:rPr>
              <w:t>škola elektrotechnická</w:t>
            </w:r>
            <w:r w:rsidR="009734BB">
              <w:rPr>
                <w:b w:val="0"/>
                <w:sz w:val="24"/>
                <w:szCs w:val="24"/>
              </w:rPr>
              <w:br/>
            </w:r>
            <w:r w:rsidRPr="00C47ADF">
              <w:rPr>
                <w:b w:val="0"/>
                <w:sz w:val="24"/>
                <w:szCs w:val="24"/>
              </w:rPr>
              <w:t>F. Křižíka</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Název vzdělávacího programu</w:t>
            </w:r>
          </w:p>
        </w:tc>
        <w:tc>
          <w:tcPr>
            <w:tcW w:w="7360" w:type="dxa"/>
            <w:gridSpan w:val="5"/>
            <w:tcBorders>
              <w:top w:val="single" w:sz="4" w:space="0" w:color="auto"/>
              <w:left w:val="nil"/>
              <w:bottom w:val="single" w:sz="4" w:space="0" w:color="auto"/>
              <w:right w:val="single" w:sz="4" w:space="0" w:color="auto"/>
            </w:tcBorders>
            <w:noWrap/>
            <w:vAlign w:val="center"/>
          </w:tcPr>
          <w:p w:rsidR="00C47ADF" w:rsidRPr="00C47ADF" w:rsidRDefault="00C47ADF" w:rsidP="00CF0DB8">
            <w:pPr>
              <w:pStyle w:val="Styl-titul"/>
              <w:ind w:right="-87"/>
              <w:rPr>
                <w:b w:val="0"/>
                <w:sz w:val="24"/>
                <w:szCs w:val="24"/>
              </w:rPr>
            </w:pPr>
            <w:r w:rsidRPr="00C47ADF">
              <w:rPr>
                <w:b w:val="0"/>
                <w:sz w:val="24"/>
                <w:szCs w:val="24"/>
              </w:rPr>
              <w:t>Silnoproudá elektrotechnika</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Forma vzdělávání</w:t>
            </w:r>
          </w:p>
        </w:tc>
        <w:tc>
          <w:tcPr>
            <w:tcW w:w="7360" w:type="dxa"/>
            <w:gridSpan w:val="5"/>
            <w:tcBorders>
              <w:top w:val="single" w:sz="4" w:space="0" w:color="auto"/>
              <w:left w:val="nil"/>
              <w:bottom w:val="single" w:sz="4" w:space="0" w:color="auto"/>
              <w:right w:val="single" w:sz="4" w:space="0" w:color="auto"/>
            </w:tcBorders>
            <w:noWrap/>
            <w:vAlign w:val="center"/>
          </w:tcPr>
          <w:p w:rsidR="00C47ADF" w:rsidRPr="00C47ADF" w:rsidRDefault="00160B2F" w:rsidP="00CF0DB8">
            <w:pPr>
              <w:rPr>
                <w:rFonts w:eastAsia="Arial Unicode MS"/>
                <w:sz w:val="24"/>
                <w:szCs w:val="24"/>
              </w:rPr>
            </w:pPr>
            <w:r w:rsidRPr="00C47ADF">
              <w:rPr>
                <w:rFonts w:eastAsia="Arial Unicode MS"/>
                <w:sz w:val="24"/>
                <w:szCs w:val="24"/>
              </w:rPr>
              <w:t>D</w:t>
            </w:r>
            <w:r w:rsidR="00C47ADF" w:rsidRPr="00C47ADF">
              <w:rPr>
                <w:rFonts w:eastAsia="Arial Unicode MS"/>
                <w:sz w:val="24"/>
                <w:szCs w:val="24"/>
              </w:rPr>
              <w:t>enní</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Jméno a příjmení</w:t>
            </w:r>
          </w:p>
        </w:tc>
        <w:tc>
          <w:tcPr>
            <w:tcW w:w="3800"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Cs/>
                <w:sz w:val="24"/>
                <w:szCs w:val="24"/>
              </w:rPr>
            </w:pPr>
            <w:r w:rsidRPr="00C47ADF">
              <w:rPr>
                <w:rFonts w:eastAsia="Arial Unicode MS" w:cs="Arial Unicode MS"/>
                <w:bCs/>
                <w:sz w:val="24"/>
                <w:szCs w:val="24"/>
              </w:rPr>
              <w:t>Olga Roušová</w:t>
            </w:r>
          </w:p>
        </w:tc>
        <w:tc>
          <w:tcPr>
            <w:tcW w:w="1076" w:type="dxa"/>
            <w:tcBorders>
              <w:top w:val="nil"/>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Tituly</w:t>
            </w:r>
          </w:p>
        </w:tc>
        <w:tc>
          <w:tcPr>
            <w:tcW w:w="2484"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Cs/>
                <w:sz w:val="24"/>
                <w:szCs w:val="24"/>
              </w:rPr>
            </w:pPr>
            <w:r w:rsidRPr="00C47ADF">
              <w:rPr>
                <w:b/>
                <w:bCs/>
                <w:sz w:val="24"/>
                <w:szCs w:val="24"/>
              </w:rPr>
              <w:t> </w:t>
            </w:r>
            <w:r w:rsidRPr="00C47ADF">
              <w:rPr>
                <w:bCs/>
                <w:sz w:val="24"/>
                <w:szCs w:val="24"/>
              </w:rPr>
              <w:t>Ing.</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Rok narození</w:t>
            </w:r>
          </w:p>
        </w:tc>
        <w:tc>
          <w:tcPr>
            <w:tcW w:w="832" w:type="dxa"/>
            <w:tcBorders>
              <w:top w:val="nil"/>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Cs/>
                <w:sz w:val="24"/>
                <w:szCs w:val="24"/>
              </w:rPr>
            </w:pPr>
            <w:r w:rsidRPr="00C47ADF">
              <w:rPr>
                <w:bCs/>
                <w:sz w:val="24"/>
                <w:szCs w:val="24"/>
              </w:rPr>
              <w:t>1956</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Rozsah pr. vztahu na VOŠ</w:t>
            </w:r>
          </w:p>
        </w:tc>
        <w:tc>
          <w:tcPr>
            <w:tcW w:w="1076"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r w:rsidRPr="00C47ADF">
              <w:t>0.2 </w:t>
            </w:r>
          </w:p>
        </w:tc>
        <w:tc>
          <w:tcPr>
            <w:tcW w:w="1156" w:type="dxa"/>
            <w:tcBorders>
              <w:top w:val="nil"/>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Do kdy</w:t>
            </w:r>
          </w:p>
        </w:tc>
        <w:tc>
          <w:tcPr>
            <w:tcW w:w="1328"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r w:rsidRPr="00C47ADF">
              <w:t>N</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Přednášky v modulech</w:t>
            </w:r>
          </w:p>
        </w:tc>
        <w:tc>
          <w:tcPr>
            <w:tcW w:w="3800"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počet hodin</w:t>
            </w:r>
          </w:p>
        </w:tc>
        <w:tc>
          <w:tcPr>
            <w:tcW w:w="1328"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
                <w:bCs/>
                <w:sz w:val="24"/>
                <w:szCs w:val="24"/>
              </w:rPr>
            </w:pPr>
            <w:r w:rsidRPr="00C47ADF">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 </w:t>
            </w:r>
          </w:p>
        </w:tc>
        <w:tc>
          <w:tcPr>
            <w:tcW w:w="1328"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r w:rsidRPr="00C47ADF">
              <w:t> </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
                <w:bCs/>
                <w:sz w:val="24"/>
                <w:szCs w:val="24"/>
              </w:rPr>
            </w:pPr>
            <w:r w:rsidRPr="00C47ADF">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 </w:t>
            </w:r>
          </w:p>
        </w:tc>
        <w:tc>
          <w:tcPr>
            <w:tcW w:w="1328"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r w:rsidRPr="00C47ADF">
              <w:t> </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Cvičení v modulech</w:t>
            </w:r>
          </w:p>
        </w:tc>
        <w:tc>
          <w:tcPr>
            <w:tcW w:w="3800"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Cs/>
                <w:sz w:val="24"/>
                <w:szCs w:val="24"/>
              </w:rPr>
            </w:pPr>
            <w:r w:rsidRPr="00C47ADF">
              <w:rPr>
                <w:bCs/>
                <w:sz w:val="24"/>
                <w:szCs w:val="24"/>
              </w:rPr>
              <w:t>AJ 123</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počet hodin</w:t>
            </w:r>
          </w:p>
        </w:tc>
        <w:tc>
          <w:tcPr>
            <w:tcW w:w="1328"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r w:rsidRPr="00C47ADF">
              <w:t> 3</w:t>
            </w: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C47ADF" w:rsidRDefault="00C47ADF"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C47ADF" w:rsidRPr="00C47ADF" w:rsidRDefault="00C47ADF" w:rsidP="00CF0DB8">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C47ADF" w:rsidRPr="00C47ADF" w:rsidRDefault="00C47ADF" w:rsidP="00CF0DB8">
            <w:pPr>
              <w:pStyle w:val="Styl-uvnit"/>
              <w:rPr>
                <w:rFonts w:eastAsia="Arial Unicode MS" w:cs="Arial Unicode MS"/>
              </w:rPr>
            </w:pPr>
            <w:r w:rsidRPr="00C47ADF">
              <w:t xml:space="preserve">  </w:t>
            </w:r>
          </w:p>
        </w:tc>
        <w:tc>
          <w:tcPr>
            <w:tcW w:w="1328" w:type="dxa"/>
            <w:tcBorders>
              <w:top w:val="nil"/>
              <w:left w:val="nil"/>
              <w:bottom w:val="single" w:sz="4" w:space="0" w:color="auto"/>
              <w:right w:val="single" w:sz="4" w:space="0" w:color="auto"/>
            </w:tcBorders>
            <w:noWrap/>
            <w:vAlign w:val="center"/>
          </w:tcPr>
          <w:p w:rsidR="00C47ADF" w:rsidRPr="00C47ADF" w:rsidRDefault="00C47ADF" w:rsidP="00CF0DB8">
            <w:pPr>
              <w:pStyle w:val="Styl-sla"/>
              <w:rPr>
                <w:rFonts w:eastAsia="Arial Unicode MS" w:cs="Arial Unicode MS"/>
              </w:rPr>
            </w:pPr>
          </w:p>
        </w:tc>
      </w:tr>
      <w:tr w:rsidR="00C47ADF">
        <w:trPr>
          <w:trHeight w:val="369"/>
          <w:jc w:val="center"/>
        </w:trPr>
        <w:tc>
          <w:tcPr>
            <w:tcW w:w="2259" w:type="dxa"/>
            <w:tcBorders>
              <w:top w:val="nil"/>
              <w:left w:val="single" w:sz="4" w:space="0" w:color="auto"/>
              <w:bottom w:val="single" w:sz="4" w:space="0" w:color="auto"/>
              <w:right w:val="single" w:sz="4" w:space="0" w:color="auto"/>
            </w:tcBorders>
            <w:shd w:val="clear" w:color="auto" w:fill="C0C0C0"/>
            <w:vAlign w:val="center"/>
          </w:tcPr>
          <w:p w:rsidR="00C47ADF" w:rsidRDefault="00C47ADF"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vAlign w:val="center"/>
          </w:tcPr>
          <w:p w:rsidR="00C47ADF" w:rsidRPr="00C47ADF" w:rsidRDefault="00C47ADF" w:rsidP="00CF0DB8">
            <w:pPr>
              <w:rPr>
                <w:rFonts w:eastAsia="Arial Unicode MS" w:cs="Arial Unicode MS"/>
                <w:sz w:val="24"/>
                <w:szCs w:val="24"/>
              </w:rPr>
            </w:pPr>
            <w:r w:rsidRPr="00C47ADF">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C47ADF" w:rsidRPr="00C47ADF" w:rsidRDefault="00C47ADF" w:rsidP="00CF0DB8">
            <w:pPr>
              <w:rPr>
                <w:rFonts w:eastAsia="Arial Unicode MS" w:cs="Arial Unicode MS"/>
                <w:sz w:val="24"/>
                <w:szCs w:val="24"/>
              </w:rPr>
            </w:pPr>
            <w:r w:rsidRPr="00C47ADF">
              <w:rPr>
                <w:sz w:val="24"/>
                <w:szCs w:val="24"/>
              </w:rPr>
              <w:t> </w:t>
            </w:r>
          </w:p>
        </w:tc>
        <w:tc>
          <w:tcPr>
            <w:tcW w:w="1328" w:type="dxa"/>
            <w:tcBorders>
              <w:top w:val="nil"/>
              <w:left w:val="nil"/>
              <w:bottom w:val="single" w:sz="4" w:space="0" w:color="auto"/>
              <w:right w:val="single" w:sz="4" w:space="0" w:color="auto"/>
            </w:tcBorders>
            <w:vAlign w:val="center"/>
          </w:tcPr>
          <w:p w:rsidR="00C47ADF" w:rsidRPr="00C47ADF" w:rsidRDefault="00C47ADF" w:rsidP="00CF0DB8">
            <w:pPr>
              <w:pStyle w:val="Styl-sla"/>
              <w:rPr>
                <w:rFonts w:eastAsia="Arial Unicode MS" w:cs="Arial Unicode MS"/>
              </w:rPr>
            </w:pPr>
            <w:r w:rsidRPr="00C47ADF">
              <w:t> </w:t>
            </w:r>
          </w:p>
        </w:tc>
      </w:tr>
      <w:tr w:rsidR="00C47ADF">
        <w:trPr>
          <w:trHeight w:val="1380"/>
          <w:jc w:val="center"/>
        </w:trPr>
        <w:tc>
          <w:tcPr>
            <w:tcW w:w="9619" w:type="dxa"/>
            <w:gridSpan w:val="6"/>
            <w:tcBorders>
              <w:top w:val="single" w:sz="4" w:space="0" w:color="auto"/>
              <w:left w:val="single" w:sz="4" w:space="0" w:color="auto"/>
              <w:bottom w:val="single" w:sz="4" w:space="0" w:color="auto"/>
              <w:right w:val="single" w:sz="4" w:space="0" w:color="auto"/>
            </w:tcBorders>
          </w:tcPr>
          <w:p w:rsidR="00C47ADF" w:rsidRDefault="00C47ADF" w:rsidP="00CF0DB8">
            <w:pPr>
              <w:pStyle w:val="Styl-vlevo"/>
            </w:pPr>
            <w:r>
              <w:t>Nejvyšší dosažené vzdělání:</w:t>
            </w:r>
          </w:p>
          <w:p w:rsidR="00C47ADF" w:rsidRPr="003C5F69" w:rsidRDefault="00C47ADF" w:rsidP="00CF0DB8">
            <w:pPr>
              <w:pStyle w:val="Styl-vlevo"/>
              <w:spacing w:before="120"/>
              <w:rPr>
                <w:b w:val="0"/>
              </w:rPr>
            </w:pPr>
            <w:r>
              <w:rPr>
                <w:b w:val="0"/>
              </w:rPr>
              <w:t xml:space="preserve">Konstrukce a dopravní stavby, </w:t>
            </w:r>
            <w:r w:rsidR="00FC6CB7">
              <w:rPr>
                <w:b w:val="0"/>
              </w:rPr>
              <w:t xml:space="preserve">Fakulta stavební </w:t>
            </w:r>
            <w:r>
              <w:rPr>
                <w:b w:val="0"/>
              </w:rPr>
              <w:t>ČVUT Praha</w:t>
            </w:r>
          </w:p>
          <w:p w:rsidR="00C47ADF" w:rsidRPr="00704694" w:rsidRDefault="00C47ADF" w:rsidP="00CF0DB8">
            <w:pPr>
              <w:pStyle w:val="Styl-doplnky"/>
              <w:rPr>
                <w:rFonts w:eastAsia="Arial Unicode MS"/>
              </w:rPr>
            </w:pPr>
            <w:r w:rsidRPr="00704694">
              <w:rPr>
                <w:rFonts w:eastAsia="Arial Unicode MS"/>
              </w:rPr>
              <w:t xml:space="preserve">Pedagogické minimum, </w:t>
            </w:r>
            <w:r w:rsidR="00FC6CB7" w:rsidRPr="00704694">
              <w:rPr>
                <w:rFonts w:eastAsia="Arial Unicode MS"/>
              </w:rPr>
              <w:t xml:space="preserve">MÚVS </w:t>
            </w:r>
            <w:r w:rsidRPr="00704694">
              <w:rPr>
                <w:rFonts w:eastAsia="Arial Unicode MS"/>
              </w:rPr>
              <w:t>ČVUT Praha</w:t>
            </w:r>
          </w:p>
          <w:p w:rsidR="00C47ADF" w:rsidRPr="00FA67B6" w:rsidRDefault="00C47ADF" w:rsidP="00CF0DB8">
            <w:pPr>
              <w:pStyle w:val="Styl-doplnky"/>
              <w:rPr>
                <w:rFonts w:eastAsia="Arial Unicode MS"/>
              </w:rPr>
            </w:pPr>
            <w:r w:rsidRPr="00FA67B6">
              <w:rPr>
                <w:rFonts w:eastAsia="Arial Unicode MS"/>
              </w:rPr>
              <w:t xml:space="preserve">Rozšíření pedagogické způsobilosti, </w:t>
            </w:r>
            <w:r w:rsidR="00FC6CB7" w:rsidRPr="00FA67B6">
              <w:rPr>
                <w:rFonts w:eastAsia="Arial Unicode MS"/>
              </w:rPr>
              <w:t xml:space="preserve">Pedagogická fakulta </w:t>
            </w:r>
            <w:r w:rsidRPr="00FA67B6">
              <w:rPr>
                <w:rFonts w:eastAsia="Arial Unicode MS"/>
              </w:rPr>
              <w:t>Univerzita H. K. Hradec Králové</w:t>
            </w:r>
          </w:p>
        </w:tc>
      </w:tr>
      <w:tr w:rsidR="00C47ADF">
        <w:trPr>
          <w:trHeight w:val="1380"/>
          <w:jc w:val="center"/>
        </w:trPr>
        <w:tc>
          <w:tcPr>
            <w:tcW w:w="9619" w:type="dxa"/>
            <w:gridSpan w:val="6"/>
            <w:tcBorders>
              <w:top w:val="single" w:sz="4" w:space="0" w:color="auto"/>
              <w:left w:val="single" w:sz="4" w:space="0" w:color="auto"/>
              <w:bottom w:val="single" w:sz="4" w:space="0" w:color="auto"/>
              <w:right w:val="single" w:sz="4" w:space="0" w:color="auto"/>
            </w:tcBorders>
          </w:tcPr>
          <w:p w:rsidR="00C47ADF" w:rsidRDefault="00C47ADF" w:rsidP="00CF0DB8">
            <w:pPr>
              <w:pStyle w:val="Styl-vlevo"/>
            </w:pPr>
            <w:r>
              <w:t>Údaje o praxi od VŠ:</w:t>
            </w:r>
          </w:p>
          <w:p w:rsidR="00C47ADF" w:rsidRDefault="00C47ADF" w:rsidP="00CF0DB8">
            <w:pPr>
              <w:pStyle w:val="Styl-vlevo"/>
              <w:spacing w:before="120"/>
              <w:rPr>
                <w:b w:val="0"/>
              </w:rPr>
            </w:pPr>
            <w:r>
              <w:rPr>
                <w:b w:val="0"/>
              </w:rPr>
              <w:t>Laboratorní technik, Stavební geologie, Praha, 10 let</w:t>
            </w:r>
          </w:p>
          <w:p w:rsidR="00C47ADF" w:rsidRPr="00E57C5F" w:rsidRDefault="00C47ADF" w:rsidP="00CF0DB8">
            <w:pPr>
              <w:pStyle w:val="Styl-doplnky"/>
            </w:pPr>
            <w:r w:rsidRPr="00E57C5F">
              <w:t xml:space="preserve">Učitelka anglického jazyka, </w:t>
            </w:r>
            <w:r>
              <w:t>ZŠ Dolní Počernice</w:t>
            </w:r>
            <w:r w:rsidRPr="00E57C5F">
              <w:t xml:space="preserve">, Praha, </w:t>
            </w:r>
            <w:r>
              <w:t>7</w:t>
            </w:r>
            <w:r w:rsidRPr="00E57C5F">
              <w:t xml:space="preserve"> let</w:t>
            </w:r>
          </w:p>
          <w:p w:rsidR="00C47ADF" w:rsidRPr="0038216D" w:rsidRDefault="00C47ADF" w:rsidP="00CF0DB8">
            <w:pPr>
              <w:pStyle w:val="Styl-vlevo"/>
              <w:spacing w:before="120"/>
              <w:rPr>
                <w:b w:val="0"/>
              </w:rPr>
            </w:pPr>
            <w:r>
              <w:rPr>
                <w:b w:val="0"/>
              </w:rPr>
              <w:t xml:space="preserve">Učitelka anglického jazyka, VOŠ a </w:t>
            </w:r>
            <w:r w:rsidRPr="0038216D">
              <w:rPr>
                <w:b w:val="0"/>
              </w:rPr>
              <w:t xml:space="preserve">SPŠ elektrotechnická F. Křižíka, </w:t>
            </w:r>
            <w:r>
              <w:rPr>
                <w:b w:val="0"/>
              </w:rPr>
              <w:t>Praha, 13 let</w:t>
            </w:r>
          </w:p>
          <w:p w:rsidR="00C47ADF" w:rsidRDefault="00C47ADF" w:rsidP="00CF0DB8">
            <w:pPr>
              <w:pStyle w:val="Styl-doplnky"/>
              <w:rPr>
                <w:rFonts w:eastAsia="Arial Unicode MS"/>
              </w:rPr>
            </w:pPr>
          </w:p>
        </w:tc>
      </w:tr>
      <w:tr w:rsidR="00C47ADF">
        <w:trPr>
          <w:trHeight w:val="693"/>
          <w:jc w:val="center"/>
        </w:trPr>
        <w:tc>
          <w:tcPr>
            <w:tcW w:w="9619" w:type="dxa"/>
            <w:gridSpan w:val="6"/>
            <w:tcBorders>
              <w:top w:val="single" w:sz="4" w:space="0" w:color="auto"/>
              <w:left w:val="single" w:sz="4" w:space="0" w:color="auto"/>
              <w:bottom w:val="single" w:sz="4" w:space="0" w:color="auto"/>
              <w:right w:val="single" w:sz="4" w:space="0" w:color="auto"/>
            </w:tcBorders>
          </w:tcPr>
          <w:p w:rsidR="00C47ADF" w:rsidRDefault="00C47ADF" w:rsidP="00CF0DB8">
            <w:pPr>
              <w:pStyle w:val="Styl-vlevo"/>
            </w:pPr>
            <w:r>
              <w:t xml:space="preserve">Přehled o publ. a další tvůrčí čin. za posl. 5 let: </w:t>
            </w:r>
          </w:p>
          <w:p w:rsidR="00C47ADF" w:rsidRDefault="00C47ADF" w:rsidP="00CF0DB8">
            <w:pPr>
              <w:pStyle w:val="Styl-doplnky"/>
              <w:rPr>
                <w:rFonts w:eastAsia="Arial Unicode MS"/>
              </w:rPr>
            </w:pPr>
          </w:p>
        </w:tc>
      </w:tr>
      <w:tr w:rsidR="00C47ADF">
        <w:trPr>
          <w:trHeight w:val="728"/>
          <w:jc w:val="center"/>
        </w:trPr>
        <w:tc>
          <w:tcPr>
            <w:tcW w:w="9619" w:type="dxa"/>
            <w:gridSpan w:val="6"/>
            <w:tcBorders>
              <w:top w:val="single" w:sz="4" w:space="0" w:color="auto"/>
              <w:left w:val="single" w:sz="4" w:space="0" w:color="auto"/>
              <w:bottom w:val="single" w:sz="4" w:space="0" w:color="auto"/>
              <w:right w:val="single" w:sz="4" w:space="0" w:color="auto"/>
            </w:tcBorders>
          </w:tcPr>
          <w:p w:rsidR="00C47ADF" w:rsidRDefault="00C47ADF" w:rsidP="00CF0DB8">
            <w:pPr>
              <w:pStyle w:val="Styl-vlevo"/>
            </w:pPr>
            <w:r>
              <w:t xml:space="preserve">Další aktivity, účast v projektech nebo další tvůrčí činnost: </w:t>
            </w:r>
          </w:p>
          <w:p w:rsidR="00C47ADF" w:rsidRDefault="00C47ADF" w:rsidP="00CF0DB8">
            <w:pPr>
              <w:pStyle w:val="Styl-doplnky"/>
              <w:rPr>
                <w:rFonts w:eastAsia="Arial Unicode MS"/>
              </w:rPr>
            </w:pPr>
          </w:p>
        </w:tc>
      </w:tr>
      <w:tr w:rsidR="00C47ADF">
        <w:trPr>
          <w:trHeight w:val="637"/>
          <w:jc w:val="center"/>
        </w:trPr>
        <w:tc>
          <w:tcPr>
            <w:tcW w:w="9619" w:type="dxa"/>
            <w:gridSpan w:val="6"/>
            <w:tcBorders>
              <w:top w:val="single" w:sz="4" w:space="0" w:color="auto"/>
              <w:left w:val="single" w:sz="4" w:space="0" w:color="auto"/>
              <w:bottom w:val="single" w:sz="4" w:space="0" w:color="auto"/>
              <w:right w:val="single" w:sz="4" w:space="0" w:color="auto"/>
            </w:tcBorders>
          </w:tcPr>
          <w:p w:rsidR="00C47ADF" w:rsidRDefault="00C47ADF" w:rsidP="00CF0DB8">
            <w:pPr>
              <w:pStyle w:val="Styl-vlevo"/>
              <w:rPr>
                <w:szCs w:val="20"/>
              </w:rPr>
            </w:pPr>
            <w:r>
              <w:rPr>
                <w:szCs w:val="20"/>
              </w:rPr>
              <w:t xml:space="preserve">Zahraniční stáže: </w:t>
            </w:r>
          </w:p>
          <w:p w:rsidR="00C47ADF" w:rsidRDefault="00C47ADF" w:rsidP="00CF0DB8">
            <w:pPr>
              <w:pStyle w:val="Styl-doplnky"/>
              <w:rPr>
                <w:rFonts w:eastAsia="Arial Unicode MS"/>
              </w:rPr>
            </w:pPr>
          </w:p>
        </w:tc>
      </w:tr>
      <w:tr w:rsidR="00C47ADF">
        <w:trPr>
          <w:trHeight w:val="733"/>
          <w:jc w:val="center"/>
        </w:trPr>
        <w:tc>
          <w:tcPr>
            <w:tcW w:w="9619" w:type="dxa"/>
            <w:gridSpan w:val="6"/>
            <w:tcBorders>
              <w:top w:val="single" w:sz="4" w:space="0" w:color="auto"/>
              <w:left w:val="single" w:sz="4" w:space="0" w:color="auto"/>
              <w:bottom w:val="single" w:sz="4" w:space="0" w:color="auto"/>
              <w:right w:val="single" w:sz="4" w:space="0" w:color="auto"/>
            </w:tcBorders>
          </w:tcPr>
          <w:p w:rsidR="00C47ADF" w:rsidRDefault="00C47ADF" w:rsidP="00CF0DB8">
            <w:pPr>
              <w:pStyle w:val="Styl-vlevo"/>
            </w:pPr>
            <w:r>
              <w:t>Účast na konferencích, odborných školeních apod.:</w:t>
            </w:r>
          </w:p>
          <w:p w:rsidR="00C47ADF" w:rsidRPr="0038216D" w:rsidRDefault="00C47ADF" w:rsidP="00CF0DB8">
            <w:pPr>
              <w:pStyle w:val="Styl-doplnky"/>
              <w:rPr>
                <w:rFonts w:eastAsia="Arial Unicode MS"/>
              </w:rPr>
            </w:pPr>
            <w:r>
              <w:rPr>
                <w:rFonts w:eastAsia="Arial Unicode MS"/>
              </w:rPr>
              <w:t>Tabulkové kalkulátory</w:t>
            </w:r>
            <w:r w:rsidRPr="0038216D">
              <w:rPr>
                <w:rFonts w:eastAsia="Arial Unicode MS"/>
              </w:rPr>
              <w:t>,</w:t>
            </w:r>
            <w:r>
              <w:rPr>
                <w:rFonts w:eastAsia="Arial Unicode MS"/>
              </w:rPr>
              <w:t xml:space="preserve"> SPŠST Praha</w:t>
            </w:r>
            <w:r w:rsidRPr="0038216D">
              <w:rPr>
                <w:rFonts w:eastAsia="Arial Unicode MS"/>
              </w:rPr>
              <w:t xml:space="preserve">, </w:t>
            </w:r>
            <w:r>
              <w:rPr>
                <w:rFonts w:eastAsia="Arial Unicode MS"/>
              </w:rPr>
              <w:t>ČR, 24 hodin</w:t>
            </w:r>
          </w:p>
        </w:tc>
      </w:tr>
    </w:tbl>
    <w:p w:rsidR="00C47ADF" w:rsidRDefault="00C47ADF" w:rsidP="00C47ADF"/>
    <w:p w:rsidR="00C02293" w:rsidRDefault="00C47ADF" w:rsidP="00532A95">
      <w:r>
        <w:br w:type="page"/>
      </w:r>
    </w:p>
    <w:tbl>
      <w:tblPr>
        <w:tblW w:w="9619" w:type="dxa"/>
        <w:jc w:val="center"/>
        <w:tblInd w:w="1295" w:type="dxa"/>
        <w:tblLayout w:type="fixed"/>
        <w:tblCellMar>
          <w:top w:w="57" w:type="dxa"/>
          <w:left w:w="85" w:type="dxa"/>
          <w:bottom w:w="57" w:type="dxa"/>
          <w:right w:w="85" w:type="dxa"/>
        </w:tblCellMar>
        <w:tblLook w:val="04A0" w:firstRow="1" w:lastRow="0" w:firstColumn="1" w:lastColumn="0" w:noHBand="0" w:noVBand="1"/>
      </w:tblPr>
      <w:tblGrid>
        <w:gridCol w:w="2259"/>
        <w:gridCol w:w="832"/>
        <w:gridCol w:w="2968"/>
        <w:gridCol w:w="1076"/>
        <w:gridCol w:w="1156"/>
        <w:gridCol w:w="1328"/>
      </w:tblGrid>
      <w:tr w:rsidR="009734BB">
        <w:trPr>
          <w:trHeight w:val="369"/>
          <w:tblHeader/>
          <w:jc w:val="center"/>
        </w:trPr>
        <w:tc>
          <w:tcPr>
            <w:tcW w:w="9619"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9734BB" w:rsidRDefault="009734BB" w:rsidP="009734BB">
            <w:pPr>
              <w:pStyle w:val="Nadpis2"/>
              <w:tabs>
                <w:tab w:val="clear" w:pos="792"/>
                <w:tab w:val="num" w:pos="483"/>
              </w:tabs>
              <w:ind w:hanging="792"/>
              <w:rPr>
                <w:rFonts w:eastAsia="Arial Unicode MS" w:cs="Arial Unicode MS"/>
              </w:rPr>
            </w:pPr>
            <w:bookmarkStart w:id="1063" w:name="_Toc342764537"/>
            <w:bookmarkStart w:id="1064" w:name="_Toc342765486"/>
            <w:bookmarkStart w:id="1065" w:name="_Toc342813382"/>
            <w:bookmarkStart w:id="1066" w:name="_Toc342813599"/>
            <w:bookmarkStart w:id="1067" w:name="_Toc342813679"/>
            <w:bookmarkStart w:id="1068" w:name="_Toc342813751"/>
            <w:bookmarkStart w:id="1069" w:name="_Toc342813910"/>
            <w:bookmarkStart w:id="1070" w:name="_Toc345867268"/>
            <w:bookmarkStart w:id="1071" w:name="_Toc345942320"/>
            <w:r>
              <w:t>Eb - Jaroslav Sládeček</w:t>
            </w:r>
            <w:bookmarkEnd w:id="1063"/>
            <w:bookmarkEnd w:id="1064"/>
            <w:bookmarkEnd w:id="1065"/>
            <w:bookmarkEnd w:id="1066"/>
            <w:bookmarkEnd w:id="1067"/>
            <w:bookmarkEnd w:id="1068"/>
            <w:bookmarkEnd w:id="1069"/>
            <w:bookmarkEnd w:id="1070"/>
            <w:bookmarkEnd w:id="1071"/>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 xml:space="preserve">Název školy </w:t>
            </w:r>
          </w:p>
        </w:tc>
        <w:tc>
          <w:tcPr>
            <w:tcW w:w="7360" w:type="dxa"/>
            <w:gridSpan w:val="5"/>
            <w:tcBorders>
              <w:top w:val="single" w:sz="4" w:space="0" w:color="auto"/>
              <w:left w:val="nil"/>
              <w:bottom w:val="single" w:sz="4" w:space="0" w:color="auto"/>
              <w:right w:val="single" w:sz="4" w:space="0" w:color="auto"/>
            </w:tcBorders>
            <w:noWrap/>
            <w:vAlign w:val="center"/>
          </w:tcPr>
          <w:p w:rsidR="009734BB" w:rsidRPr="00D5448C" w:rsidRDefault="009734BB" w:rsidP="00CF0DB8">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Název vzdělávacího programu</w:t>
            </w:r>
          </w:p>
        </w:tc>
        <w:tc>
          <w:tcPr>
            <w:tcW w:w="7360" w:type="dxa"/>
            <w:gridSpan w:val="5"/>
            <w:tcBorders>
              <w:top w:val="single" w:sz="4" w:space="0" w:color="auto"/>
              <w:left w:val="nil"/>
              <w:bottom w:val="single" w:sz="4" w:space="0" w:color="auto"/>
              <w:right w:val="single" w:sz="4" w:space="0" w:color="auto"/>
            </w:tcBorders>
            <w:noWrap/>
            <w:vAlign w:val="center"/>
          </w:tcPr>
          <w:p w:rsidR="009734BB" w:rsidRPr="00D5448C" w:rsidRDefault="009734BB" w:rsidP="00CF0DB8">
            <w:pPr>
              <w:pStyle w:val="Styl-titul"/>
              <w:ind w:right="-87"/>
              <w:rPr>
                <w:b w:val="0"/>
                <w:sz w:val="24"/>
                <w:szCs w:val="24"/>
              </w:rPr>
            </w:pPr>
            <w:r w:rsidRPr="00D5448C">
              <w:rPr>
                <w:b w:val="0"/>
                <w:sz w:val="24"/>
                <w:szCs w:val="24"/>
              </w:rPr>
              <w:t>Silnoproudá elektrotechnika</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Forma vzdělávání</w:t>
            </w:r>
          </w:p>
        </w:tc>
        <w:tc>
          <w:tcPr>
            <w:tcW w:w="7360" w:type="dxa"/>
            <w:gridSpan w:val="5"/>
            <w:tcBorders>
              <w:top w:val="single" w:sz="4" w:space="0" w:color="auto"/>
              <w:left w:val="nil"/>
              <w:bottom w:val="single" w:sz="4" w:space="0" w:color="auto"/>
              <w:right w:val="single" w:sz="4" w:space="0" w:color="auto"/>
            </w:tcBorders>
            <w:noWrap/>
            <w:vAlign w:val="center"/>
          </w:tcPr>
          <w:p w:rsidR="009734BB" w:rsidRPr="009734BB" w:rsidRDefault="00160B2F" w:rsidP="00CF0DB8">
            <w:pPr>
              <w:rPr>
                <w:rFonts w:eastAsia="Arial Unicode MS"/>
                <w:sz w:val="24"/>
                <w:szCs w:val="24"/>
              </w:rPr>
            </w:pPr>
            <w:r w:rsidRPr="009734BB">
              <w:rPr>
                <w:rFonts w:eastAsia="Arial Unicode MS"/>
                <w:sz w:val="24"/>
                <w:szCs w:val="24"/>
              </w:rPr>
              <w:t>D</w:t>
            </w:r>
            <w:r w:rsidR="009734BB" w:rsidRPr="009734BB">
              <w:rPr>
                <w:rFonts w:eastAsia="Arial Unicode MS"/>
                <w:sz w:val="24"/>
                <w:szCs w:val="24"/>
              </w:rPr>
              <w:t>enní</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Jméno a příjmení</w:t>
            </w:r>
          </w:p>
        </w:tc>
        <w:tc>
          <w:tcPr>
            <w:tcW w:w="3800"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Cs/>
                <w:sz w:val="24"/>
                <w:szCs w:val="24"/>
              </w:rPr>
            </w:pPr>
            <w:r w:rsidRPr="009734BB">
              <w:rPr>
                <w:bCs/>
                <w:sz w:val="24"/>
                <w:szCs w:val="24"/>
              </w:rPr>
              <w:t>Jaroslav Sládeček</w:t>
            </w:r>
          </w:p>
        </w:tc>
        <w:tc>
          <w:tcPr>
            <w:tcW w:w="1076" w:type="dxa"/>
            <w:tcBorders>
              <w:top w:val="nil"/>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Tituly</w:t>
            </w:r>
          </w:p>
        </w:tc>
        <w:tc>
          <w:tcPr>
            <w:tcW w:w="2484"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Cs/>
                <w:sz w:val="24"/>
                <w:szCs w:val="24"/>
              </w:rPr>
            </w:pPr>
            <w:r w:rsidRPr="009734BB">
              <w:rPr>
                <w:b/>
                <w:bCs/>
                <w:sz w:val="24"/>
                <w:szCs w:val="24"/>
              </w:rPr>
              <w:t> </w:t>
            </w:r>
            <w:r w:rsidRPr="009734BB">
              <w:rPr>
                <w:bCs/>
                <w:sz w:val="24"/>
                <w:szCs w:val="24"/>
              </w:rPr>
              <w:t>Ing., Bc., CSc.</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Rok narození</w:t>
            </w:r>
          </w:p>
        </w:tc>
        <w:tc>
          <w:tcPr>
            <w:tcW w:w="832" w:type="dxa"/>
            <w:tcBorders>
              <w:top w:val="nil"/>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Cs/>
                <w:sz w:val="24"/>
                <w:szCs w:val="24"/>
              </w:rPr>
            </w:pPr>
            <w:r w:rsidRPr="009734BB">
              <w:rPr>
                <w:bCs/>
                <w:sz w:val="24"/>
                <w:szCs w:val="24"/>
              </w:rPr>
              <w:t>1950</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Rozsah pr. vztahu na VOŠ</w:t>
            </w:r>
          </w:p>
        </w:tc>
        <w:tc>
          <w:tcPr>
            <w:tcW w:w="1076"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0.2 </w:t>
            </w:r>
          </w:p>
        </w:tc>
        <w:tc>
          <w:tcPr>
            <w:tcW w:w="1156" w:type="dxa"/>
            <w:tcBorders>
              <w:top w:val="nil"/>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Do kdy</w:t>
            </w:r>
          </w:p>
        </w:tc>
        <w:tc>
          <w:tcPr>
            <w:tcW w:w="1328"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N </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Přednášky v modulech</w:t>
            </w:r>
          </w:p>
        </w:tc>
        <w:tc>
          <w:tcPr>
            <w:tcW w:w="3800"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počet hodin</w:t>
            </w:r>
          </w:p>
        </w:tc>
        <w:tc>
          <w:tcPr>
            <w:tcW w:w="1328"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 </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
                <w:bCs/>
                <w:sz w:val="24"/>
                <w:szCs w:val="24"/>
              </w:rPr>
            </w:pPr>
            <w:r w:rsidRPr="009734BB">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 </w:t>
            </w:r>
          </w:p>
        </w:tc>
        <w:tc>
          <w:tcPr>
            <w:tcW w:w="1328"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 </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
                <w:bCs/>
                <w:sz w:val="24"/>
                <w:szCs w:val="24"/>
              </w:rPr>
            </w:pPr>
            <w:r w:rsidRPr="009734BB">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 </w:t>
            </w:r>
          </w:p>
        </w:tc>
        <w:tc>
          <w:tcPr>
            <w:tcW w:w="1328"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 </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Cvičení v modulech</w:t>
            </w:r>
          </w:p>
        </w:tc>
        <w:tc>
          <w:tcPr>
            <w:tcW w:w="3800"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Cs/>
                <w:sz w:val="24"/>
                <w:szCs w:val="24"/>
              </w:rPr>
            </w:pPr>
            <w:r w:rsidRPr="009734BB">
              <w:rPr>
                <w:rFonts w:eastAsia="Arial Unicode MS" w:cs="Arial Unicode MS"/>
                <w:bCs/>
                <w:sz w:val="24"/>
                <w:szCs w:val="24"/>
              </w:rPr>
              <w:t>EM 100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počet hodin</w:t>
            </w:r>
          </w:p>
        </w:tc>
        <w:tc>
          <w:tcPr>
            <w:tcW w:w="1328"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3 </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noWrap/>
            <w:vAlign w:val="center"/>
          </w:tcPr>
          <w:p w:rsidR="009734BB" w:rsidRDefault="009734BB"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noWrap/>
            <w:vAlign w:val="center"/>
          </w:tcPr>
          <w:p w:rsidR="009734BB" w:rsidRPr="009734BB" w:rsidRDefault="009734BB" w:rsidP="00CF0DB8">
            <w:pPr>
              <w:rPr>
                <w:rFonts w:eastAsia="Arial Unicode MS" w:cs="Arial Unicode MS"/>
                <w:b/>
                <w:bCs/>
                <w:sz w:val="24"/>
                <w:szCs w:val="24"/>
              </w:rPr>
            </w:pPr>
            <w:r w:rsidRPr="009734BB">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9734BB" w:rsidRPr="009734BB" w:rsidRDefault="009734BB" w:rsidP="00CF0DB8">
            <w:pPr>
              <w:pStyle w:val="Styl-uvnit"/>
              <w:rPr>
                <w:rFonts w:eastAsia="Arial Unicode MS" w:cs="Arial Unicode MS"/>
              </w:rPr>
            </w:pPr>
            <w:r w:rsidRPr="009734BB">
              <w:t> </w:t>
            </w:r>
          </w:p>
        </w:tc>
        <w:tc>
          <w:tcPr>
            <w:tcW w:w="1328" w:type="dxa"/>
            <w:tcBorders>
              <w:top w:val="nil"/>
              <w:left w:val="nil"/>
              <w:bottom w:val="single" w:sz="4" w:space="0" w:color="auto"/>
              <w:right w:val="single" w:sz="4" w:space="0" w:color="auto"/>
            </w:tcBorders>
            <w:noWrap/>
            <w:vAlign w:val="center"/>
          </w:tcPr>
          <w:p w:rsidR="009734BB" w:rsidRPr="009734BB" w:rsidRDefault="009734BB" w:rsidP="00CF0DB8">
            <w:pPr>
              <w:pStyle w:val="Styl-sla"/>
              <w:rPr>
                <w:rFonts w:eastAsia="Arial Unicode MS" w:cs="Arial Unicode MS"/>
              </w:rPr>
            </w:pPr>
            <w:r w:rsidRPr="009734BB">
              <w:t> </w:t>
            </w:r>
          </w:p>
        </w:tc>
      </w:tr>
      <w:tr w:rsidR="009734BB">
        <w:trPr>
          <w:trHeight w:val="369"/>
          <w:jc w:val="center"/>
        </w:trPr>
        <w:tc>
          <w:tcPr>
            <w:tcW w:w="2259" w:type="dxa"/>
            <w:tcBorders>
              <w:top w:val="nil"/>
              <w:left w:val="single" w:sz="4" w:space="0" w:color="auto"/>
              <w:bottom w:val="single" w:sz="4" w:space="0" w:color="auto"/>
              <w:right w:val="single" w:sz="4" w:space="0" w:color="auto"/>
            </w:tcBorders>
            <w:shd w:val="clear" w:color="auto" w:fill="C0C0C0"/>
            <w:vAlign w:val="center"/>
          </w:tcPr>
          <w:p w:rsidR="009734BB" w:rsidRDefault="009734BB" w:rsidP="00CF0DB8">
            <w:pPr>
              <w:pStyle w:val="Styl-vlevo"/>
              <w:rPr>
                <w:rFonts w:eastAsia="Arial Unicode MS" w:cs="Arial Unicode MS"/>
              </w:rPr>
            </w:pPr>
            <w:r>
              <w:t> </w:t>
            </w:r>
          </w:p>
        </w:tc>
        <w:tc>
          <w:tcPr>
            <w:tcW w:w="3800" w:type="dxa"/>
            <w:gridSpan w:val="2"/>
            <w:tcBorders>
              <w:top w:val="single" w:sz="4" w:space="0" w:color="auto"/>
              <w:left w:val="nil"/>
              <w:bottom w:val="single" w:sz="4" w:space="0" w:color="auto"/>
              <w:right w:val="single" w:sz="4" w:space="0" w:color="auto"/>
            </w:tcBorders>
            <w:vAlign w:val="center"/>
          </w:tcPr>
          <w:p w:rsidR="009734BB" w:rsidRPr="009734BB" w:rsidRDefault="009734BB" w:rsidP="00CF0DB8">
            <w:pPr>
              <w:rPr>
                <w:rFonts w:eastAsia="Arial Unicode MS" w:cs="Arial Unicode MS"/>
                <w:sz w:val="24"/>
                <w:szCs w:val="24"/>
              </w:rPr>
            </w:pPr>
            <w:r w:rsidRPr="009734BB">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9734BB" w:rsidRPr="009734BB" w:rsidRDefault="009734BB" w:rsidP="00CF0DB8">
            <w:pPr>
              <w:rPr>
                <w:rFonts w:eastAsia="Arial Unicode MS" w:cs="Arial Unicode MS"/>
                <w:sz w:val="24"/>
                <w:szCs w:val="24"/>
              </w:rPr>
            </w:pPr>
            <w:r w:rsidRPr="009734BB">
              <w:rPr>
                <w:sz w:val="24"/>
                <w:szCs w:val="24"/>
              </w:rPr>
              <w:t> </w:t>
            </w:r>
          </w:p>
        </w:tc>
        <w:tc>
          <w:tcPr>
            <w:tcW w:w="1328" w:type="dxa"/>
            <w:tcBorders>
              <w:top w:val="nil"/>
              <w:left w:val="nil"/>
              <w:bottom w:val="single" w:sz="4" w:space="0" w:color="auto"/>
              <w:right w:val="single" w:sz="4" w:space="0" w:color="auto"/>
            </w:tcBorders>
            <w:vAlign w:val="center"/>
          </w:tcPr>
          <w:p w:rsidR="009734BB" w:rsidRPr="009734BB" w:rsidRDefault="009734BB" w:rsidP="00CF0DB8">
            <w:pPr>
              <w:pStyle w:val="Styl-sla"/>
              <w:rPr>
                <w:rFonts w:eastAsia="Arial Unicode MS" w:cs="Arial Unicode MS"/>
              </w:rPr>
            </w:pPr>
            <w:r w:rsidRPr="009734BB">
              <w:t> </w:t>
            </w:r>
          </w:p>
        </w:tc>
      </w:tr>
      <w:tr w:rsidR="009734BB">
        <w:trPr>
          <w:trHeight w:val="1380"/>
          <w:jc w:val="center"/>
        </w:trPr>
        <w:tc>
          <w:tcPr>
            <w:tcW w:w="9619" w:type="dxa"/>
            <w:gridSpan w:val="6"/>
            <w:tcBorders>
              <w:top w:val="single" w:sz="4" w:space="0" w:color="auto"/>
              <w:left w:val="single" w:sz="4" w:space="0" w:color="auto"/>
              <w:bottom w:val="single" w:sz="4" w:space="0" w:color="auto"/>
              <w:right w:val="single" w:sz="4" w:space="0" w:color="auto"/>
            </w:tcBorders>
          </w:tcPr>
          <w:p w:rsidR="009734BB" w:rsidRPr="00900670" w:rsidRDefault="009734BB" w:rsidP="00CF0DB8">
            <w:pPr>
              <w:pStyle w:val="Styl-vlevo"/>
              <w:rPr>
                <w:bCs w:val="0"/>
              </w:rPr>
            </w:pPr>
            <w:r w:rsidRPr="00900670">
              <w:rPr>
                <w:bCs w:val="0"/>
              </w:rPr>
              <w:t>Nejvyšší dosažené vzdělání:</w:t>
            </w:r>
          </w:p>
          <w:p w:rsidR="009734BB" w:rsidRPr="003C5F69" w:rsidRDefault="009734BB" w:rsidP="00CF0DB8">
            <w:pPr>
              <w:pStyle w:val="Styl-vlevo"/>
              <w:spacing w:before="120"/>
              <w:rPr>
                <w:b w:val="0"/>
              </w:rPr>
            </w:pPr>
            <w:r>
              <w:rPr>
                <w:b w:val="0"/>
              </w:rPr>
              <w:t>S</w:t>
            </w:r>
            <w:r w:rsidRPr="003C5F69">
              <w:rPr>
                <w:b w:val="0"/>
              </w:rPr>
              <w:t>ilnoproudá elektrotechnika</w:t>
            </w:r>
            <w:r>
              <w:rPr>
                <w:b w:val="0"/>
              </w:rPr>
              <w:t xml:space="preserve">, </w:t>
            </w:r>
            <w:r w:rsidR="00FC6CB7">
              <w:rPr>
                <w:b w:val="0"/>
              </w:rPr>
              <w:t xml:space="preserve">FEL </w:t>
            </w:r>
            <w:r>
              <w:rPr>
                <w:b w:val="0"/>
              </w:rPr>
              <w:t>ČVUT Praha</w:t>
            </w:r>
          </w:p>
          <w:p w:rsidR="009734BB" w:rsidRPr="00900670" w:rsidRDefault="009734BB" w:rsidP="00CF0DB8">
            <w:pPr>
              <w:pStyle w:val="Styl-vlevo"/>
              <w:spacing w:before="120"/>
              <w:rPr>
                <w:b w:val="0"/>
                <w:bCs w:val="0"/>
              </w:rPr>
            </w:pPr>
            <w:r>
              <w:rPr>
                <w:b w:val="0"/>
                <w:bCs w:val="0"/>
              </w:rPr>
              <w:t>E</w:t>
            </w:r>
            <w:r w:rsidRPr="00900670">
              <w:rPr>
                <w:b w:val="0"/>
                <w:bCs w:val="0"/>
              </w:rPr>
              <w:t>xterní vědecká aspirantura, vědecký kvalifikační stupeň IIa</w:t>
            </w:r>
            <w:r>
              <w:rPr>
                <w:b w:val="0"/>
                <w:bCs w:val="0"/>
              </w:rPr>
              <w:t xml:space="preserve">, </w:t>
            </w:r>
            <w:r w:rsidR="00FC6CB7">
              <w:rPr>
                <w:b w:val="0"/>
              </w:rPr>
              <w:t xml:space="preserve">FEL </w:t>
            </w:r>
            <w:r>
              <w:rPr>
                <w:b w:val="0"/>
              </w:rPr>
              <w:t>ČVUT Praha</w:t>
            </w:r>
          </w:p>
          <w:p w:rsidR="009734BB" w:rsidRPr="00ED258F" w:rsidRDefault="009734BB" w:rsidP="00CF0DB8">
            <w:pPr>
              <w:pStyle w:val="Styl-vlevo"/>
              <w:spacing w:before="120"/>
              <w:rPr>
                <w:b w:val="0"/>
                <w:bCs w:val="0"/>
              </w:rPr>
            </w:pPr>
            <w:r w:rsidRPr="00ED258F">
              <w:rPr>
                <w:rFonts w:eastAsia="Arial Unicode MS"/>
                <w:b w:val="0"/>
              </w:rPr>
              <w:t xml:space="preserve">Bakalářské pedagogické studium, </w:t>
            </w:r>
            <w:r w:rsidR="00FC6CB7" w:rsidRPr="00ED258F">
              <w:rPr>
                <w:rFonts w:eastAsia="Arial Unicode MS"/>
                <w:b w:val="0"/>
              </w:rPr>
              <w:t xml:space="preserve">MÚVS </w:t>
            </w:r>
            <w:r w:rsidRPr="00ED258F">
              <w:rPr>
                <w:rFonts w:eastAsia="Arial Unicode MS"/>
                <w:b w:val="0"/>
              </w:rPr>
              <w:t>ČVUT Praha</w:t>
            </w:r>
          </w:p>
        </w:tc>
      </w:tr>
      <w:tr w:rsidR="009734BB">
        <w:trPr>
          <w:trHeight w:val="2399"/>
          <w:jc w:val="center"/>
        </w:trPr>
        <w:tc>
          <w:tcPr>
            <w:tcW w:w="9619" w:type="dxa"/>
            <w:gridSpan w:val="6"/>
            <w:tcBorders>
              <w:top w:val="single" w:sz="4" w:space="0" w:color="auto"/>
              <w:left w:val="single" w:sz="4" w:space="0" w:color="auto"/>
              <w:bottom w:val="single" w:sz="4" w:space="0" w:color="auto"/>
              <w:right w:val="single" w:sz="4" w:space="0" w:color="auto"/>
            </w:tcBorders>
          </w:tcPr>
          <w:p w:rsidR="009734BB" w:rsidRDefault="009734BB" w:rsidP="00CF0DB8">
            <w:pPr>
              <w:pStyle w:val="Styl-vlevo"/>
            </w:pPr>
            <w:r>
              <w:t>Údaje o praxi od VŠ:</w:t>
            </w:r>
          </w:p>
          <w:p w:rsidR="009734BB" w:rsidRDefault="009734BB" w:rsidP="00CF0DB8">
            <w:pPr>
              <w:pStyle w:val="Styl-doplnky"/>
              <w:rPr>
                <w:rFonts w:eastAsia="Arial Unicode MS"/>
              </w:rPr>
            </w:pPr>
            <w:r>
              <w:rPr>
                <w:rFonts w:eastAsia="Arial Unicode MS"/>
              </w:rPr>
              <w:t>Výzkumný pracovník, VÚSE Běchovice, Praha, 8 let</w:t>
            </w:r>
          </w:p>
          <w:p w:rsidR="009734BB" w:rsidRDefault="009734BB" w:rsidP="00CF0DB8">
            <w:pPr>
              <w:pStyle w:val="Styl-doplnky"/>
              <w:rPr>
                <w:rFonts w:eastAsia="Arial Unicode MS"/>
              </w:rPr>
            </w:pPr>
            <w:r>
              <w:rPr>
                <w:rFonts w:eastAsia="Arial Unicode MS"/>
              </w:rPr>
              <w:t>Vědecký pracovník, Výzkumný ústav spojů / TESTCOM, Praha, 13 let</w:t>
            </w:r>
          </w:p>
          <w:p w:rsidR="009734BB" w:rsidRDefault="009734BB" w:rsidP="00CF0DB8">
            <w:pPr>
              <w:pStyle w:val="Styl-doplnky"/>
              <w:rPr>
                <w:rFonts w:eastAsia="Arial Unicode MS"/>
              </w:rPr>
            </w:pPr>
            <w:r>
              <w:rPr>
                <w:rFonts w:eastAsia="Arial Unicode MS"/>
              </w:rPr>
              <w:t xml:space="preserve">Manažer řízení jakosti, ALTRON, a. s., Praha, 6 let </w:t>
            </w:r>
          </w:p>
          <w:p w:rsidR="009734BB" w:rsidRDefault="009734BB" w:rsidP="00CF0DB8">
            <w:pPr>
              <w:pStyle w:val="Styl-doplnky"/>
              <w:rPr>
                <w:rFonts w:eastAsia="Arial Unicode MS"/>
              </w:rPr>
            </w:pPr>
            <w:r>
              <w:rPr>
                <w:rFonts w:eastAsia="Arial Unicode MS"/>
              </w:rPr>
              <w:t>Obchodně-technický zástupce, INOTEC, a. s., Praha, 2 roky</w:t>
            </w:r>
          </w:p>
          <w:p w:rsidR="009734BB" w:rsidRPr="00625389" w:rsidRDefault="009734BB" w:rsidP="00CF0DB8">
            <w:pPr>
              <w:pStyle w:val="Styl-vlevo"/>
              <w:spacing w:before="120"/>
              <w:rPr>
                <w:b w:val="0"/>
              </w:rPr>
            </w:pPr>
            <w:r>
              <w:rPr>
                <w:b w:val="0"/>
              </w:rPr>
              <w:t xml:space="preserve">Učitel odborných předmětů, VOŠ a </w:t>
            </w:r>
            <w:r w:rsidRPr="0038216D">
              <w:rPr>
                <w:b w:val="0"/>
              </w:rPr>
              <w:t xml:space="preserve">SPŠ elektrotechnická F. Křižíka, </w:t>
            </w:r>
            <w:r>
              <w:rPr>
                <w:b w:val="0"/>
              </w:rPr>
              <w:t xml:space="preserve">Praha, </w:t>
            </w:r>
            <w:r w:rsidRPr="00625389">
              <w:rPr>
                <w:b w:val="0"/>
              </w:rPr>
              <w:t xml:space="preserve">10 </w:t>
            </w:r>
            <w:r>
              <w:rPr>
                <w:b w:val="0"/>
              </w:rPr>
              <w:t>let</w:t>
            </w:r>
          </w:p>
        </w:tc>
      </w:tr>
      <w:tr w:rsidR="009734BB">
        <w:trPr>
          <w:trHeight w:val="400"/>
          <w:jc w:val="center"/>
        </w:trPr>
        <w:tc>
          <w:tcPr>
            <w:tcW w:w="9619" w:type="dxa"/>
            <w:gridSpan w:val="6"/>
            <w:tcBorders>
              <w:top w:val="single" w:sz="4" w:space="0" w:color="auto"/>
              <w:left w:val="single" w:sz="4" w:space="0" w:color="auto"/>
              <w:bottom w:val="single" w:sz="4" w:space="0" w:color="auto"/>
              <w:right w:val="single" w:sz="4" w:space="0" w:color="auto"/>
            </w:tcBorders>
          </w:tcPr>
          <w:p w:rsidR="009734BB" w:rsidRPr="00625389" w:rsidRDefault="009734BB" w:rsidP="00CF0DB8">
            <w:pPr>
              <w:pStyle w:val="Styl-vlevo"/>
            </w:pPr>
            <w:r>
              <w:t>Přehled o publ. a další tvůrčí čin. za posl. 5 let:</w:t>
            </w:r>
          </w:p>
        </w:tc>
      </w:tr>
      <w:tr w:rsidR="009734BB">
        <w:trPr>
          <w:trHeight w:val="728"/>
          <w:jc w:val="center"/>
        </w:trPr>
        <w:tc>
          <w:tcPr>
            <w:tcW w:w="9619" w:type="dxa"/>
            <w:gridSpan w:val="6"/>
            <w:tcBorders>
              <w:top w:val="single" w:sz="4" w:space="0" w:color="auto"/>
              <w:left w:val="single" w:sz="4" w:space="0" w:color="auto"/>
              <w:bottom w:val="single" w:sz="4" w:space="0" w:color="auto"/>
              <w:right w:val="single" w:sz="4" w:space="0" w:color="auto"/>
            </w:tcBorders>
          </w:tcPr>
          <w:p w:rsidR="009734BB" w:rsidRDefault="009734BB" w:rsidP="00CF0DB8">
            <w:pPr>
              <w:pStyle w:val="Styl-vlevo"/>
            </w:pPr>
            <w:r>
              <w:t>Další aktivity, účast v projektech nebo další tvůrčí činnost:</w:t>
            </w:r>
          </w:p>
          <w:p w:rsidR="009734BB" w:rsidRDefault="009734BB" w:rsidP="00CF0DB8">
            <w:pPr>
              <w:pStyle w:val="Styl-doplnky"/>
              <w:rPr>
                <w:rFonts w:eastAsia="Arial Unicode MS"/>
              </w:rPr>
            </w:pPr>
            <w:r>
              <w:rPr>
                <w:rFonts w:eastAsia="Arial Unicode MS"/>
              </w:rPr>
              <w:t>Metodické vedení studentů pro soutěže EXPO Science AMAVET, STRETECH</w:t>
            </w:r>
          </w:p>
        </w:tc>
      </w:tr>
      <w:tr w:rsidR="009734BB">
        <w:trPr>
          <w:trHeight w:val="326"/>
          <w:jc w:val="center"/>
        </w:trPr>
        <w:tc>
          <w:tcPr>
            <w:tcW w:w="9619" w:type="dxa"/>
            <w:gridSpan w:val="6"/>
            <w:tcBorders>
              <w:top w:val="single" w:sz="4" w:space="0" w:color="auto"/>
              <w:left w:val="single" w:sz="4" w:space="0" w:color="auto"/>
              <w:bottom w:val="single" w:sz="4" w:space="0" w:color="auto"/>
              <w:right w:val="single" w:sz="4" w:space="0" w:color="auto"/>
            </w:tcBorders>
          </w:tcPr>
          <w:p w:rsidR="009734BB" w:rsidRPr="00625389" w:rsidRDefault="009734BB" w:rsidP="00CF0DB8">
            <w:pPr>
              <w:pStyle w:val="Styl-vlevo"/>
              <w:rPr>
                <w:szCs w:val="20"/>
              </w:rPr>
            </w:pPr>
            <w:r>
              <w:rPr>
                <w:szCs w:val="20"/>
              </w:rPr>
              <w:t>Zahraniční stáže:</w:t>
            </w:r>
          </w:p>
        </w:tc>
      </w:tr>
      <w:tr w:rsidR="009734BB">
        <w:trPr>
          <w:trHeight w:val="1158"/>
          <w:jc w:val="center"/>
        </w:trPr>
        <w:tc>
          <w:tcPr>
            <w:tcW w:w="9619" w:type="dxa"/>
            <w:gridSpan w:val="6"/>
            <w:tcBorders>
              <w:top w:val="single" w:sz="4" w:space="0" w:color="auto"/>
              <w:left w:val="single" w:sz="4" w:space="0" w:color="auto"/>
              <w:bottom w:val="single" w:sz="4" w:space="0" w:color="auto"/>
              <w:right w:val="single" w:sz="4" w:space="0" w:color="auto"/>
            </w:tcBorders>
          </w:tcPr>
          <w:p w:rsidR="009734BB" w:rsidRDefault="009734BB" w:rsidP="00CF0DB8">
            <w:pPr>
              <w:pStyle w:val="Styl-vlevo"/>
            </w:pPr>
            <w:r>
              <w:t>Účast na konferencích, odborných školeních apod.:</w:t>
            </w:r>
          </w:p>
          <w:p w:rsidR="009734BB" w:rsidRDefault="009734BB" w:rsidP="00CF0DB8">
            <w:pPr>
              <w:pStyle w:val="Styl-doplnky"/>
              <w:rPr>
                <w:rFonts w:eastAsia="Arial Unicode MS"/>
              </w:rPr>
            </w:pPr>
            <w:r>
              <w:rPr>
                <w:rFonts w:eastAsia="Arial Unicode MS"/>
              </w:rPr>
              <w:t>Tvorba technické dokumentace – AutoCAD, SPŠ Třebešín, ČR, 24 hodin</w:t>
            </w:r>
          </w:p>
          <w:p w:rsidR="009734BB" w:rsidRDefault="009734BB" w:rsidP="00CF0DB8">
            <w:pPr>
              <w:pStyle w:val="Styl-doplnky"/>
              <w:rPr>
                <w:rFonts w:eastAsia="Arial Unicode MS"/>
              </w:rPr>
            </w:pPr>
            <w:r>
              <w:rPr>
                <w:rFonts w:eastAsia="Arial Unicode MS"/>
              </w:rPr>
              <w:t>Konference pro aplikaci přístrojové techniky, OEZ s.r.o., ČR, 1 den</w:t>
            </w:r>
          </w:p>
        </w:tc>
      </w:tr>
    </w:tbl>
    <w:p w:rsidR="009734BB" w:rsidRDefault="009734BB" w:rsidP="009734BB"/>
    <w:p w:rsidR="00C02293" w:rsidRDefault="009734BB" w:rsidP="00532A95">
      <w:r>
        <w:br w:type="page"/>
      </w:r>
    </w:p>
    <w:tbl>
      <w:tblPr>
        <w:tblW w:w="9601" w:type="dxa"/>
        <w:jc w:val="center"/>
        <w:tblInd w:w="1313" w:type="dxa"/>
        <w:tblLayout w:type="fixed"/>
        <w:tblCellMar>
          <w:top w:w="57" w:type="dxa"/>
          <w:left w:w="85" w:type="dxa"/>
          <w:bottom w:w="57" w:type="dxa"/>
          <w:right w:w="85" w:type="dxa"/>
        </w:tblCellMar>
        <w:tblLook w:val="04A0" w:firstRow="1" w:lastRow="0" w:firstColumn="1" w:lastColumn="0" w:noHBand="0" w:noVBand="1"/>
      </w:tblPr>
      <w:tblGrid>
        <w:gridCol w:w="2250"/>
        <w:gridCol w:w="823"/>
        <w:gridCol w:w="2968"/>
        <w:gridCol w:w="1076"/>
        <w:gridCol w:w="1156"/>
        <w:gridCol w:w="1328"/>
      </w:tblGrid>
      <w:tr w:rsidR="00A93BA4">
        <w:trPr>
          <w:trHeight w:val="369"/>
          <w:tblHeader/>
          <w:jc w:val="center"/>
        </w:trPr>
        <w:tc>
          <w:tcPr>
            <w:tcW w:w="9601"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A93BA4" w:rsidRDefault="00A93BA4" w:rsidP="00A93BA4">
            <w:pPr>
              <w:pStyle w:val="Nadpis2"/>
              <w:tabs>
                <w:tab w:val="clear" w:pos="792"/>
                <w:tab w:val="num" w:pos="483"/>
              </w:tabs>
              <w:ind w:hanging="792"/>
              <w:rPr>
                <w:rFonts w:eastAsia="Arial Unicode MS" w:cs="Arial Unicode MS"/>
              </w:rPr>
            </w:pPr>
            <w:bookmarkStart w:id="1072" w:name="_Toc342764538"/>
            <w:bookmarkStart w:id="1073" w:name="_Toc342765487"/>
            <w:bookmarkStart w:id="1074" w:name="_Toc342813383"/>
            <w:bookmarkStart w:id="1075" w:name="_Toc342813600"/>
            <w:bookmarkStart w:id="1076" w:name="_Toc342813680"/>
            <w:bookmarkStart w:id="1077" w:name="_Toc342813752"/>
            <w:bookmarkStart w:id="1078" w:name="_Toc342813911"/>
            <w:bookmarkStart w:id="1079" w:name="_Toc345867269"/>
            <w:bookmarkStart w:id="1080" w:name="_Toc345942321"/>
            <w:r>
              <w:t>Eb - Dana Sobotová</w:t>
            </w:r>
            <w:bookmarkEnd w:id="1072"/>
            <w:bookmarkEnd w:id="1073"/>
            <w:bookmarkEnd w:id="1074"/>
            <w:bookmarkEnd w:id="1075"/>
            <w:bookmarkEnd w:id="1076"/>
            <w:bookmarkEnd w:id="1077"/>
            <w:bookmarkEnd w:id="1078"/>
            <w:bookmarkEnd w:id="1079"/>
            <w:bookmarkEnd w:id="1080"/>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 xml:space="preserve">Název školy </w:t>
            </w:r>
          </w:p>
        </w:tc>
        <w:tc>
          <w:tcPr>
            <w:tcW w:w="7351" w:type="dxa"/>
            <w:gridSpan w:val="5"/>
            <w:tcBorders>
              <w:top w:val="single" w:sz="4" w:space="0" w:color="auto"/>
              <w:left w:val="nil"/>
              <w:bottom w:val="single" w:sz="4" w:space="0" w:color="auto"/>
              <w:right w:val="single" w:sz="4" w:space="0" w:color="auto"/>
            </w:tcBorders>
            <w:noWrap/>
            <w:vAlign w:val="center"/>
          </w:tcPr>
          <w:p w:rsidR="00A93BA4" w:rsidRPr="00D5448C" w:rsidRDefault="00A93BA4" w:rsidP="00CF0DB8">
            <w:pPr>
              <w:pStyle w:val="Styl-titul"/>
              <w:rPr>
                <w:b w:val="0"/>
                <w:sz w:val="24"/>
                <w:szCs w:val="24"/>
              </w:rPr>
            </w:pPr>
            <w:r w:rsidRPr="00D5448C">
              <w:rPr>
                <w:b w:val="0"/>
                <w:sz w:val="24"/>
                <w:szCs w:val="24"/>
              </w:rPr>
              <w:t>Vyšší odborná škola a Střední pr</w:t>
            </w:r>
            <w:r>
              <w:rPr>
                <w:b w:val="0"/>
                <w:sz w:val="24"/>
                <w:szCs w:val="24"/>
              </w:rPr>
              <w:t>ůmyslová škola elektrotechnická</w:t>
            </w:r>
            <w:r>
              <w:rPr>
                <w:b w:val="0"/>
                <w:sz w:val="24"/>
                <w:szCs w:val="24"/>
              </w:rPr>
              <w:br/>
            </w:r>
            <w:r w:rsidRPr="00D5448C">
              <w:rPr>
                <w:b w:val="0"/>
                <w:sz w:val="24"/>
                <w:szCs w:val="24"/>
              </w:rPr>
              <w:t>F. Křižíka</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Název vzdělávacího programu</w:t>
            </w:r>
          </w:p>
        </w:tc>
        <w:tc>
          <w:tcPr>
            <w:tcW w:w="7351" w:type="dxa"/>
            <w:gridSpan w:val="5"/>
            <w:tcBorders>
              <w:top w:val="single" w:sz="4" w:space="0" w:color="auto"/>
              <w:left w:val="nil"/>
              <w:bottom w:val="single" w:sz="4" w:space="0" w:color="auto"/>
              <w:right w:val="single" w:sz="4" w:space="0" w:color="auto"/>
            </w:tcBorders>
            <w:noWrap/>
            <w:vAlign w:val="center"/>
          </w:tcPr>
          <w:p w:rsidR="00A93BA4" w:rsidRPr="00D5448C" w:rsidRDefault="00A93BA4" w:rsidP="00CF0DB8">
            <w:pPr>
              <w:pStyle w:val="Styl-titul"/>
              <w:ind w:right="-87"/>
              <w:rPr>
                <w:b w:val="0"/>
                <w:sz w:val="24"/>
                <w:szCs w:val="24"/>
              </w:rPr>
            </w:pPr>
            <w:r w:rsidRPr="00D5448C">
              <w:rPr>
                <w:b w:val="0"/>
                <w:sz w:val="24"/>
                <w:szCs w:val="24"/>
              </w:rPr>
              <w:t>Silnoproudá elektrotechnika</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Forma vzdělávání</w:t>
            </w:r>
          </w:p>
        </w:tc>
        <w:tc>
          <w:tcPr>
            <w:tcW w:w="7351" w:type="dxa"/>
            <w:gridSpan w:val="5"/>
            <w:tcBorders>
              <w:top w:val="single" w:sz="4" w:space="0" w:color="auto"/>
              <w:left w:val="nil"/>
              <w:bottom w:val="single" w:sz="4" w:space="0" w:color="auto"/>
              <w:right w:val="single" w:sz="4" w:space="0" w:color="auto"/>
            </w:tcBorders>
            <w:noWrap/>
            <w:vAlign w:val="center"/>
          </w:tcPr>
          <w:p w:rsidR="00A93BA4" w:rsidRPr="00A93BA4" w:rsidRDefault="00160B2F" w:rsidP="00CF0DB8">
            <w:pPr>
              <w:rPr>
                <w:rFonts w:eastAsia="Arial Unicode MS"/>
                <w:sz w:val="24"/>
                <w:szCs w:val="24"/>
              </w:rPr>
            </w:pPr>
            <w:r w:rsidRPr="00A93BA4">
              <w:rPr>
                <w:rFonts w:eastAsia="Arial Unicode MS"/>
                <w:sz w:val="24"/>
                <w:szCs w:val="24"/>
              </w:rPr>
              <w:t>D</w:t>
            </w:r>
            <w:r w:rsidR="00A93BA4" w:rsidRPr="00A93BA4">
              <w:rPr>
                <w:rFonts w:eastAsia="Arial Unicode MS"/>
                <w:sz w:val="24"/>
                <w:szCs w:val="24"/>
              </w:rPr>
              <w:t>enní</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Jméno a příjmení</w:t>
            </w:r>
          </w:p>
        </w:tc>
        <w:tc>
          <w:tcPr>
            <w:tcW w:w="3791"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Cs/>
                <w:sz w:val="24"/>
                <w:szCs w:val="24"/>
              </w:rPr>
            </w:pPr>
            <w:r w:rsidRPr="00A93BA4">
              <w:rPr>
                <w:rFonts w:eastAsia="Arial Unicode MS" w:cs="Arial Unicode MS"/>
                <w:bCs/>
                <w:sz w:val="24"/>
                <w:szCs w:val="24"/>
              </w:rPr>
              <w:t>Dana Sobotová</w:t>
            </w:r>
          </w:p>
        </w:tc>
        <w:tc>
          <w:tcPr>
            <w:tcW w:w="1076" w:type="dxa"/>
            <w:tcBorders>
              <w:top w:val="nil"/>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Tituly</w:t>
            </w:r>
          </w:p>
        </w:tc>
        <w:tc>
          <w:tcPr>
            <w:tcW w:w="2484"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Cs/>
                <w:sz w:val="24"/>
                <w:szCs w:val="24"/>
              </w:rPr>
            </w:pPr>
            <w:r w:rsidRPr="00A93BA4">
              <w:rPr>
                <w:b/>
                <w:bCs/>
                <w:sz w:val="24"/>
                <w:szCs w:val="24"/>
              </w:rPr>
              <w:t> </w:t>
            </w:r>
            <w:r w:rsidRPr="00A93BA4">
              <w:rPr>
                <w:bCs/>
                <w:sz w:val="24"/>
                <w:szCs w:val="24"/>
              </w:rPr>
              <w:t>Mgr.</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Rok narození</w:t>
            </w:r>
          </w:p>
        </w:tc>
        <w:tc>
          <w:tcPr>
            <w:tcW w:w="823" w:type="dxa"/>
            <w:tcBorders>
              <w:top w:val="nil"/>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Cs/>
                <w:sz w:val="24"/>
                <w:szCs w:val="24"/>
              </w:rPr>
            </w:pPr>
            <w:r w:rsidRPr="00A93BA4">
              <w:rPr>
                <w:bCs/>
                <w:sz w:val="24"/>
                <w:szCs w:val="24"/>
              </w:rPr>
              <w:t>1965</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Rozsah pr. vztahu na VOŠ</w:t>
            </w:r>
          </w:p>
        </w:tc>
        <w:tc>
          <w:tcPr>
            <w:tcW w:w="1076"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r w:rsidRPr="00A93BA4">
              <w:t>0,3 </w:t>
            </w:r>
          </w:p>
        </w:tc>
        <w:tc>
          <w:tcPr>
            <w:tcW w:w="1156" w:type="dxa"/>
            <w:tcBorders>
              <w:top w:val="nil"/>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Do kdy</w:t>
            </w:r>
          </w:p>
        </w:tc>
        <w:tc>
          <w:tcPr>
            <w:tcW w:w="1328"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r w:rsidRPr="00A93BA4">
              <w:t>N</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Přednášky v modulech</w:t>
            </w:r>
          </w:p>
        </w:tc>
        <w:tc>
          <w:tcPr>
            <w:tcW w:w="3791"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Cs/>
                <w:sz w:val="24"/>
                <w:szCs w:val="24"/>
              </w:rPr>
            </w:pPr>
            <w:r w:rsidRPr="00A93BA4">
              <w:rPr>
                <w:bCs/>
                <w:sz w:val="24"/>
                <w:szCs w:val="24"/>
              </w:rPr>
              <w:t>Ma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počet hodin</w:t>
            </w:r>
          </w:p>
        </w:tc>
        <w:tc>
          <w:tcPr>
            <w:tcW w:w="1328"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r w:rsidRPr="00A93BA4">
              <w:t>4 </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 </w:t>
            </w:r>
          </w:p>
        </w:tc>
        <w:tc>
          <w:tcPr>
            <w:tcW w:w="3791"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
                <w:bCs/>
                <w:sz w:val="24"/>
                <w:szCs w:val="24"/>
              </w:rPr>
            </w:pPr>
            <w:r w:rsidRPr="00A93BA4">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 </w:t>
            </w:r>
          </w:p>
        </w:tc>
        <w:tc>
          <w:tcPr>
            <w:tcW w:w="1328"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r w:rsidRPr="00A93BA4">
              <w:t> </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 </w:t>
            </w:r>
          </w:p>
        </w:tc>
        <w:tc>
          <w:tcPr>
            <w:tcW w:w="3791"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
                <w:bCs/>
                <w:sz w:val="24"/>
                <w:szCs w:val="24"/>
              </w:rPr>
            </w:pPr>
            <w:r w:rsidRPr="00A93BA4">
              <w:rPr>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 </w:t>
            </w:r>
          </w:p>
        </w:tc>
        <w:tc>
          <w:tcPr>
            <w:tcW w:w="1328"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r w:rsidRPr="00A93BA4">
              <w:t> </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Cvičení v modulech</w:t>
            </w:r>
          </w:p>
        </w:tc>
        <w:tc>
          <w:tcPr>
            <w:tcW w:w="3791"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Cs/>
                <w:sz w:val="24"/>
                <w:szCs w:val="24"/>
              </w:rPr>
            </w:pPr>
            <w:r w:rsidRPr="00A93BA4">
              <w:rPr>
                <w:bCs/>
                <w:sz w:val="24"/>
                <w:szCs w:val="24"/>
              </w:rPr>
              <w:t>MA 120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počet hodin</w:t>
            </w:r>
          </w:p>
        </w:tc>
        <w:tc>
          <w:tcPr>
            <w:tcW w:w="1328"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r w:rsidRPr="00A93BA4">
              <w:t> 3</w:t>
            </w: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noWrap/>
            <w:vAlign w:val="center"/>
          </w:tcPr>
          <w:p w:rsidR="00A93BA4" w:rsidRDefault="00A93BA4" w:rsidP="00CF0DB8">
            <w:pPr>
              <w:pStyle w:val="Styl-vlevo"/>
              <w:rPr>
                <w:rFonts w:eastAsia="Arial Unicode MS" w:cs="Arial Unicode MS"/>
              </w:rPr>
            </w:pPr>
            <w:r>
              <w:t> </w:t>
            </w:r>
          </w:p>
        </w:tc>
        <w:tc>
          <w:tcPr>
            <w:tcW w:w="3791" w:type="dxa"/>
            <w:gridSpan w:val="2"/>
            <w:tcBorders>
              <w:top w:val="single" w:sz="4" w:space="0" w:color="auto"/>
              <w:left w:val="nil"/>
              <w:bottom w:val="single" w:sz="4" w:space="0" w:color="auto"/>
              <w:right w:val="single" w:sz="4" w:space="0" w:color="auto"/>
            </w:tcBorders>
            <w:noWrap/>
            <w:vAlign w:val="center"/>
          </w:tcPr>
          <w:p w:rsidR="00A93BA4" w:rsidRPr="00A93BA4" w:rsidRDefault="00A93BA4" w:rsidP="00CF0DB8">
            <w:pPr>
              <w:rPr>
                <w:rFonts w:eastAsia="Arial Unicode MS" w:cs="Arial Unicode MS"/>
                <w:bCs/>
                <w:sz w:val="24"/>
                <w:szCs w:val="24"/>
              </w:rPr>
            </w:pP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A93BA4" w:rsidRPr="00A93BA4" w:rsidRDefault="00A93BA4" w:rsidP="00CF0DB8">
            <w:pPr>
              <w:pStyle w:val="Styl-uvnit"/>
              <w:rPr>
                <w:rFonts w:eastAsia="Arial Unicode MS" w:cs="Arial Unicode MS"/>
              </w:rPr>
            </w:pPr>
            <w:r w:rsidRPr="00A93BA4">
              <w:t xml:space="preserve">  </w:t>
            </w:r>
          </w:p>
        </w:tc>
        <w:tc>
          <w:tcPr>
            <w:tcW w:w="1328" w:type="dxa"/>
            <w:tcBorders>
              <w:top w:val="nil"/>
              <w:left w:val="nil"/>
              <w:bottom w:val="single" w:sz="4" w:space="0" w:color="auto"/>
              <w:right w:val="single" w:sz="4" w:space="0" w:color="auto"/>
            </w:tcBorders>
            <w:noWrap/>
            <w:vAlign w:val="center"/>
          </w:tcPr>
          <w:p w:rsidR="00A93BA4" w:rsidRPr="00A93BA4" w:rsidRDefault="00A93BA4" w:rsidP="00CF0DB8">
            <w:pPr>
              <w:pStyle w:val="Styl-sla"/>
              <w:rPr>
                <w:rFonts w:eastAsia="Arial Unicode MS" w:cs="Arial Unicode MS"/>
              </w:rPr>
            </w:pPr>
          </w:p>
        </w:tc>
      </w:tr>
      <w:tr w:rsidR="00A93BA4">
        <w:trPr>
          <w:trHeight w:val="369"/>
          <w:jc w:val="center"/>
        </w:trPr>
        <w:tc>
          <w:tcPr>
            <w:tcW w:w="2250" w:type="dxa"/>
            <w:tcBorders>
              <w:top w:val="nil"/>
              <w:left w:val="single" w:sz="4" w:space="0" w:color="auto"/>
              <w:bottom w:val="single" w:sz="4" w:space="0" w:color="auto"/>
              <w:right w:val="single" w:sz="4" w:space="0" w:color="auto"/>
            </w:tcBorders>
            <w:shd w:val="clear" w:color="auto" w:fill="C0C0C0"/>
            <w:vAlign w:val="center"/>
          </w:tcPr>
          <w:p w:rsidR="00A93BA4" w:rsidRDefault="00A93BA4" w:rsidP="00CF0DB8">
            <w:pPr>
              <w:pStyle w:val="Styl-vlevo"/>
              <w:rPr>
                <w:rFonts w:eastAsia="Arial Unicode MS" w:cs="Arial Unicode MS"/>
              </w:rPr>
            </w:pPr>
            <w:r>
              <w:t> </w:t>
            </w:r>
          </w:p>
        </w:tc>
        <w:tc>
          <w:tcPr>
            <w:tcW w:w="3791" w:type="dxa"/>
            <w:gridSpan w:val="2"/>
            <w:tcBorders>
              <w:top w:val="single" w:sz="4" w:space="0" w:color="auto"/>
              <w:left w:val="nil"/>
              <w:bottom w:val="single" w:sz="4" w:space="0" w:color="auto"/>
              <w:right w:val="single" w:sz="4" w:space="0" w:color="auto"/>
            </w:tcBorders>
            <w:vAlign w:val="center"/>
          </w:tcPr>
          <w:p w:rsidR="00A93BA4" w:rsidRPr="00A93BA4" w:rsidRDefault="00A93BA4" w:rsidP="00CF0DB8">
            <w:pPr>
              <w:rPr>
                <w:rFonts w:eastAsia="Arial Unicode MS" w:cs="Arial Unicode MS"/>
                <w:sz w:val="24"/>
                <w:szCs w:val="24"/>
              </w:rPr>
            </w:pPr>
            <w:r w:rsidRPr="00A93BA4">
              <w:rPr>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A93BA4" w:rsidRPr="00A93BA4" w:rsidRDefault="00A93BA4" w:rsidP="00CF0DB8">
            <w:pPr>
              <w:rPr>
                <w:rFonts w:eastAsia="Arial Unicode MS" w:cs="Arial Unicode MS"/>
                <w:sz w:val="24"/>
                <w:szCs w:val="24"/>
              </w:rPr>
            </w:pPr>
            <w:r w:rsidRPr="00A93BA4">
              <w:rPr>
                <w:sz w:val="24"/>
                <w:szCs w:val="24"/>
              </w:rPr>
              <w:t> </w:t>
            </w:r>
          </w:p>
        </w:tc>
        <w:tc>
          <w:tcPr>
            <w:tcW w:w="1328" w:type="dxa"/>
            <w:tcBorders>
              <w:top w:val="nil"/>
              <w:left w:val="nil"/>
              <w:bottom w:val="single" w:sz="4" w:space="0" w:color="auto"/>
              <w:right w:val="single" w:sz="4" w:space="0" w:color="auto"/>
            </w:tcBorders>
            <w:vAlign w:val="center"/>
          </w:tcPr>
          <w:p w:rsidR="00A93BA4" w:rsidRPr="00A93BA4" w:rsidRDefault="00A93BA4" w:rsidP="00CF0DB8">
            <w:pPr>
              <w:pStyle w:val="Styl-sla"/>
              <w:rPr>
                <w:rFonts w:eastAsia="Arial Unicode MS" w:cs="Arial Unicode MS"/>
              </w:rPr>
            </w:pPr>
            <w:r w:rsidRPr="00A93BA4">
              <w:t> </w:t>
            </w:r>
          </w:p>
        </w:tc>
      </w:tr>
      <w:tr w:rsidR="00A93BA4">
        <w:trPr>
          <w:trHeight w:val="838"/>
          <w:jc w:val="center"/>
        </w:trPr>
        <w:tc>
          <w:tcPr>
            <w:tcW w:w="9601" w:type="dxa"/>
            <w:gridSpan w:val="6"/>
            <w:tcBorders>
              <w:top w:val="single" w:sz="4" w:space="0" w:color="auto"/>
              <w:left w:val="single" w:sz="4" w:space="0" w:color="auto"/>
              <w:bottom w:val="single" w:sz="4" w:space="0" w:color="auto"/>
              <w:right w:val="single" w:sz="4" w:space="0" w:color="auto"/>
            </w:tcBorders>
          </w:tcPr>
          <w:p w:rsidR="00A93BA4" w:rsidRDefault="00A93BA4" w:rsidP="00CF0DB8">
            <w:pPr>
              <w:pStyle w:val="Styl-vlevo"/>
            </w:pPr>
            <w:r>
              <w:t>Nejvyšší dosažené vzdělání:</w:t>
            </w:r>
          </w:p>
          <w:p w:rsidR="00A93BA4" w:rsidRDefault="00A93BA4" w:rsidP="00CF0DB8">
            <w:pPr>
              <w:pStyle w:val="Styl-doplnky"/>
              <w:rPr>
                <w:rFonts w:eastAsia="Arial Unicode MS"/>
              </w:rPr>
            </w:pPr>
            <w:r w:rsidRPr="00DB4BD2">
              <w:rPr>
                <w:rFonts w:eastAsia="Arial Unicode MS"/>
              </w:rPr>
              <w:t>Matematika,</w:t>
            </w:r>
            <w:r>
              <w:rPr>
                <w:rFonts w:eastAsia="Arial Unicode MS"/>
                <w:color w:val="FF0000"/>
              </w:rPr>
              <w:t xml:space="preserve"> </w:t>
            </w:r>
            <w:r w:rsidR="00FC6CB7">
              <w:rPr>
                <w:rFonts w:eastAsia="Arial Unicode MS"/>
              </w:rPr>
              <w:t xml:space="preserve">Pedagogická fakulta </w:t>
            </w:r>
            <w:r>
              <w:rPr>
                <w:rFonts w:eastAsia="Arial Unicode MS"/>
              </w:rPr>
              <w:t>UJEP Brno</w:t>
            </w:r>
          </w:p>
        </w:tc>
      </w:tr>
      <w:tr w:rsidR="00A93BA4">
        <w:trPr>
          <w:trHeight w:val="2000"/>
          <w:jc w:val="center"/>
        </w:trPr>
        <w:tc>
          <w:tcPr>
            <w:tcW w:w="9601" w:type="dxa"/>
            <w:gridSpan w:val="6"/>
            <w:tcBorders>
              <w:top w:val="single" w:sz="4" w:space="0" w:color="auto"/>
              <w:left w:val="single" w:sz="4" w:space="0" w:color="auto"/>
              <w:bottom w:val="single" w:sz="4" w:space="0" w:color="auto"/>
              <w:right w:val="single" w:sz="4" w:space="0" w:color="auto"/>
            </w:tcBorders>
          </w:tcPr>
          <w:p w:rsidR="00A93BA4" w:rsidRDefault="00A93BA4" w:rsidP="00CF0DB8">
            <w:pPr>
              <w:pStyle w:val="Styl-vlevo"/>
            </w:pPr>
            <w:r>
              <w:t>Údaje o praxi od VŠ:</w:t>
            </w:r>
          </w:p>
          <w:p w:rsidR="00A93BA4" w:rsidRPr="00485556" w:rsidRDefault="00A93BA4" w:rsidP="00CF0DB8">
            <w:pPr>
              <w:pStyle w:val="Styl-vlevo"/>
              <w:spacing w:before="120"/>
              <w:rPr>
                <w:b w:val="0"/>
              </w:rPr>
            </w:pPr>
            <w:r>
              <w:rPr>
                <w:b w:val="0"/>
              </w:rPr>
              <w:t xml:space="preserve">Učitelka </w:t>
            </w:r>
            <w:r w:rsidRPr="00485556">
              <w:rPr>
                <w:b w:val="0"/>
              </w:rPr>
              <w:t>matematiky, SOU obchodní, Praha, 7 let</w:t>
            </w:r>
          </w:p>
          <w:p w:rsidR="00A93BA4" w:rsidRPr="00485556" w:rsidRDefault="00A93BA4" w:rsidP="00CF0DB8">
            <w:pPr>
              <w:pStyle w:val="Styl-vlevo"/>
              <w:spacing w:before="120"/>
              <w:rPr>
                <w:b w:val="0"/>
              </w:rPr>
            </w:pPr>
            <w:r>
              <w:rPr>
                <w:b w:val="0"/>
              </w:rPr>
              <w:t xml:space="preserve">Učitelka </w:t>
            </w:r>
            <w:r w:rsidRPr="00485556">
              <w:rPr>
                <w:b w:val="0"/>
              </w:rPr>
              <w:t>matematiky, S</w:t>
            </w:r>
            <w:r>
              <w:rPr>
                <w:b w:val="0"/>
              </w:rPr>
              <w:t>ŠVT Janského, Praha, 8</w:t>
            </w:r>
            <w:r w:rsidRPr="00485556">
              <w:rPr>
                <w:b w:val="0"/>
              </w:rPr>
              <w:t xml:space="preserve"> let</w:t>
            </w:r>
          </w:p>
          <w:p w:rsidR="00A93BA4" w:rsidRDefault="00A93BA4" w:rsidP="00CF0DB8">
            <w:pPr>
              <w:pStyle w:val="Styl-vlevo"/>
              <w:spacing w:before="120"/>
              <w:rPr>
                <w:b w:val="0"/>
              </w:rPr>
            </w:pPr>
            <w:r>
              <w:rPr>
                <w:b w:val="0"/>
              </w:rPr>
              <w:t xml:space="preserve">Učitelka </w:t>
            </w:r>
            <w:r w:rsidRPr="00485556">
              <w:rPr>
                <w:b w:val="0"/>
              </w:rPr>
              <w:t xml:space="preserve">matematiky, </w:t>
            </w:r>
            <w:r>
              <w:rPr>
                <w:b w:val="0"/>
              </w:rPr>
              <w:t>VŠMIE, Praha, 2</w:t>
            </w:r>
            <w:r w:rsidRPr="00485556">
              <w:rPr>
                <w:b w:val="0"/>
              </w:rPr>
              <w:t xml:space="preserve"> </w:t>
            </w:r>
            <w:r>
              <w:rPr>
                <w:b w:val="0"/>
              </w:rPr>
              <w:t>roky</w:t>
            </w:r>
          </w:p>
          <w:p w:rsidR="00A93BA4" w:rsidRPr="0089246A" w:rsidRDefault="00A93BA4" w:rsidP="00CF0DB8">
            <w:pPr>
              <w:pStyle w:val="Styl-vlevo"/>
              <w:spacing w:before="120"/>
              <w:rPr>
                <w:b w:val="0"/>
                <w:color w:val="FF0000"/>
              </w:rPr>
            </w:pPr>
            <w:r>
              <w:rPr>
                <w:b w:val="0"/>
              </w:rPr>
              <w:t xml:space="preserve">Učitelka </w:t>
            </w:r>
            <w:r w:rsidRPr="0089246A">
              <w:rPr>
                <w:b w:val="0"/>
              </w:rPr>
              <w:t>matematiky, VOŠ a SPŠ elektrotechnická F. Křižíka, Praha,10 let</w:t>
            </w:r>
          </w:p>
        </w:tc>
      </w:tr>
      <w:tr w:rsidR="00A93BA4">
        <w:trPr>
          <w:trHeight w:val="570"/>
          <w:jc w:val="center"/>
        </w:trPr>
        <w:tc>
          <w:tcPr>
            <w:tcW w:w="9601" w:type="dxa"/>
            <w:gridSpan w:val="6"/>
            <w:tcBorders>
              <w:top w:val="single" w:sz="4" w:space="0" w:color="auto"/>
              <w:left w:val="single" w:sz="4" w:space="0" w:color="auto"/>
              <w:bottom w:val="single" w:sz="4" w:space="0" w:color="auto"/>
              <w:right w:val="single" w:sz="4" w:space="0" w:color="auto"/>
            </w:tcBorders>
          </w:tcPr>
          <w:p w:rsidR="00A93BA4" w:rsidRDefault="00A93BA4" w:rsidP="00CF0DB8">
            <w:pPr>
              <w:pStyle w:val="Styl-vlevo"/>
            </w:pPr>
            <w:r>
              <w:t xml:space="preserve">Přehled o publ. a další tvůrčí čin. za posl. 5 let: </w:t>
            </w:r>
          </w:p>
          <w:p w:rsidR="00A93BA4" w:rsidRDefault="00A93BA4" w:rsidP="00CF0DB8">
            <w:pPr>
              <w:pStyle w:val="Styl-doplnky"/>
              <w:rPr>
                <w:rFonts w:eastAsia="Arial Unicode MS"/>
              </w:rPr>
            </w:pPr>
          </w:p>
        </w:tc>
      </w:tr>
      <w:tr w:rsidR="00A93BA4">
        <w:trPr>
          <w:trHeight w:val="728"/>
          <w:jc w:val="center"/>
        </w:trPr>
        <w:tc>
          <w:tcPr>
            <w:tcW w:w="9601" w:type="dxa"/>
            <w:gridSpan w:val="6"/>
            <w:tcBorders>
              <w:top w:val="single" w:sz="4" w:space="0" w:color="auto"/>
              <w:left w:val="single" w:sz="4" w:space="0" w:color="auto"/>
              <w:bottom w:val="single" w:sz="4" w:space="0" w:color="auto"/>
              <w:right w:val="single" w:sz="4" w:space="0" w:color="auto"/>
            </w:tcBorders>
          </w:tcPr>
          <w:p w:rsidR="00A93BA4" w:rsidRDefault="00A93BA4" w:rsidP="00CF0DB8">
            <w:pPr>
              <w:pStyle w:val="Styl-vlevo"/>
            </w:pPr>
            <w:r>
              <w:t xml:space="preserve">Další aktivity, účast v projektech nebo další tvůrčí činnost: </w:t>
            </w:r>
          </w:p>
          <w:p w:rsidR="00A93BA4" w:rsidRDefault="00A93BA4" w:rsidP="00CF0DB8">
            <w:pPr>
              <w:pStyle w:val="Styl-doplnky"/>
              <w:rPr>
                <w:rFonts w:eastAsia="Arial Unicode MS"/>
              </w:rPr>
            </w:pPr>
          </w:p>
        </w:tc>
      </w:tr>
      <w:tr w:rsidR="00A93BA4">
        <w:trPr>
          <w:trHeight w:val="778"/>
          <w:jc w:val="center"/>
        </w:trPr>
        <w:tc>
          <w:tcPr>
            <w:tcW w:w="9601" w:type="dxa"/>
            <w:gridSpan w:val="6"/>
            <w:tcBorders>
              <w:top w:val="single" w:sz="4" w:space="0" w:color="auto"/>
              <w:left w:val="single" w:sz="4" w:space="0" w:color="auto"/>
              <w:bottom w:val="single" w:sz="4" w:space="0" w:color="auto"/>
              <w:right w:val="single" w:sz="4" w:space="0" w:color="auto"/>
            </w:tcBorders>
          </w:tcPr>
          <w:p w:rsidR="00A93BA4" w:rsidRDefault="00A93BA4" w:rsidP="00CF0DB8">
            <w:pPr>
              <w:pStyle w:val="Styl-vlevo"/>
              <w:rPr>
                <w:szCs w:val="20"/>
              </w:rPr>
            </w:pPr>
            <w:r>
              <w:rPr>
                <w:szCs w:val="20"/>
              </w:rPr>
              <w:t xml:space="preserve">Zahraniční stáže: </w:t>
            </w:r>
          </w:p>
          <w:p w:rsidR="00A93BA4" w:rsidRDefault="00A93BA4" w:rsidP="00CF0DB8">
            <w:pPr>
              <w:pStyle w:val="Styl-doplnky"/>
              <w:rPr>
                <w:rFonts w:eastAsia="Arial Unicode MS"/>
              </w:rPr>
            </w:pPr>
          </w:p>
        </w:tc>
      </w:tr>
      <w:tr w:rsidR="00A93BA4">
        <w:trPr>
          <w:trHeight w:val="1380"/>
          <w:jc w:val="center"/>
        </w:trPr>
        <w:tc>
          <w:tcPr>
            <w:tcW w:w="9601" w:type="dxa"/>
            <w:gridSpan w:val="6"/>
            <w:tcBorders>
              <w:top w:val="single" w:sz="4" w:space="0" w:color="auto"/>
              <w:left w:val="single" w:sz="4" w:space="0" w:color="auto"/>
              <w:bottom w:val="single" w:sz="4" w:space="0" w:color="auto"/>
              <w:right w:val="single" w:sz="4" w:space="0" w:color="auto"/>
            </w:tcBorders>
          </w:tcPr>
          <w:p w:rsidR="00A93BA4" w:rsidRDefault="00A93BA4" w:rsidP="00CF0DB8">
            <w:pPr>
              <w:pStyle w:val="Styl-vlevo"/>
            </w:pPr>
            <w:r>
              <w:t>Účast na konferencích, odborných školeních apod.:</w:t>
            </w:r>
          </w:p>
          <w:p w:rsidR="00A93BA4" w:rsidRPr="0038216D" w:rsidRDefault="00A93BA4" w:rsidP="00CF0DB8">
            <w:pPr>
              <w:pStyle w:val="Styl-doplnky"/>
              <w:rPr>
                <w:rFonts w:eastAsia="Arial Unicode MS"/>
              </w:rPr>
            </w:pPr>
            <w:r>
              <w:rPr>
                <w:rFonts w:eastAsia="Arial Unicode MS"/>
              </w:rPr>
              <w:t>Mathematica – práce s programovým systémem, ELKAN, ČR, 1 den</w:t>
            </w:r>
          </w:p>
        </w:tc>
      </w:tr>
    </w:tbl>
    <w:p w:rsidR="00C47ADF" w:rsidRDefault="00C47ADF" w:rsidP="00532A95"/>
    <w:p w:rsidR="009D5FC5" w:rsidRDefault="00A93BA4" w:rsidP="00532A95">
      <w:r>
        <w:br w:type="page"/>
      </w:r>
    </w:p>
    <w:tbl>
      <w:tblPr>
        <w:tblW w:w="9668" w:type="dxa"/>
        <w:jc w:val="center"/>
        <w:tblInd w:w="1355" w:type="dxa"/>
        <w:tblLayout w:type="fixed"/>
        <w:tblCellMar>
          <w:top w:w="57" w:type="dxa"/>
          <w:left w:w="85" w:type="dxa"/>
          <w:bottom w:w="57" w:type="dxa"/>
          <w:right w:w="85" w:type="dxa"/>
        </w:tblCellMar>
        <w:tblLook w:val="0000" w:firstRow="0" w:lastRow="0" w:firstColumn="0" w:lastColumn="0" w:noHBand="0" w:noVBand="0"/>
      </w:tblPr>
      <w:tblGrid>
        <w:gridCol w:w="2284"/>
        <w:gridCol w:w="750"/>
        <w:gridCol w:w="2968"/>
        <w:gridCol w:w="1076"/>
        <w:gridCol w:w="1156"/>
        <w:gridCol w:w="1434"/>
      </w:tblGrid>
      <w:tr w:rsidR="003917D3">
        <w:trPr>
          <w:trHeight w:val="369"/>
          <w:tblHeader/>
          <w:jc w:val="center"/>
        </w:trPr>
        <w:tc>
          <w:tcPr>
            <w:tcW w:w="9668" w:type="dxa"/>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rsidR="003917D3" w:rsidRDefault="003917D3" w:rsidP="004630C9">
            <w:pPr>
              <w:pStyle w:val="Nadpis2"/>
              <w:tabs>
                <w:tab w:val="clear" w:pos="792"/>
                <w:tab w:val="num" w:pos="483"/>
              </w:tabs>
              <w:ind w:hanging="792"/>
              <w:rPr>
                <w:rFonts w:eastAsia="Arial Unicode MS" w:cs="Arial Unicode MS"/>
              </w:rPr>
            </w:pPr>
            <w:bookmarkStart w:id="1081" w:name="_Toc342664371"/>
            <w:bookmarkStart w:id="1082" w:name="_Toc342664460"/>
            <w:bookmarkStart w:id="1083" w:name="_Toc342666261"/>
            <w:bookmarkStart w:id="1084" w:name="_Toc342680609"/>
            <w:bookmarkStart w:id="1085" w:name="_Toc342764539"/>
            <w:bookmarkStart w:id="1086" w:name="_Toc342765488"/>
            <w:bookmarkStart w:id="1087" w:name="_Toc342813384"/>
            <w:bookmarkStart w:id="1088" w:name="_Toc342813601"/>
            <w:bookmarkStart w:id="1089" w:name="_Toc342813681"/>
            <w:bookmarkStart w:id="1090" w:name="_Toc342813753"/>
            <w:bookmarkStart w:id="1091" w:name="_Toc342813912"/>
            <w:bookmarkStart w:id="1092" w:name="_Toc345867270"/>
            <w:bookmarkStart w:id="1093" w:name="_Toc345942322"/>
            <w:r>
              <w:t xml:space="preserve">Ec </w:t>
            </w:r>
            <w:r w:rsidR="004630C9">
              <w:t>-</w:t>
            </w:r>
            <w:r>
              <w:t xml:space="preserve"> </w:t>
            </w:r>
            <w:r w:rsidR="004630C9">
              <w:t>Eva Burešová</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xml:space="preserve">Název školy </w:t>
            </w:r>
          </w:p>
        </w:tc>
        <w:tc>
          <w:tcPr>
            <w:tcW w:w="7384" w:type="dxa"/>
            <w:gridSpan w:val="5"/>
            <w:tcBorders>
              <w:top w:val="single" w:sz="4" w:space="0" w:color="auto"/>
              <w:left w:val="nil"/>
              <w:bottom w:val="single" w:sz="4" w:space="0" w:color="auto"/>
              <w:right w:val="single" w:sz="4" w:space="0" w:color="auto"/>
            </w:tcBorders>
            <w:noWrap/>
            <w:vAlign w:val="center"/>
          </w:tcPr>
          <w:p w:rsidR="003917D3" w:rsidRPr="00D5448C" w:rsidRDefault="003917D3" w:rsidP="00DA2B10">
            <w:pPr>
              <w:pStyle w:val="Styl-titul"/>
              <w:rPr>
                <w:b w:val="0"/>
                <w:sz w:val="24"/>
                <w:szCs w:val="24"/>
              </w:rPr>
            </w:pPr>
            <w:r w:rsidRPr="00D5448C">
              <w:rPr>
                <w:b w:val="0"/>
                <w:sz w:val="24"/>
                <w:szCs w:val="24"/>
              </w:rPr>
              <w:t>Vyšší odborná škola a Střední pr</w:t>
            </w:r>
            <w:r w:rsidR="00BB5619">
              <w:rPr>
                <w:b w:val="0"/>
                <w:sz w:val="24"/>
                <w:szCs w:val="24"/>
              </w:rPr>
              <w:t>ůmyslová škola elektrotechnická</w:t>
            </w:r>
            <w:r w:rsidR="00BB5619">
              <w:rPr>
                <w:b w:val="0"/>
                <w:sz w:val="24"/>
                <w:szCs w:val="24"/>
              </w:rPr>
              <w:br/>
            </w:r>
            <w:r w:rsidRPr="00D5448C">
              <w:rPr>
                <w:b w:val="0"/>
                <w:sz w:val="24"/>
                <w:szCs w:val="24"/>
              </w:rPr>
              <w:t>F. Křižíka</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Název vzdělávacího programu</w:t>
            </w:r>
          </w:p>
        </w:tc>
        <w:tc>
          <w:tcPr>
            <w:tcW w:w="7384" w:type="dxa"/>
            <w:gridSpan w:val="5"/>
            <w:tcBorders>
              <w:top w:val="single" w:sz="4" w:space="0" w:color="auto"/>
              <w:left w:val="nil"/>
              <w:bottom w:val="single" w:sz="4" w:space="0" w:color="auto"/>
              <w:right w:val="single" w:sz="4" w:space="0" w:color="auto"/>
            </w:tcBorders>
            <w:noWrap/>
            <w:vAlign w:val="center"/>
          </w:tcPr>
          <w:p w:rsidR="003917D3" w:rsidRPr="00D5448C" w:rsidRDefault="003917D3" w:rsidP="00DA2B10">
            <w:pPr>
              <w:pStyle w:val="Styl-titul"/>
              <w:rPr>
                <w:b w:val="0"/>
                <w:sz w:val="24"/>
                <w:szCs w:val="24"/>
              </w:rPr>
            </w:pPr>
            <w:r w:rsidRPr="00D5448C">
              <w:rPr>
                <w:b w:val="0"/>
                <w:sz w:val="24"/>
                <w:szCs w:val="24"/>
              </w:rPr>
              <w:t>Silnoproudá elektrotechnika</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Forma vzdělávání</w:t>
            </w:r>
          </w:p>
        </w:tc>
        <w:tc>
          <w:tcPr>
            <w:tcW w:w="7384" w:type="dxa"/>
            <w:gridSpan w:val="5"/>
            <w:tcBorders>
              <w:top w:val="single" w:sz="4" w:space="0" w:color="auto"/>
              <w:left w:val="nil"/>
              <w:bottom w:val="single" w:sz="4" w:space="0" w:color="auto"/>
              <w:right w:val="single" w:sz="4" w:space="0" w:color="auto"/>
            </w:tcBorders>
            <w:noWrap/>
            <w:vAlign w:val="center"/>
          </w:tcPr>
          <w:p w:rsidR="003917D3" w:rsidRPr="004630C9" w:rsidRDefault="005C5D22" w:rsidP="00DA2B10">
            <w:pPr>
              <w:rPr>
                <w:rFonts w:eastAsia="Arial Unicode MS" w:cs="Arial Unicode MS"/>
                <w:sz w:val="24"/>
                <w:szCs w:val="24"/>
              </w:rPr>
            </w:pPr>
            <w:r w:rsidRPr="004630C9">
              <w:rPr>
                <w:rFonts w:eastAsia="Arial Unicode MS" w:cs="Arial Unicode MS"/>
                <w:sz w:val="24"/>
                <w:szCs w:val="24"/>
              </w:rPr>
              <w:t>D</w:t>
            </w:r>
            <w:r w:rsidR="003917D3" w:rsidRPr="004630C9">
              <w:rPr>
                <w:rFonts w:eastAsia="Arial Unicode MS" w:cs="Arial Unicode MS"/>
                <w:sz w:val="24"/>
                <w:szCs w:val="24"/>
              </w:rPr>
              <w:t>enní</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Jméno a příjmení</w:t>
            </w:r>
          </w:p>
        </w:tc>
        <w:tc>
          <w:tcPr>
            <w:tcW w:w="3718"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Eva Burešová</w:t>
            </w:r>
          </w:p>
        </w:tc>
        <w:tc>
          <w:tcPr>
            <w:tcW w:w="1076" w:type="dxa"/>
            <w:tcBorders>
              <w:top w:val="nil"/>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Tituly</w:t>
            </w:r>
          </w:p>
        </w:tc>
        <w:tc>
          <w:tcPr>
            <w:tcW w:w="2590"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rFonts w:hint="eastAsia"/>
                <w:b/>
                <w:bCs/>
                <w:sz w:val="24"/>
                <w:szCs w:val="24"/>
              </w:rPr>
              <w:t> </w:t>
            </w:r>
            <w:r w:rsidRPr="004630C9">
              <w:rPr>
                <w:bCs/>
                <w:sz w:val="24"/>
                <w:szCs w:val="24"/>
              </w:rPr>
              <w:t>JUDr.</w:t>
            </w:r>
          </w:p>
        </w:tc>
      </w:tr>
      <w:tr w:rsidR="003917D3">
        <w:trPr>
          <w:cantSplit/>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hint="eastAsia"/>
              </w:rPr>
            </w:pPr>
            <w:r>
              <w:t>Název hl. zaměstnavatele</w:t>
            </w:r>
          </w:p>
        </w:tc>
        <w:tc>
          <w:tcPr>
            <w:tcW w:w="3718" w:type="dxa"/>
            <w:gridSpan w:val="2"/>
            <w:tcBorders>
              <w:top w:val="nil"/>
              <w:left w:val="nil"/>
              <w:bottom w:val="single" w:sz="4" w:space="0" w:color="auto"/>
              <w:right w:val="single" w:sz="4" w:space="0" w:color="auto"/>
            </w:tcBorders>
            <w:noWrap/>
            <w:vAlign w:val="center"/>
          </w:tcPr>
          <w:p w:rsidR="003917D3" w:rsidRPr="004630C9" w:rsidRDefault="003917D3" w:rsidP="00DA2B10">
            <w:pPr>
              <w:rPr>
                <w:bCs/>
                <w:sz w:val="24"/>
                <w:szCs w:val="24"/>
              </w:rPr>
            </w:pPr>
            <w:r w:rsidRPr="004630C9">
              <w:rPr>
                <w:bCs/>
                <w:sz w:val="24"/>
                <w:szCs w:val="24"/>
              </w:rPr>
              <w:t>Ministerstvo obrany</w:t>
            </w:r>
          </w:p>
        </w:tc>
        <w:tc>
          <w:tcPr>
            <w:tcW w:w="2232" w:type="dxa"/>
            <w:gridSpan w:val="2"/>
            <w:tcBorders>
              <w:top w:val="nil"/>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hint="eastAsia"/>
              </w:rPr>
            </w:pPr>
            <w:r w:rsidRPr="004630C9">
              <w:t>Typ smlouvy na VOŠ</w:t>
            </w:r>
          </w:p>
        </w:tc>
        <w:tc>
          <w:tcPr>
            <w:tcW w:w="1434"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hint="eastAsia"/>
              </w:rPr>
            </w:pPr>
            <w:r w:rsidRPr="004630C9">
              <w:t>DPČ</w:t>
            </w:r>
          </w:p>
        </w:tc>
      </w:tr>
      <w:tr w:rsidR="003917D3">
        <w:trPr>
          <w:cantSplit/>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hint="eastAsia"/>
              </w:rPr>
            </w:pPr>
            <w:r>
              <w:t>Sídlo hl. zaměstnavatele</w:t>
            </w:r>
          </w:p>
        </w:tc>
        <w:tc>
          <w:tcPr>
            <w:tcW w:w="7384" w:type="dxa"/>
            <w:gridSpan w:val="5"/>
            <w:tcBorders>
              <w:top w:val="nil"/>
              <w:left w:val="nil"/>
              <w:bottom w:val="single" w:sz="4" w:space="0" w:color="auto"/>
              <w:right w:val="single" w:sz="4" w:space="0" w:color="auto"/>
            </w:tcBorders>
            <w:noWrap/>
            <w:vAlign w:val="center"/>
          </w:tcPr>
          <w:p w:rsidR="003917D3" w:rsidRPr="004630C9" w:rsidRDefault="003917D3" w:rsidP="00DA2B10">
            <w:pPr>
              <w:rPr>
                <w:rFonts w:hint="eastAsia"/>
                <w:color w:val="FF0000"/>
                <w:sz w:val="24"/>
                <w:szCs w:val="24"/>
              </w:rPr>
            </w:pPr>
            <w:r w:rsidRPr="004630C9">
              <w:rPr>
                <w:rFonts w:eastAsia="Arial Unicode MS"/>
                <w:sz w:val="24"/>
                <w:szCs w:val="24"/>
              </w:rPr>
              <w:t>160 01  Praha 6, Tychonova 1</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Rok narození</w:t>
            </w:r>
          </w:p>
        </w:tc>
        <w:tc>
          <w:tcPr>
            <w:tcW w:w="750" w:type="dxa"/>
            <w:tcBorders>
              <w:top w:val="nil"/>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1960</w:t>
            </w:r>
          </w:p>
        </w:tc>
        <w:tc>
          <w:tcPr>
            <w:tcW w:w="2968" w:type="dxa"/>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Rozsah pr. vztahu na VOŠ</w:t>
            </w:r>
          </w:p>
        </w:tc>
        <w:tc>
          <w:tcPr>
            <w:tcW w:w="1076"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t>2</w:t>
            </w:r>
            <w:r w:rsidRPr="004630C9">
              <w:rPr>
                <w:rFonts w:hint="eastAsia"/>
              </w:rPr>
              <w:t> </w:t>
            </w:r>
          </w:p>
        </w:tc>
        <w:tc>
          <w:tcPr>
            <w:tcW w:w="1156" w:type="dxa"/>
            <w:tcBorders>
              <w:top w:val="nil"/>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Do kdy</w:t>
            </w:r>
          </w:p>
        </w:tc>
        <w:tc>
          <w:tcPr>
            <w:tcW w:w="1434"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t>červen 2013</w:t>
            </w:r>
            <w:r w:rsidRPr="004630C9">
              <w:rPr>
                <w:rFonts w:hint="eastAsia"/>
              </w:rPr>
              <w:t> </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xml:space="preserve">Přednášky v </w:t>
            </w:r>
            <w:r>
              <w:t>modulech</w:t>
            </w:r>
          </w:p>
        </w:tc>
        <w:tc>
          <w:tcPr>
            <w:tcW w:w="3718"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Cs/>
                <w:sz w:val="24"/>
                <w:szCs w:val="24"/>
              </w:rPr>
            </w:pPr>
            <w:r w:rsidRPr="004630C9">
              <w:rPr>
                <w:bCs/>
                <w:sz w:val="24"/>
                <w:szCs w:val="24"/>
              </w:rPr>
              <w:t>PO 020</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počet hodin</w:t>
            </w:r>
          </w:p>
        </w:tc>
        <w:tc>
          <w:tcPr>
            <w:tcW w:w="1434"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t>2</w:t>
            </w:r>
            <w:r w:rsidRPr="004630C9">
              <w:rPr>
                <w:rFonts w:hint="eastAsia"/>
              </w:rPr>
              <w:t> </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w:t>
            </w:r>
          </w:p>
        </w:tc>
        <w:tc>
          <w:tcPr>
            <w:tcW w:w="3718" w:type="dxa"/>
            <w:gridSpan w:val="2"/>
            <w:tcBorders>
              <w:top w:val="single" w:sz="4" w:space="0" w:color="auto"/>
              <w:left w:val="nil"/>
              <w:bottom w:val="single" w:sz="4" w:space="0" w:color="auto"/>
              <w:right w:val="single" w:sz="4" w:space="0" w:color="auto"/>
            </w:tcBorders>
            <w:noWrap/>
            <w:vAlign w:val="center"/>
          </w:tcPr>
          <w:p w:rsidR="003917D3" w:rsidRPr="004630C9" w:rsidRDefault="003917D3" w:rsidP="00DA2B10">
            <w:pPr>
              <w:rPr>
                <w:rFonts w:eastAsia="Arial Unicode MS" w:cs="Arial Unicode MS"/>
                <w:b/>
                <w:bCs/>
                <w:sz w:val="24"/>
                <w:szCs w:val="24"/>
              </w:rPr>
            </w:pPr>
            <w:r w:rsidRPr="004630C9">
              <w:rPr>
                <w:rFonts w:hint="eastAsia"/>
                <w:b/>
                <w:bCs/>
                <w:sz w:val="24"/>
                <w:szCs w:val="24"/>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Pr="004630C9" w:rsidRDefault="003917D3" w:rsidP="00DA2B10">
            <w:pPr>
              <w:pStyle w:val="Styl-uvnit"/>
              <w:rPr>
                <w:rFonts w:eastAsia="Arial Unicode MS" w:cs="Arial Unicode MS"/>
              </w:rPr>
            </w:pPr>
            <w:r w:rsidRPr="004630C9">
              <w:rPr>
                <w:rFonts w:hint="eastAsia"/>
              </w:rPr>
              <w:t> </w:t>
            </w:r>
          </w:p>
        </w:tc>
        <w:tc>
          <w:tcPr>
            <w:tcW w:w="1434" w:type="dxa"/>
            <w:tcBorders>
              <w:top w:val="nil"/>
              <w:left w:val="nil"/>
              <w:bottom w:val="single" w:sz="4" w:space="0" w:color="auto"/>
              <w:right w:val="single" w:sz="4" w:space="0" w:color="auto"/>
            </w:tcBorders>
            <w:noWrap/>
            <w:vAlign w:val="center"/>
          </w:tcPr>
          <w:p w:rsidR="003917D3" w:rsidRPr="004630C9" w:rsidRDefault="003917D3" w:rsidP="00DA2B10">
            <w:pPr>
              <w:pStyle w:val="Styl-sla"/>
              <w:rPr>
                <w:rFonts w:eastAsia="Arial Unicode MS" w:cs="Arial Unicode MS"/>
              </w:rPr>
            </w:pPr>
            <w:r w:rsidRPr="004630C9">
              <w:rPr>
                <w:rFonts w:hint="eastAsia"/>
              </w:rPr>
              <w:t> </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w:t>
            </w:r>
          </w:p>
        </w:tc>
        <w:tc>
          <w:tcPr>
            <w:tcW w:w="3718" w:type="dxa"/>
            <w:gridSpan w:val="2"/>
            <w:tcBorders>
              <w:top w:val="single" w:sz="4" w:space="0" w:color="auto"/>
              <w:left w:val="nil"/>
              <w:bottom w:val="single" w:sz="4" w:space="0" w:color="auto"/>
              <w:right w:val="single" w:sz="4" w:space="0" w:color="auto"/>
            </w:tcBorders>
            <w:noWrap/>
            <w:vAlign w:val="center"/>
          </w:tcPr>
          <w:p w:rsidR="003917D3" w:rsidRDefault="003917D3" w:rsidP="00DA2B10">
            <w:pPr>
              <w:rPr>
                <w:rFonts w:eastAsia="Arial Unicode MS" w:cs="Arial Unicode MS"/>
                <w:b/>
                <w:bCs/>
              </w:rPr>
            </w:pPr>
            <w:r>
              <w:rPr>
                <w:rFonts w:hint="eastAsia"/>
                <w:b/>
                <w:bCs/>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Default="003917D3" w:rsidP="00DA2B10">
            <w:pPr>
              <w:pStyle w:val="Styl-uvnit"/>
              <w:rPr>
                <w:rFonts w:eastAsia="Arial Unicode MS" w:cs="Arial Unicode MS"/>
              </w:rPr>
            </w:pPr>
            <w:r>
              <w:rPr>
                <w:rFonts w:hint="eastAsia"/>
              </w:rPr>
              <w:t> </w:t>
            </w:r>
          </w:p>
        </w:tc>
        <w:tc>
          <w:tcPr>
            <w:tcW w:w="1434" w:type="dxa"/>
            <w:tcBorders>
              <w:top w:val="nil"/>
              <w:left w:val="nil"/>
              <w:bottom w:val="single" w:sz="4" w:space="0" w:color="auto"/>
              <w:right w:val="single" w:sz="4" w:space="0" w:color="auto"/>
            </w:tcBorders>
            <w:noWrap/>
            <w:vAlign w:val="center"/>
          </w:tcPr>
          <w:p w:rsidR="003917D3" w:rsidRDefault="003917D3" w:rsidP="00DA2B10">
            <w:pPr>
              <w:pStyle w:val="Styl-sla"/>
              <w:rPr>
                <w:rFonts w:eastAsia="Arial Unicode MS" w:cs="Arial Unicode MS"/>
              </w:rPr>
            </w:pPr>
            <w:r>
              <w:rPr>
                <w:rFonts w:hint="eastAsia"/>
              </w:rPr>
              <w:t> </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Cvičení v</w:t>
            </w:r>
            <w:r>
              <w:t> modulech</w:t>
            </w:r>
          </w:p>
        </w:tc>
        <w:tc>
          <w:tcPr>
            <w:tcW w:w="3718" w:type="dxa"/>
            <w:gridSpan w:val="2"/>
            <w:tcBorders>
              <w:top w:val="single" w:sz="4" w:space="0" w:color="auto"/>
              <w:left w:val="nil"/>
              <w:bottom w:val="single" w:sz="4" w:space="0" w:color="auto"/>
              <w:right w:val="single" w:sz="4" w:space="0" w:color="auto"/>
            </w:tcBorders>
            <w:noWrap/>
            <w:vAlign w:val="center"/>
          </w:tcPr>
          <w:p w:rsidR="003917D3" w:rsidRDefault="003917D3" w:rsidP="00DA2B10">
            <w:pPr>
              <w:rPr>
                <w:rFonts w:eastAsia="Arial Unicode MS" w:cs="Arial Unicode MS"/>
                <w:b/>
                <w:bCs/>
              </w:rPr>
            </w:pPr>
            <w:r>
              <w:rPr>
                <w:rFonts w:hint="eastAsia"/>
                <w:b/>
                <w:bCs/>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Default="003917D3" w:rsidP="00DA2B10">
            <w:pPr>
              <w:pStyle w:val="Styl-uvnit"/>
              <w:rPr>
                <w:rFonts w:eastAsia="Arial Unicode MS" w:cs="Arial Unicode MS"/>
              </w:rPr>
            </w:pPr>
            <w:r>
              <w:rPr>
                <w:rFonts w:hint="eastAsia"/>
              </w:rPr>
              <w:t>počet hodin</w:t>
            </w:r>
          </w:p>
        </w:tc>
        <w:tc>
          <w:tcPr>
            <w:tcW w:w="1434" w:type="dxa"/>
            <w:tcBorders>
              <w:top w:val="nil"/>
              <w:left w:val="nil"/>
              <w:bottom w:val="single" w:sz="4" w:space="0" w:color="auto"/>
              <w:right w:val="single" w:sz="4" w:space="0" w:color="auto"/>
            </w:tcBorders>
            <w:noWrap/>
            <w:vAlign w:val="center"/>
          </w:tcPr>
          <w:p w:rsidR="003917D3" w:rsidRDefault="003917D3" w:rsidP="00DA2B10">
            <w:pPr>
              <w:pStyle w:val="Styl-sla"/>
              <w:rPr>
                <w:rFonts w:eastAsia="Arial Unicode MS" w:cs="Arial Unicode MS"/>
              </w:rPr>
            </w:pPr>
            <w:r>
              <w:rPr>
                <w:rFonts w:hint="eastAsia"/>
              </w:rPr>
              <w:t> </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noWrap/>
            <w:vAlign w:val="center"/>
          </w:tcPr>
          <w:p w:rsidR="003917D3" w:rsidRDefault="003917D3" w:rsidP="00DA2B10">
            <w:pPr>
              <w:pStyle w:val="Styl-vlevo"/>
              <w:rPr>
                <w:rFonts w:eastAsia="Arial Unicode MS" w:cs="Arial Unicode MS"/>
              </w:rPr>
            </w:pPr>
            <w:r>
              <w:rPr>
                <w:rFonts w:hint="eastAsia"/>
              </w:rPr>
              <w:t> </w:t>
            </w:r>
          </w:p>
        </w:tc>
        <w:tc>
          <w:tcPr>
            <w:tcW w:w="3718" w:type="dxa"/>
            <w:gridSpan w:val="2"/>
            <w:tcBorders>
              <w:top w:val="single" w:sz="4" w:space="0" w:color="auto"/>
              <w:left w:val="nil"/>
              <w:bottom w:val="single" w:sz="4" w:space="0" w:color="auto"/>
              <w:right w:val="single" w:sz="4" w:space="0" w:color="auto"/>
            </w:tcBorders>
            <w:noWrap/>
            <w:vAlign w:val="center"/>
          </w:tcPr>
          <w:p w:rsidR="003917D3" w:rsidRDefault="003917D3" w:rsidP="00DA2B10">
            <w:pPr>
              <w:rPr>
                <w:rFonts w:eastAsia="Arial Unicode MS" w:cs="Arial Unicode MS"/>
                <w:b/>
                <w:bCs/>
              </w:rPr>
            </w:pPr>
            <w:r>
              <w:rPr>
                <w:rFonts w:hint="eastAsia"/>
                <w:b/>
                <w:bCs/>
              </w:rPr>
              <w:t> </w:t>
            </w:r>
          </w:p>
        </w:tc>
        <w:tc>
          <w:tcPr>
            <w:tcW w:w="2232" w:type="dxa"/>
            <w:gridSpan w:val="2"/>
            <w:tcBorders>
              <w:top w:val="single" w:sz="4" w:space="0" w:color="auto"/>
              <w:left w:val="nil"/>
              <w:bottom w:val="single" w:sz="4" w:space="0" w:color="auto"/>
              <w:right w:val="single" w:sz="4" w:space="0" w:color="auto"/>
            </w:tcBorders>
            <w:shd w:val="clear" w:color="auto" w:fill="C0C0C0"/>
            <w:noWrap/>
            <w:vAlign w:val="center"/>
          </w:tcPr>
          <w:p w:rsidR="003917D3" w:rsidRDefault="003917D3" w:rsidP="00DA2B10">
            <w:pPr>
              <w:pStyle w:val="Styl-uvnit"/>
              <w:rPr>
                <w:rFonts w:eastAsia="Arial Unicode MS" w:cs="Arial Unicode MS"/>
              </w:rPr>
            </w:pPr>
            <w:r>
              <w:rPr>
                <w:rFonts w:hint="eastAsia"/>
              </w:rPr>
              <w:t> </w:t>
            </w:r>
          </w:p>
        </w:tc>
        <w:tc>
          <w:tcPr>
            <w:tcW w:w="1434" w:type="dxa"/>
            <w:tcBorders>
              <w:top w:val="nil"/>
              <w:left w:val="nil"/>
              <w:bottom w:val="single" w:sz="4" w:space="0" w:color="auto"/>
              <w:right w:val="single" w:sz="4" w:space="0" w:color="auto"/>
            </w:tcBorders>
            <w:noWrap/>
            <w:vAlign w:val="center"/>
          </w:tcPr>
          <w:p w:rsidR="003917D3" w:rsidRDefault="003917D3" w:rsidP="00DA2B10">
            <w:pPr>
              <w:pStyle w:val="Styl-sla"/>
              <w:rPr>
                <w:rFonts w:eastAsia="Arial Unicode MS" w:cs="Arial Unicode MS"/>
              </w:rPr>
            </w:pPr>
            <w:r>
              <w:rPr>
                <w:rFonts w:hint="eastAsia"/>
              </w:rPr>
              <w:t> </w:t>
            </w:r>
          </w:p>
        </w:tc>
      </w:tr>
      <w:tr w:rsidR="003917D3">
        <w:trPr>
          <w:trHeight w:val="369"/>
          <w:jc w:val="center"/>
        </w:trPr>
        <w:tc>
          <w:tcPr>
            <w:tcW w:w="2284" w:type="dxa"/>
            <w:tcBorders>
              <w:top w:val="nil"/>
              <w:left w:val="single" w:sz="4" w:space="0" w:color="auto"/>
              <w:bottom w:val="single" w:sz="4" w:space="0" w:color="auto"/>
              <w:right w:val="single" w:sz="4" w:space="0" w:color="auto"/>
            </w:tcBorders>
            <w:shd w:val="clear" w:color="auto" w:fill="C0C0C0"/>
            <w:vAlign w:val="center"/>
          </w:tcPr>
          <w:p w:rsidR="003917D3" w:rsidRDefault="003917D3" w:rsidP="00DA2B10">
            <w:pPr>
              <w:pStyle w:val="Styl-vlevo"/>
              <w:rPr>
                <w:rFonts w:eastAsia="Arial Unicode MS" w:cs="Arial Unicode MS"/>
              </w:rPr>
            </w:pPr>
            <w:r>
              <w:rPr>
                <w:rFonts w:hint="eastAsia"/>
              </w:rPr>
              <w:t> </w:t>
            </w:r>
          </w:p>
        </w:tc>
        <w:tc>
          <w:tcPr>
            <w:tcW w:w="3718" w:type="dxa"/>
            <w:gridSpan w:val="2"/>
            <w:tcBorders>
              <w:top w:val="single" w:sz="4" w:space="0" w:color="auto"/>
              <w:left w:val="nil"/>
              <w:bottom w:val="single" w:sz="4" w:space="0" w:color="auto"/>
              <w:right w:val="single" w:sz="4" w:space="0" w:color="auto"/>
            </w:tcBorders>
            <w:vAlign w:val="center"/>
          </w:tcPr>
          <w:p w:rsidR="003917D3" w:rsidRDefault="003917D3" w:rsidP="00DA2B10">
            <w:pPr>
              <w:rPr>
                <w:rFonts w:eastAsia="Arial Unicode MS" w:cs="Arial Unicode MS"/>
              </w:rPr>
            </w:pPr>
            <w:r>
              <w:rPr>
                <w:rFonts w:hint="eastAsia"/>
              </w:rPr>
              <w:t> </w:t>
            </w:r>
          </w:p>
        </w:tc>
        <w:tc>
          <w:tcPr>
            <w:tcW w:w="2232" w:type="dxa"/>
            <w:gridSpan w:val="2"/>
            <w:tcBorders>
              <w:top w:val="single" w:sz="4" w:space="0" w:color="auto"/>
              <w:left w:val="nil"/>
              <w:bottom w:val="single" w:sz="4" w:space="0" w:color="auto"/>
              <w:right w:val="single" w:sz="4" w:space="0" w:color="auto"/>
            </w:tcBorders>
            <w:shd w:val="clear" w:color="auto" w:fill="C0C0C0"/>
            <w:vAlign w:val="center"/>
          </w:tcPr>
          <w:p w:rsidR="003917D3" w:rsidRDefault="003917D3" w:rsidP="00DA2B10">
            <w:pPr>
              <w:pStyle w:val="Styl-uvnit"/>
              <w:rPr>
                <w:rFonts w:eastAsia="Arial Unicode MS" w:cs="Arial Unicode MS"/>
              </w:rPr>
            </w:pPr>
            <w:r>
              <w:rPr>
                <w:rFonts w:hint="eastAsia"/>
              </w:rPr>
              <w:t> </w:t>
            </w:r>
          </w:p>
        </w:tc>
        <w:tc>
          <w:tcPr>
            <w:tcW w:w="1434" w:type="dxa"/>
            <w:tcBorders>
              <w:top w:val="nil"/>
              <w:left w:val="nil"/>
              <w:bottom w:val="single" w:sz="4" w:space="0" w:color="auto"/>
              <w:right w:val="single" w:sz="4" w:space="0" w:color="auto"/>
            </w:tcBorders>
            <w:vAlign w:val="center"/>
          </w:tcPr>
          <w:p w:rsidR="003917D3" w:rsidRDefault="003917D3" w:rsidP="00DA2B10">
            <w:pPr>
              <w:pStyle w:val="Styl-sla"/>
              <w:rPr>
                <w:rFonts w:eastAsia="Arial Unicode MS" w:cs="Arial Unicode MS"/>
              </w:rPr>
            </w:pPr>
            <w:r>
              <w:rPr>
                <w:rFonts w:hint="eastAsia"/>
              </w:rPr>
              <w:t> </w:t>
            </w:r>
          </w:p>
        </w:tc>
      </w:tr>
      <w:tr w:rsidR="003917D3">
        <w:trPr>
          <w:trHeight w:val="731"/>
          <w:jc w:val="center"/>
        </w:trPr>
        <w:tc>
          <w:tcPr>
            <w:tcW w:w="966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pPr>
            <w:r>
              <w:rPr>
                <w:rFonts w:hint="eastAsia"/>
              </w:rPr>
              <w:t>Nejvyšší dosažené vzdělání</w:t>
            </w:r>
            <w:r>
              <w:t>:</w:t>
            </w:r>
          </w:p>
          <w:p w:rsidR="003917D3" w:rsidRPr="00AE40C8" w:rsidRDefault="003917D3" w:rsidP="00DA2B10">
            <w:pPr>
              <w:pStyle w:val="Styl-doplnky"/>
              <w:rPr>
                <w:rFonts w:eastAsia="Arial Unicode MS"/>
              </w:rPr>
            </w:pPr>
            <w:r w:rsidRPr="00AE40C8">
              <w:t>Právo, UJEP, Brno</w:t>
            </w:r>
          </w:p>
        </w:tc>
      </w:tr>
      <w:tr w:rsidR="003917D3">
        <w:trPr>
          <w:trHeight w:val="1260"/>
          <w:jc w:val="center"/>
        </w:trPr>
        <w:tc>
          <w:tcPr>
            <w:tcW w:w="966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rPr>
                <w:rFonts w:hint="eastAsia"/>
              </w:rPr>
            </w:pPr>
            <w:r>
              <w:rPr>
                <w:rFonts w:hint="eastAsia"/>
              </w:rPr>
              <w:t>Údaje o praxi od VŠ:</w:t>
            </w:r>
          </w:p>
          <w:p w:rsidR="003917D3" w:rsidRDefault="003917D3" w:rsidP="00DA2B10">
            <w:pPr>
              <w:pStyle w:val="Styl-doplnky"/>
              <w:rPr>
                <w:rFonts w:eastAsia="Arial Unicode MS"/>
              </w:rPr>
            </w:pPr>
            <w:r w:rsidRPr="006B5EB0">
              <w:t>Právník</w:t>
            </w:r>
            <w:r>
              <w:t>,</w:t>
            </w:r>
            <w:r w:rsidRPr="006B5EB0">
              <w:rPr>
                <w:rFonts w:eastAsia="Arial Unicode MS"/>
              </w:rPr>
              <w:t xml:space="preserve"> MNV, </w:t>
            </w:r>
            <w:r>
              <w:rPr>
                <w:rFonts w:eastAsia="Arial Unicode MS"/>
              </w:rPr>
              <w:t>Praha, 2 roky</w:t>
            </w:r>
          </w:p>
          <w:p w:rsidR="003917D3" w:rsidRDefault="003917D3" w:rsidP="00DA2B10">
            <w:pPr>
              <w:pStyle w:val="Styl-doplnky"/>
              <w:rPr>
                <w:rFonts w:eastAsia="Arial Unicode MS"/>
              </w:rPr>
            </w:pPr>
            <w:r>
              <w:rPr>
                <w:rFonts w:eastAsia="Arial Unicode MS"/>
              </w:rPr>
              <w:t>P</w:t>
            </w:r>
            <w:r w:rsidRPr="006B5EB0">
              <w:rPr>
                <w:rFonts w:eastAsia="Arial Unicode MS"/>
              </w:rPr>
              <w:t>rávník</w:t>
            </w:r>
            <w:r>
              <w:rPr>
                <w:rFonts w:eastAsia="Arial Unicode MS"/>
              </w:rPr>
              <w:t>,</w:t>
            </w:r>
            <w:r w:rsidRPr="006B5EB0">
              <w:rPr>
                <w:rFonts w:eastAsia="Arial Unicode MS"/>
              </w:rPr>
              <w:t xml:space="preserve"> ONV, </w:t>
            </w:r>
            <w:r>
              <w:rPr>
                <w:rFonts w:eastAsia="Arial Unicode MS"/>
              </w:rPr>
              <w:t>Praha, 7 let</w:t>
            </w:r>
          </w:p>
          <w:p w:rsidR="003917D3" w:rsidRDefault="003917D3" w:rsidP="00DA2B10">
            <w:pPr>
              <w:pStyle w:val="Styl-doplnky"/>
              <w:rPr>
                <w:rFonts w:eastAsia="Arial Unicode MS"/>
              </w:rPr>
            </w:pPr>
            <w:r>
              <w:rPr>
                <w:rFonts w:eastAsia="Arial Unicode MS"/>
              </w:rPr>
              <w:t>V</w:t>
            </w:r>
            <w:r w:rsidRPr="006B5EB0">
              <w:rPr>
                <w:rFonts w:eastAsia="Arial Unicode MS"/>
              </w:rPr>
              <w:t>edoucí odboru zdravotnictví a sociálních věcí</w:t>
            </w:r>
            <w:r>
              <w:rPr>
                <w:rFonts w:eastAsia="Arial Unicode MS"/>
              </w:rPr>
              <w:t>,</w:t>
            </w:r>
            <w:r w:rsidRPr="006B5EB0">
              <w:rPr>
                <w:rFonts w:eastAsia="Arial Unicode MS"/>
              </w:rPr>
              <w:t xml:space="preserve"> ONV, </w:t>
            </w:r>
            <w:r>
              <w:rPr>
                <w:rFonts w:eastAsia="Arial Unicode MS"/>
              </w:rPr>
              <w:t>Praha, 7 let</w:t>
            </w:r>
          </w:p>
          <w:p w:rsidR="003917D3" w:rsidRDefault="003917D3" w:rsidP="00DA2B10">
            <w:pPr>
              <w:pStyle w:val="Styl-doplnky"/>
              <w:rPr>
                <w:rFonts w:eastAsia="Arial Unicode MS"/>
              </w:rPr>
            </w:pPr>
            <w:r>
              <w:rPr>
                <w:rFonts w:eastAsia="Arial Unicode MS"/>
              </w:rPr>
              <w:t>Ř</w:t>
            </w:r>
            <w:r w:rsidRPr="006B5EB0">
              <w:rPr>
                <w:rFonts w:eastAsia="Arial Unicode MS"/>
              </w:rPr>
              <w:t>editelka</w:t>
            </w:r>
            <w:r>
              <w:rPr>
                <w:rFonts w:eastAsia="Arial Unicode MS"/>
              </w:rPr>
              <w:t>,</w:t>
            </w:r>
            <w:r w:rsidRPr="006B5EB0">
              <w:rPr>
                <w:rFonts w:eastAsia="Arial Unicode MS"/>
              </w:rPr>
              <w:t xml:space="preserve"> OSSZ, </w:t>
            </w:r>
            <w:r>
              <w:rPr>
                <w:rFonts w:eastAsia="Arial Unicode MS"/>
              </w:rPr>
              <w:t>Praha 6 let</w:t>
            </w:r>
          </w:p>
          <w:p w:rsidR="003917D3" w:rsidRPr="006B5EB0" w:rsidRDefault="003917D3" w:rsidP="00DA2B10">
            <w:pPr>
              <w:pStyle w:val="Styl-doplnky"/>
              <w:rPr>
                <w:rFonts w:eastAsia="Arial Unicode MS"/>
                <w:color w:val="FF0000"/>
              </w:rPr>
            </w:pPr>
            <w:r>
              <w:rPr>
                <w:rFonts w:eastAsia="Arial Unicode MS"/>
              </w:rPr>
              <w:t>Právník, Ministerstvo obrany, Praha , 10 let</w:t>
            </w:r>
          </w:p>
        </w:tc>
      </w:tr>
      <w:tr w:rsidR="003917D3">
        <w:trPr>
          <w:trHeight w:val="341"/>
          <w:jc w:val="center"/>
        </w:trPr>
        <w:tc>
          <w:tcPr>
            <w:tcW w:w="9668" w:type="dxa"/>
            <w:gridSpan w:val="6"/>
            <w:tcBorders>
              <w:top w:val="single" w:sz="4" w:space="0" w:color="auto"/>
              <w:left w:val="single" w:sz="4" w:space="0" w:color="auto"/>
              <w:bottom w:val="single" w:sz="4" w:space="0" w:color="auto"/>
              <w:right w:val="single" w:sz="4" w:space="0" w:color="auto"/>
            </w:tcBorders>
          </w:tcPr>
          <w:p w:rsidR="003917D3" w:rsidRPr="004630C9" w:rsidRDefault="003917D3" w:rsidP="004630C9">
            <w:pPr>
              <w:pStyle w:val="Styl-vlevo"/>
            </w:pPr>
            <w:r>
              <w:rPr>
                <w:rFonts w:hint="eastAsia"/>
              </w:rPr>
              <w:t>Přehled o publ. a další tvůrčí čin. za posl. 5 let:</w:t>
            </w:r>
          </w:p>
        </w:tc>
      </w:tr>
      <w:tr w:rsidR="003917D3">
        <w:trPr>
          <w:trHeight w:val="785"/>
          <w:jc w:val="center"/>
        </w:trPr>
        <w:tc>
          <w:tcPr>
            <w:tcW w:w="966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rPr>
                <w:rFonts w:hint="eastAsia"/>
              </w:rPr>
            </w:pPr>
            <w:r>
              <w:rPr>
                <w:rFonts w:hint="eastAsia"/>
              </w:rPr>
              <w:t>Další aktivity, účast v projektech nebo další</w:t>
            </w:r>
            <w:r>
              <w:t xml:space="preserve"> </w:t>
            </w:r>
            <w:r>
              <w:rPr>
                <w:rFonts w:hint="eastAsia"/>
              </w:rPr>
              <w:t>tvůrčí činnost:</w:t>
            </w:r>
          </w:p>
          <w:p w:rsidR="003917D3" w:rsidRPr="006B5EB0" w:rsidRDefault="003917D3" w:rsidP="00DA2B10">
            <w:pPr>
              <w:pStyle w:val="Styl-doplnky"/>
              <w:rPr>
                <w:rFonts w:eastAsia="Arial Unicode MS"/>
              </w:rPr>
            </w:pPr>
            <w:r>
              <w:t>P</w:t>
            </w:r>
            <w:r w:rsidRPr="006B5EB0">
              <w:t>řísedící soudce Okresního soudu</w:t>
            </w:r>
          </w:p>
        </w:tc>
      </w:tr>
      <w:tr w:rsidR="003917D3">
        <w:trPr>
          <w:trHeight w:val="352"/>
          <w:jc w:val="center"/>
        </w:trPr>
        <w:tc>
          <w:tcPr>
            <w:tcW w:w="9668" w:type="dxa"/>
            <w:gridSpan w:val="6"/>
            <w:tcBorders>
              <w:top w:val="single" w:sz="4" w:space="0" w:color="auto"/>
              <w:left w:val="single" w:sz="4" w:space="0" w:color="auto"/>
              <w:bottom w:val="single" w:sz="4" w:space="0" w:color="auto"/>
              <w:right w:val="single" w:sz="4" w:space="0" w:color="auto"/>
            </w:tcBorders>
          </w:tcPr>
          <w:p w:rsidR="003917D3" w:rsidRPr="004630C9" w:rsidRDefault="003917D3" w:rsidP="004630C9">
            <w:pPr>
              <w:pStyle w:val="Styl-vlevo"/>
              <w:rPr>
                <w:szCs w:val="20"/>
              </w:rPr>
            </w:pPr>
            <w:r>
              <w:t>Zahraniční stáže:</w:t>
            </w:r>
          </w:p>
        </w:tc>
      </w:tr>
      <w:tr w:rsidR="003917D3">
        <w:trPr>
          <w:trHeight w:val="873"/>
          <w:jc w:val="center"/>
        </w:trPr>
        <w:tc>
          <w:tcPr>
            <w:tcW w:w="9668" w:type="dxa"/>
            <w:gridSpan w:val="6"/>
            <w:tcBorders>
              <w:top w:val="single" w:sz="4" w:space="0" w:color="auto"/>
              <w:left w:val="single" w:sz="4" w:space="0" w:color="auto"/>
              <w:bottom w:val="single" w:sz="4" w:space="0" w:color="auto"/>
              <w:right w:val="single" w:sz="4" w:space="0" w:color="auto"/>
            </w:tcBorders>
          </w:tcPr>
          <w:p w:rsidR="003917D3" w:rsidRDefault="003917D3" w:rsidP="00DA2B10">
            <w:pPr>
              <w:pStyle w:val="Styl-vlevo"/>
              <w:rPr>
                <w:rFonts w:hint="eastAsia"/>
              </w:rPr>
            </w:pPr>
            <w:r>
              <w:rPr>
                <w:rFonts w:hint="eastAsia"/>
              </w:rPr>
              <w:t>Účast na konferencích, odborných školeních apod.:</w:t>
            </w:r>
          </w:p>
          <w:p w:rsidR="003917D3" w:rsidRPr="00785AAE" w:rsidRDefault="003917D3" w:rsidP="00DA2B10">
            <w:pPr>
              <w:pStyle w:val="Styl-doplnky"/>
              <w:rPr>
                <w:rFonts w:eastAsia="Arial Unicode MS"/>
                <w:color w:val="FF0000"/>
              </w:rPr>
            </w:pPr>
            <w:r>
              <w:t xml:space="preserve">Semináře </w:t>
            </w:r>
            <w:r w:rsidRPr="00785AAE">
              <w:t>Základy práva EU</w:t>
            </w:r>
            <w:r>
              <w:t xml:space="preserve">, </w:t>
            </w:r>
            <w:r w:rsidRPr="00785AAE">
              <w:t>EUROPEUM UK Praha</w:t>
            </w:r>
            <w:r>
              <w:t>, ČR, 5 dní</w:t>
            </w:r>
          </w:p>
        </w:tc>
      </w:tr>
    </w:tbl>
    <w:p w:rsidR="00BB5619" w:rsidRDefault="00BB5619" w:rsidP="003917D3"/>
    <w:p w:rsidR="00BB5619" w:rsidRDefault="00BB5619" w:rsidP="003917D3">
      <w:pPr>
        <w:sectPr w:rsidR="00BB5619" w:rsidSect="00257D69">
          <w:footerReference w:type="default" r:id="rId25"/>
          <w:pgSz w:w="11906" w:h="16838" w:code="9"/>
          <w:pgMar w:top="851" w:right="851" w:bottom="851" w:left="1418" w:header="284" w:footer="284" w:gutter="0"/>
          <w:cols w:space="708"/>
          <w:docGrid w:linePitch="360"/>
        </w:sectPr>
      </w:pPr>
    </w:p>
    <w:tbl>
      <w:tblPr>
        <w:tblW w:w="15763" w:type="dxa"/>
        <w:jc w:val="center"/>
        <w:tblLayout w:type="fixed"/>
        <w:tblCellMar>
          <w:top w:w="57" w:type="dxa"/>
          <w:left w:w="85" w:type="dxa"/>
          <w:bottom w:w="57" w:type="dxa"/>
          <w:right w:w="85" w:type="dxa"/>
        </w:tblCellMar>
        <w:tblLook w:val="0000" w:firstRow="0" w:lastRow="0" w:firstColumn="0" w:lastColumn="0" w:noHBand="0" w:noVBand="0"/>
      </w:tblPr>
      <w:tblGrid>
        <w:gridCol w:w="4537"/>
        <w:gridCol w:w="1760"/>
        <w:gridCol w:w="1754"/>
        <w:gridCol w:w="1799"/>
        <w:gridCol w:w="1784"/>
        <w:gridCol w:w="1743"/>
        <w:gridCol w:w="2386"/>
      </w:tblGrid>
      <w:tr w:rsidR="008C2268">
        <w:trPr>
          <w:trHeight w:val="369"/>
          <w:tblHeader/>
          <w:jc w:val="center"/>
        </w:trPr>
        <w:tc>
          <w:tcPr>
            <w:tcW w:w="15763"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rsidR="008C2268" w:rsidRDefault="008C2268" w:rsidP="008C2268">
            <w:pPr>
              <w:pStyle w:val="Nadpis1"/>
              <w:rPr>
                <w:rFonts w:eastAsia="Arial Unicode MS" w:cs="Arial Unicode MS"/>
              </w:rPr>
            </w:pPr>
            <w:bookmarkStart w:id="1094" w:name="_Toc342765489"/>
            <w:bookmarkStart w:id="1095" w:name="_Toc342813385"/>
            <w:bookmarkStart w:id="1096" w:name="_Toc342813602"/>
            <w:bookmarkStart w:id="1097" w:name="_Toc342813682"/>
            <w:bookmarkStart w:id="1098" w:name="_Toc342813754"/>
            <w:bookmarkStart w:id="1099" w:name="_Toc342813913"/>
            <w:bookmarkStart w:id="1100" w:name="_Toc345867271"/>
            <w:bookmarkStart w:id="1101" w:name="_Toc345942323"/>
            <w:r>
              <w:rPr>
                <w:rFonts w:hint="eastAsia"/>
              </w:rPr>
              <w:t xml:space="preserve">Fa - Materiální zabezpečení </w:t>
            </w:r>
            <w:r w:rsidRPr="008C2268">
              <w:rPr>
                <w:rFonts w:hint="eastAsia"/>
                <w:szCs w:val="28"/>
              </w:rPr>
              <w:t>vzdělávacího</w:t>
            </w:r>
            <w:r>
              <w:rPr>
                <w:rFonts w:hint="eastAsia"/>
              </w:rPr>
              <w:t xml:space="preserve"> programu - soupis výukových prostor</w:t>
            </w:r>
            <w:bookmarkEnd w:id="1094"/>
            <w:bookmarkEnd w:id="1095"/>
            <w:bookmarkEnd w:id="1096"/>
            <w:bookmarkEnd w:id="1097"/>
            <w:bookmarkEnd w:id="1098"/>
            <w:bookmarkEnd w:id="1099"/>
            <w:bookmarkEnd w:id="1100"/>
            <w:bookmarkEnd w:id="1101"/>
          </w:p>
        </w:tc>
      </w:tr>
      <w:tr w:rsidR="008C2268">
        <w:trPr>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 xml:space="preserve">Název školy </w:t>
            </w:r>
          </w:p>
        </w:tc>
        <w:tc>
          <w:tcPr>
            <w:tcW w:w="11226" w:type="dxa"/>
            <w:gridSpan w:val="6"/>
            <w:tcBorders>
              <w:top w:val="single" w:sz="4" w:space="0" w:color="auto"/>
              <w:left w:val="nil"/>
              <w:bottom w:val="single" w:sz="4" w:space="0" w:color="auto"/>
              <w:right w:val="single" w:sz="4" w:space="0" w:color="auto"/>
            </w:tcBorders>
            <w:shd w:val="clear" w:color="auto" w:fill="FFFFFF"/>
            <w:noWrap/>
            <w:vAlign w:val="center"/>
          </w:tcPr>
          <w:p w:rsidR="008C2268" w:rsidRPr="00D5448C" w:rsidRDefault="008C2268" w:rsidP="00AB3D29">
            <w:pPr>
              <w:pStyle w:val="Styl-titul"/>
              <w:rPr>
                <w:b w:val="0"/>
                <w:sz w:val="24"/>
                <w:szCs w:val="24"/>
              </w:rPr>
            </w:pPr>
            <w:r w:rsidRPr="00D5448C">
              <w:rPr>
                <w:b w:val="0"/>
                <w:sz w:val="24"/>
                <w:szCs w:val="24"/>
              </w:rPr>
              <w:t>Vyšší odborná škola a Střední průmyslová škola elektrotechnická F. Křižíka</w:t>
            </w:r>
          </w:p>
        </w:tc>
      </w:tr>
      <w:tr w:rsidR="008C2268">
        <w:trPr>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Název vzdělávacího programu</w:t>
            </w:r>
          </w:p>
        </w:tc>
        <w:tc>
          <w:tcPr>
            <w:tcW w:w="11226" w:type="dxa"/>
            <w:gridSpan w:val="6"/>
            <w:tcBorders>
              <w:top w:val="single" w:sz="4" w:space="0" w:color="auto"/>
              <w:left w:val="nil"/>
              <w:bottom w:val="single" w:sz="4" w:space="0" w:color="auto"/>
              <w:right w:val="single" w:sz="4" w:space="0" w:color="auto"/>
            </w:tcBorders>
            <w:shd w:val="clear" w:color="auto" w:fill="FFFFFF"/>
            <w:noWrap/>
            <w:vAlign w:val="center"/>
          </w:tcPr>
          <w:p w:rsidR="008C2268" w:rsidRPr="00D5448C" w:rsidRDefault="008C2268" w:rsidP="00AB3D29">
            <w:pPr>
              <w:pStyle w:val="Styl-titul"/>
              <w:rPr>
                <w:b w:val="0"/>
                <w:sz w:val="24"/>
                <w:szCs w:val="24"/>
              </w:rPr>
            </w:pPr>
            <w:r w:rsidRPr="00D5448C">
              <w:rPr>
                <w:b w:val="0"/>
                <w:sz w:val="24"/>
                <w:szCs w:val="24"/>
              </w:rPr>
              <w:t>Silnoproudá elektrotechnika</w:t>
            </w:r>
          </w:p>
        </w:tc>
      </w:tr>
      <w:tr w:rsidR="008C2268">
        <w:trPr>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Forma vzdělávání</w:t>
            </w:r>
          </w:p>
        </w:tc>
        <w:tc>
          <w:tcPr>
            <w:tcW w:w="11226" w:type="dxa"/>
            <w:gridSpan w:val="6"/>
            <w:tcBorders>
              <w:top w:val="single" w:sz="4" w:space="0" w:color="auto"/>
              <w:left w:val="nil"/>
              <w:bottom w:val="single" w:sz="4" w:space="0" w:color="auto"/>
              <w:right w:val="single" w:sz="4" w:space="0" w:color="000000"/>
            </w:tcBorders>
            <w:shd w:val="clear" w:color="auto" w:fill="FFFFFF"/>
            <w:noWrap/>
            <w:vAlign w:val="center"/>
          </w:tcPr>
          <w:p w:rsidR="008C2268" w:rsidRPr="00BF1B22" w:rsidRDefault="005C5D22" w:rsidP="00AB3D29">
            <w:pPr>
              <w:rPr>
                <w:rFonts w:eastAsia="Arial Unicode MS"/>
                <w:sz w:val="24"/>
                <w:szCs w:val="24"/>
              </w:rPr>
            </w:pPr>
            <w:r w:rsidRPr="00BF1B22">
              <w:rPr>
                <w:rFonts w:eastAsia="Arial Unicode MS"/>
                <w:sz w:val="24"/>
                <w:szCs w:val="24"/>
              </w:rPr>
              <w:t>D</w:t>
            </w:r>
            <w:r w:rsidR="008C2268" w:rsidRPr="00BF1B22">
              <w:rPr>
                <w:rFonts w:eastAsia="Arial Unicode MS"/>
                <w:sz w:val="24"/>
                <w:szCs w:val="24"/>
              </w:rPr>
              <w:t>enní</w:t>
            </w: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noWrap/>
            <w:vAlign w:val="center"/>
          </w:tcPr>
          <w:p w:rsidR="008C2268" w:rsidRDefault="008C2268" w:rsidP="00AB3D29">
            <w:pPr>
              <w:pStyle w:val="Styl-vlevo"/>
              <w:rPr>
                <w:rFonts w:eastAsia="Arial Unicode MS" w:cs="Arial Unicode MS"/>
              </w:rPr>
            </w:pPr>
            <w:r>
              <w:rPr>
                <w:rFonts w:hint="eastAsia"/>
              </w:rPr>
              <w:t> </w:t>
            </w:r>
          </w:p>
        </w:tc>
        <w:tc>
          <w:tcPr>
            <w:tcW w:w="3514" w:type="dxa"/>
            <w:gridSpan w:val="2"/>
            <w:tcBorders>
              <w:top w:val="single" w:sz="4" w:space="0" w:color="auto"/>
              <w:left w:val="nil"/>
              <w:bottom w:val="single" w:sz="4" w:space="0" w:color="auto"/>
              <w:right w:val="single" w:sz="4" w:space="0" w:color="000000"/>
            </w:tcBorders>
            <w:shd w:val="clear" w:color="auto" w:fill="C0C0C0"/>
            <w:noWrap/>
            <w:vAlign w:val="center"/>
          </w:tcPr>
          <w:p w:rsidR="008C2268" w:rsidRDefault="008C2268" w:rsidP="00AB3D29">
            <w:pPr>
              <w:pStyle w:val="Styl-uvnit"/>
              <w:rPr>
                <w:rFonts w:eastAsia="Arial Unicode MS" w:cs="Arial Unicode MS"/>
              </w:rPr>
            </w:pPr>
            <w:r>
              <w:rPr>
                <w:rFonts w:hint="eastAsia"/>
              </w:rPr>
              <w:t xml:space="preserve">VOŠ </w:t>
            </w:r>
          </w:p>
        </w:tc>
        <w:tc>
          <w:tcPr>
            <w:tcW w:w="3583" w:type="dxa"/>
            <w:gridSpan w:val="2"/>
            <w:tcBorders>
              <w:top w:val="single" w:sz="4" w:space="0" w:color="auto"/>
              <w:left w:val="nil"/>
              <w:bottom w:val="single" w:sz="4" w:space="0" w:color="auto"/>
              <w:right w:val="single" w:sz="4" w:space="0" w:color="000000"/>
            </w:tcBorders>
            <w:shd w:val="clear" w:color="auto" w:fill="C0C0C0"/>
            <w:noWrap/>
            <w:vAlign w:val="center"/>
          </w:tcPr>
          <w:p w:rsidR="008C2268" w:rsidRDefault="008C2268" w:rsidP="00AB3D29">
            <w:pPr>
              <w:pStyle w:val="Styl-uvnit"/>
              <w:rPr>
                <w:rFonts w:eastAsia="Arial Unicode MS" w:cs="Arial Unicode MS"/>
              </w:rPr>
            </w:pPr>
            <w:r>
              <w:rPr>
                <w:rFonts w:hint="eastAsia"/>
              </w:rPr>
              <w:t xml:space="preserve">SŠ/VŠ/jiné  </w:t>
            </w:r>
          </w:p>
        </w:tc>
        <w:tc>
          <w:tcPr>
            <w:tcW w:w="4129" w:type="dxa"/>
            <w:gridSpan w:val="2"/>
            <w:vMerge w:val="restart"/>
            <w:tcBorders>
              <w:top w:val="single" w:sz="4" w:space="0" w:color="auto"/>
              <w:left w:val="single" w:sz="4" w:space="0" w:color="auto"/>
              <w:bottom w:val="single" w:sz="4" w:space="0" w:color="000000"/>
              <w:right w:val="single" w:sz="4" w:space="0" w:color="000000"/>
            </w:tcBorders>
            <w:shd w:val="clear" w:color="auto" w:fill="C0C0C0"/>
            <w:vAlign w:val="center"/>
          </w:tcPr>
          <w:p w:rsidR="008C2268" w:rsidRDefault="008C2268" w:rsidP="00AB3D29">
            <w:pPr>
              <w:pStyle w:val="Styl-uvnit"/>
              <w:rPr>
                <w:rFonts w:eastAsia="Arial Unicode MS" w:cs="Arial Unicode MS"/>
              </w:rPr>
            </w:pPr>
            <w:r>
              <w:rPr>
                <w:rFonts w:hint="eastAsia"/>
              </w:rPr>
              <w:t>celková kapacita školy dle zřizovací listiny</w:t>
            </w: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noWrap/>
            <w:vAlign w:val="center"/>
          </w:tcPr>
          <w:p w:rsidR="008C2268" w:rsidRDefault="008C2268" w:rsidP="00AB3D29">
            <w:pPr>
              <w:pStyle w:val="Styl-vlevo"/>
              <w:rPr>
                <w:rFonts w:eastAsia="Arial Unicode MS" w:cs="Arial Unicode MS"/>
              </w:rPr>
            </w:pPr>
            <w:r>
              <w:rPr>
                <w:rFonts w:hint="eastAsia"/>
              </w:rPr>
              <w:t> </w:t>
            </w:r>
          </w:p>
        </w:tc>
        <w:tc>
          <w:tcPr>
            <w:tcW w:w="1760" w:type="dxa"/>
            <w:tcBorders>
              <w:top w:val="nil"/>
              <w:left w:val="nil"/>
              <w:bottom w:val="single" w:sz="4" w:space="0" w:color="auto"/>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denní</w:t>
            </w:r>
          </w:p>
        </w:tc>
        <w:tc>
          <w:tcPr>
            <w:tcW w:w="1754" w:type="dxa"/>
            <w:tcBorders>
              <w:top w:val="nil"/>
              <w:left w:val="nil"/>
              <w:bottom w:val="single" w:sz="4" w:space="0" w:color="auto"/>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ostatní</w:t>
            </w:r>
          </w:p>
        </w:tc>
        <w:tc>
          <w:tcPr>
            <w:tcW w:w="1799" w:type="dxa"/>
            <w:tcBorders>
              <w:top w:val="nil"/>
              <w:left w:val="nil"/>
              <w:bottom w:val="single" w:sz="4" w:space="0" w:color="auto"/>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denní</w:t>
            </w:r>
          </w:p>
        </w:tc>
        <w:tc>
          <w:tcPr>
            <w:tcW w:w="1784" w:type="dxa"/>
            <w:tcBorders>
              <w:top w:val="nil"/>
              <w:left w:val="nil"/>
              <w:bottom w:val="single" w:sz="4" w:space="0" w:color="auto"/>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ostatní</w:t>
            </w:r>
          </w:p>
        </w:tc>
        <w:tc>
          <w:tcPr>
            <w:tcW w:w="4129" w:type="dxa"/>
            <w:gridSpan w:val="2"/>
            <w:vMerge/>
            <w:tcBorders>
              <w:top w:val="nil"/>
              <w:left w:val="nil"/>
              <w:bottom w:val="single" w:sz="4" w:space="0" w:color="auto"/>
              <w:right w:val="single" w:sz="4" w:space="0" w:color="auto"/>
            </w:tcBorders>
            <w:vAlign w:val="center"/>
          </w:tcPr>
          <w:p w:rsidR="008C2268" w:rsidRDefault="008C2268" w:rsidP="00AB3D29">
            <w:pPr>
              <w:pStyle w:val="Styl-uvnit"/>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Cílová kapacita dle zřizovací listiny</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125</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480</w:t>
            </w:r>
          </w:p>
        </w:tc>
        <w:tc>
          <w:tcPr>
            <w:tcW w:w="1784" w:type="dxa"/>
            <w:tcBorders>
              <w:top w:val="nil"/>
              <w:left w:val="nil"/>
              <w:bottom w:val="single" w:sz="4" w:space="0" w:color="auto"/>
              <w:right w:val="single" w:sz="4" w:space="0" w:color="auto"/>
            </w:tcBorders>
            <w:noWrap/>
            <w:vAlign w:val="center"/>
          </w:tcPr>
          <w:p w:rsidR="008C2268" w:rsidRPr="00D24404" w:rsidRDefault="008C2268" w:rsidP="00AB3D29">
            <w:pPr>
              <w:pStyle w:val="Styl-sla"/>
              <w:rPr>
                <w:rFonts w:eastAsia="Arial Unicode MS" w:cs="Arial Unicode MS"/>
              </w:rPr>
            </w:pPr>
            <w:r w:rsidRPr="00D24404">
              <w:rPr>
                <w:rFonts w:eastAsia="Arial Unicode MS" w:cs="Arial Unicode MS"/>
              </w:rPr>
              <w:t>120</w:t>
            </w:r>
          </w:p>
        </w:tc>
        <w:tc>
          <w:tcPr>
            <w:tcW w:w="4129"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8C2268" w:rsidRDefault="008C2268" w:rsidP="00AB3D29">
            <w:pPr>
              <w:pStyle w:val="Styl-sla"/>
              <w:rPr>
                <w:rFonts w:eastAsia="Arial Unicode MS" w:cs="Arial Unicode MS"/>
              </w:rPr>
            </w:pPr>
            <w:r>
              <w:rPr>
                <w:rFonts w:eastAsia="Arial Unicode MS" w:cs="Arial Unicode MS"/>
              </w:rPr>
              <w:t>725</w:t>
            </w: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Počty studentů/žáků v organizaci*</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61</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267</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58</w:t>
            </w:r>
          </w:p>
        </w:tc>
        <w:tc>
          <w:tcPr>
            <w:tcW w:w="4129" w:type="dxa"/>
            <w:gridSpan w:val="2"/>
            <w:vMerge/>
            <w:tcBorders>
              <w:top w:val="nil"/>
              <w:left w:val="nil"/>
              <w:bottom w:val="single" w:sz="4" w:space="0" w:color="auto"/>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Počet tříd/studijních skupin*</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3</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13</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5</w:t>
            </w:r>
          </w:p>
        </w:tc>
        <w:tc>
          <w:tcPr>
            <w:tcW w:w="4129" w:type="dxa"/>
            <w:gridSpan w:val="2"/>
            <w:vMerge/>
            <w:tcBorders>
              <w:top w:val="nil"/>
              <w:left w:val="nil"/>
              <w:bottom w:val="single" w:sz="4" w:space="0" w:color="auto"/>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Počty studentů/žáků - navrhovaný stav</w:t>
            </w:r>
          </w:p>
        </w:tc>
        <w:tc>
          <w:tcPr>
            <w:tcW w:w="1760" w:type="dxa"/>
            <w:tcBorders>
              <w:top w:val="nil"/>
              <w:left w:val="nil"/>
              <w:right w:val="single" w:sz="4" w:space="0" w:color="auto"/>
            </w:tcBorders>
            <w:noWrap/>
            <w:vAlign w:val="center"/>
          </w:tcPr>
          <w:p w:rsidR="008C2268" w:rsidRDefault="008C2268" w:rsidP="00AB3D29">
            <w:pPr>
              <w:pStyle w:val="Styl-sla"/>
              <w:rPr>
                <w:rFonts w:eastAsia="Arial Unicode MS" w:cs="Arial Unicode MS"/>
              </w:rPr>
            </w:pPr>
          </w:p>
        </w:tc>
        <w:tc>
          <w:tcPr>
            <w:tcW w:w="1754" w:type="dxa"/>
            <w:tcBorders>
              <w:top w:val="nil"/>
              <w:left w:val="nil"/>
              <w:right w:val="single" w:sz="4" w:space="0" w:color="auto"/>
            </w:tcBorders>
            <w:noWrap/>
            <w:vAlign w:val="center"/>
          </w:tcPr>
          <w:p w:rsidR="008C2268" w:rsidRDefault="008C2268" w:rsidP="00AB3D29">
            <w:pPr>
              <w:pStyle w:val="Styl-sla"/>
              <w:rPr>
                <w:rFonts w:eastAsia="Arial Unicode MS" w:cs="Arial Unicode MS"/>
              </w:rPr>
            </w:pPr>
          </w:p>
        </w:tc>
        <w:tc>
          <w:tcPr>
            <w:tcW w:w="1799" w:type="dxa"/>
            <w:tcBorders>
              <w:top w:val="nil"/>
              <w:left w:val="nil"/>
              <w:right w:val="single" w:sz="4" w:space="0" w:color="auto"/>
            </w:tcBorders>
            <w:noWrap/>
            <w:vAlign w:val="center"/>
          </w:tcPr>
          <w:p w:rsidR="008C2268" w:rsidRDefault="008C2268" w:rsidP="00AB3D29">
            <w:pPr>
              <w:pStyle w:val="Styl-sla"/>
              <w:rPr>
                <w:rFonts w:eastAsia="Arial Unicode MS" w:cs="Arial Unicode MS"/>
              </w:rPr>
            </w:pPr>
          </w:p>
        </w:tc>
        <w:tc>
          <w:tcPr>
            <w:tcW w:w="1784" w:type="dxa"/>
            <w:tcBorders>
              <w:top w:val="nil"/>
              <w:left w:val="nil"/>
              <w:right w:val="single" w:sz="4" w:space="0" w:color="auto"/>
            </w:tcBorders>
            <w:noWrap/>
            <w:vAlign w:val="center"/>
          </w:tcPr>
          <w:p w:rsidR="008C2268" w:rsidRDefault="008C2268" w:rsidP="00AB3D29">
            <w:pPr>
              <w:pStyle w:val="Styl-sla"/>
              <w:rPr>
                <w:rFonts w:eastAsia="Arial Unicode MS" w:cs="Arial Unicode MS"/>
              </w:rPr>
            </w:pPr>
          </w:p>
        </w:tc>
        <w:tc>
          <w:tcPr>
            <w:tcW w:w="4129" w:type="dxa"/>
            <w:gridSpan w:val="2"/>
            <w:vMerge/>
            <w:tcBorders>
              <w:top w:val="nil"/>
              <w:left w:val="nil"/>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vMerge w:val="restart"/>
            <w:tcBorders>
              <w:top w:val="nil"/>
              <w:left w:val="single" w:sz="4" w:space="0" w:color="auto"/>
              <w:bottom w:val="single" w:sz="4" w:space="0" w:color="000000"/>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 </w:t>
            </w:r>
          </w:p>
        </w:tc>
        <w:tc>
          <w:tcPr>
            <w:tcW w:w="1760" w:type="dxa"/>
            <w:vMerge w:val="restart"/>
            <w:tcBorders>
              <w:top w:val="nil"/>
              <w:left w:val="single" w:sz="4" w:space="0" w:color="auto"/>
              <w:bottom w:val="single" w:sz="4" w:space="0" w:color="000000"/>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počet</w:t>
            </w:r>
          </w:p>
        </w:tc>
        <w:tc>
          <w:tcPr>
            <w:tcW w:w="1754" w:type="dxa"/>
            <w:vMerge w:val="restart"/>
            <w:tcBorders>
              <w:top w:val="nil"/>
              <w:left w:val="single" w:sz="4" w:space="0" w:color="auto"/>
              <w:bottom w:val="single" w:sz="4" w:space="0" w:color="000000"/>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kapacita</w:t>
            </w:r>
          </w:p>
        </w:tc>
        <w:tc>
          <w:tcPr>
            <w:tcW w:w="1799" w:type="dxa"/>
            <w:vMerge w:val="restart"/>
            <w:tcBorders>
              <w:top w:val="nil"/>
              <w:left w:val="single" w:sz="4" w:space="0" w:color="auto"/>
              <w:bottom w:val="single" w:sz="4" w:space="0" w:color="000000"/>
              <w:right w:val="single" w:sz="4" w:space="0" w:color="auto"/>
            </w:tcBorders>
            <w:shd w:val="clear" w:color="auto" w:fill="C0C0C0"/>
            <w:vAlign w:val="center"/>
          </w:tcPr>
          <w:p w:rsidR="008C2268" w:rsidRDefault="008C2268" w:rsidP="00AB3D29">
            <w:pPr>
              <w:pStyle w:val="Styl-uvnit"/>
              <w:rPr>
                <w:rFonts w:eastAsia="Arial Unicode MS" w:cs="Arial Unicode MS"/>
              </w:rPr>
            </w:pPr>
            <w:r>
              <w:rPr>
                <w:rFonts w:hint="eastAsia"/>
              </w:rPr>
              <w:t>dataprojekt.</w:t>
            </w:r>
            <w:r>
              <w:rPr>
                <w:rFonts w:hint="eastAsia"/>
              </w:rPr>
              <w:br/>
              <w:t xml:space="preserve"> /smartboard</w:t>
            </w:r>
          </w:p>
        </w:tc>
        <w:tc>
          <w:tcPr>
            <w:tcW w:w="1784" w:type="dxa"/>
            <w:vMerge w:val="restart"/>
            <w:tcBorders>
              <w:top w:val="nil"/>
              <w:left w:val="single" w:sz="4" w:space="0" w:color="auto"/>
              <w:bottom w:val="single" w:sz="4" w:space="0" w:color="000000"/>
              <w:right w:val="single" w:sz="4" w:space="0" w:color="auto"/>
            </w:tcBorders>
            <w:shd w:val="clear" w:color="auto" w:fill="C0C0C0"/>
            <w:vAlign w:val="center"/>
          </w:tcPr>
          <w:p w:rsidR="008C2268" w:rsidRDefault="008C2268" w:rsidP="00AB3D29">
            <w:pPr>
              <w:pStyle w:val="Styl-uvnit"/>
              <w:rPr>
                <w:rFonts w:eastAsia="Arial Unicode MS" w:cs="Arial Unicode MS"/>
              </w:rPr>
            </w:pPr>
            <w:r>
              <w:rPr>
                <w:rFonts w:hint="eastAsia"/>
              </w:rPr>
              <w:t>připojení</w:t>
            </w:r>
            <w:r>
              <w:rPr>
                <w:rFonts w:hint="eastAsia"/>
              </w:rPr>
              <w:br/>
              <w:t xml:space="preserve"> na internet </w:t>
            </w:r>
          </w:p>
        </w:tc>
        <w:tc>
          <w:tcPr>
            <w:tcW w:w="1743" w:type="dxa"/>
            <w:vMerge w:val="restart"/>
            <w:tcBorders>
              <w:top w:val="nil"/>
              <w:left w:val="single" w:sz="4" w:space="0" w:color="auto"/>
              <w:bottom w:val="single" w:sz="4" w:space="0" w:color="000000"/>
              <w:right w:val="single" w:sz="4" w:space="0" w:color="auto"/>
            </w:tcBorders>
            <w:shd w:val="clear" w:color="auto" w:fill="C0C0C0"/>
            <w:noWrap/>
            <w:vAlign w:val="center"/>
          </w:tcPr>
          <w:p w:rsidR="008C2268" w:rsidRDefault="008C2268" w:rsidP="00AB3D29">
            <w:pPr>
              <w:pStyle w:val="Styl-uvnit"/>
              <w:rPr>
                <w:rFonts w:eastAsia="Arial Unicode MS" w:cs="Arial Unicode MS"/>
              </w:rPr>
            </w:pPr>
            <w:r>
              <w:rPr>
                <w:rFonts w:hint="eastAsia"/>
              </w:rPr>
              <w:t xml:space="preserve">počítače </w:t>
            </w:r>
          </w:p>
        </w:tc>
        <w:tc>
          <w:tcPr>
            <w:tcW w:w="2386" w:type="dxa"/>
            <w:vMerge w:val="restart"/>
            <w:tcBorders>
              <w:top w:val="nil"/>
              <w:left w:val="single" w:sz="4" w:space="0" w:color="auto"/>
              <w:bottom w:val="single" w:sz="4" w:space="0" w:color="000000"/>
              <w:right w:val="single" w:sz="4" w:space="0" w:color="auto"/>
            </w:tcBorders>
            <w:shd w:val="clear" w:color="auto" w:fill="C0C0C0"/>
            <w:vAlign w:val="center"/>
          </w:tcPr>
          <w:p w:rsidR="008C2268" w:rsidRDefault="008C2268" w:rsidP="00AB3D29">
            <w:pPr>
              <w:pStyle w:val="Styl-uvnit"/>
              <w:rPr>
                <w:rFonts w:eastAsia="Arial Unicode MS" w:cs="Arial Unicode MS"/>
              </w:rPr>
            </w:pPr>
            <w:r>
              <w:rPr>
                <w:rFonts w:hint="eastAsia"/>
              </w:rPr>
              <w:t>min. garant.</w:t>
            </w:r>
            <w:r>
              <w:rPr>
                <w:rFonts w:hint="eastAsia"/>
              </w:rPr>
              <w:br/>
              <w:t>kapacita připojení</w:t>
            </w:r>
          </w:p>
        </w:tc>
      </w:tr>
      <w:tr w:rsidR="008C2268">
        <w:trPr>
          <w:cantSplit/>
          <w:trHeight w:val="369"/>
          <w:jc w:val="center"/>
        </w:trPr>
        <w:tc>
          <w:tcPr>
            <w:tcW w:w="4537"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pStyle w:val="Styl-vlevo"/>
              <w:rPr>
                <w:rFonts w:eastAsia="Arial Unicode MS" w:cs="Arial Unicode MS"/>
              </w:rPr>
            </w:pPr>
          </w:p>
        </w:tc>
        <w:tc>
          <w:tcPr>
            <w:tcW w:w="1760"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b/>
                <w:bCs/>
              </w:rPr>
            </w:pPr>
          </w:p>
        </w:tc>
        <w:tc>
          <w:tcPr>
            <w:tcW w:w="1754"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b/>
                <w:bCs/>
              </w:rPr>
            </w:pPr>
          </w:p>
        </w:tc>
        <w:tc>
          <w:tcPr>
            <w:tcW w:w="1799"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b/>
                <w:bCs/>
              </w:rPr>
            </w:pPr>
          </w:p>
        </w:tc>
        <w:tc>
          <w:tcPr>
            <w:tcW w:w="1784"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b/>
                <w:bCs/>
              </w:rPr>
            </w:pPr>
          </w:p>
        </w:tc>
        <w:tc>
          <w:tcPr>
            <w:tcW w:w="1743"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b/>
                <w:bCs/>
              </w:rPr>
            </w:pPr>
          </w:p>
        </w:tc>
        <w:tc>
          <w:tcPr>
            <w:tcW w:w="2386" w:type="dxa"/>
            <w:vMerge/>
            <w:tcBorders>
              <w:top w:val="single" w:sz="4" w:space="0" w:color="auto"/>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b/>
                <w:bC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posluchárna &gt; 60 osob</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2386" w:type="dxa"/>
            <w:vMerge w:val="restart"/>
            <w:tcBorders>
              <w:top w:val="nil"/>
              <w:left w:val="single" w:sz="4" w:space="0" w:color="auto"/>
              <w:bottom w:val="single" w:sz="4" w:space="0" w:color="000000"/>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10 Mb/s</w:t>
            </w: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posluchárna &lt; 59 osob</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55</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ostatní učebny &gt; 30 osob</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20</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32</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15</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15</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15</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ostatní učebny &lt; 30 osob</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16</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 xml:space="preserve">počítačová učebna  </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4</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17</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4</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68</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68</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specializovaná učebna</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2</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17</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2</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18</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18</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jazyková učebna</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4</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16</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 xml:space="preserve">laboratoř </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4</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15</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0</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6</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8</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6C574B" w:rsidP="00AB3D29">
            <w:pPr>
              <w:pStyle w:val="Styl-vlevo"/>
              <w:rPr>
                <w:rFonts w:eastAsia="Arial Unicode MS" w:cs="Arial Unicode MS"/>
              </w:rPr>
            </w:pPr>
            <w:r>
              <w:t>A</w:t>
            </w:r>
            <w:r w:rsidR="008C2268">
              <w:rPr>
                <w:rFonts w:hint="eastAsia"/>
              </w:rPr>
              <w:t>telier</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cantSplit/>
          <w:trHeight w:val="369"/>
          <w:jc w:val="center"/>
        </w:trPr>
        <w:tc>
          <w:tcPr>
            <w:tcW w:w="4537" w:type="dxa"/>
            <w:tcBorders>
              <w:top w:val="nil"/>
              <w:left w:val="single" w:sz="4" w:space="0" w:color="auto"/>
              <w:bottom w:val="single" w:sz="4" w:space="0" w:color="auto"/>
              <w:right w:val="single" w:sz="4" w:space="0" w:color="auto"/>
            </w:tcBorders>
            <w:shd w:val="clear" w:color="auto" w:fill="C0C0C0"/>
            <w:noWrap/>
            <w:vAlign w:val="center"/>
          </w:tcPr>
          <w:p w:rsidR="008C2268" w:rsidRDefault="008C2268" w:rsidP="00AB3D29">
            <w:pPr>
              <w:pStyle w:val="Styl-vlevo"/>
              <w:rPr>
                <w:rFonts w:eastAsia="Arial Unicode MS" w:cs="Arial Unicode MS"/>
              </w:rPr>
            </w:pPr>
            <w:r>
              <w:rPr>
                <w:rFonts w:hint="eastAsia"/>
              </w:rPr>
              <w:t xml:space="preserve">další prostory pro odborné </w:t>
            </w:r>
            <w:r>
              <w:t>moduly</w:t>
            </w:r>
          </w:p>
        </w:tc>
        <w:tc>
          <w:tcPr>
            <w:tcW w:w="1760"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7</w:t>
            </w:r>
          </w:p>
        </w:tc>
        <w:tc>
          <w:tcPr>
            <w:tcW w:w="175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8</w:t>
            </w:r>
          </w:p>
        </w:tc>
        <w:tc>
          <w:tcPr>
            <w:tcW w:w="1799"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w:t>
            </w:r>
          </w:p>
        </w:tc>
        <w:tc>
          <w:tcPr>
            <w:tcW w:w="1784"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15</w:t>
            </w:r>
          </w:p>
        </w:tc>
        <w:tc>
          <w:tcPr>
            <w:tcW w:w="1743" w:type="dxa"/>
            <w:tcBorders>
              <w:top w:val="nil"/>
              <w:left w:val="nil"/>
              <w:bottom w:val="single" w:sz="4" w:space="0" w:color="auto"/>
              <w:right w:val="single" w:sz="4" w:space="0" w:color="auto"/>
            </w:tcBorders>
            <w:noWrap/>
            <w:vAlign w:val="center"/>
          </w:tcPr>
          <w:p w:rsidR="008C2268" w:rsidRDefault="008C2268" w:rsidP="00AB3D29">
            <w:pPr>
              <w:pStyle w:val="Styl-sla"/>
              <w:rPr>
                <w:rFonts w:eastAsia="Arial Unicode MS" w:cs="Arial Unicode MS"/>
              </w:rPr>
            </w:pPr>
            <w:r>
              <w:rPr>
                <w:rFonts w:eastAsia="Arial Unicode MS" w:cs="Arial Unicode MS"/>
              </w:rPr>
              <w:t>15</w:t>
            </w:r>
          </w:p>
        </w:tc>
        <w:tc>
          <w:tcPr>
            <w:tcW w:w="2386" w:type="dxa"/>
            <w:vMerge/>
            <w:tcBorders>
              <w:top w:val="nil"/>
              <w:left w:val="single" w:sz="4" w:space="0" w:color="auto"/>
              <w:bottom w:val="single" w:sz="4" w:space="0" w:color="000000"/>
              <w:right w:val="single" w:sz="4" w:space="0" w:color="auto"/>
            </w:tcBorders>
            <w:vAlign w:val="center"/>
          </w:tcPr>
          <w:p w:rsidR="008C2268" w:rsidRDefault="008C2268" w:rsidP="00AB3D29">
            <w:pPr>
              <w:rPr>
                <w:rFonts w:eastAsia="Arial Unicode MS" w:cs="Arial Unicode MS"/>
              </w:rPr>
            </w:pPr>
          </w:p>
        </w:tc>
      </w:tr>
      <w:tr w:rsidR="008C2268">
        <w:trPr>
          <w:trHeight w:val="6689"/>
          <w:jc w:val="center"/>
        </w:trPr>
        <w:tc>
          <w:tcPr>
            <w:tcW w:w="15763" w:type="dxa"/>
            <w:gridSpan w:val="7"/>
            <w:tcBorders>
              <w:top w:val="single" w:sz="4" w:space="0" w:color="auto"/>
              <w:left w:val="single" w:sz="4" w:space="0" w:color="auto"/>
              <w:bottom w:val="single" w:sz="4" w:space="0" w:color="auto"/>
              <w:right w:val="single" w:sz="4" w:space="0" w:color="000000"/>
            </w:tcBorders>
          </w:tcPr>
          <w:p w:rsidR="008C2268" w:rsidRPr="0098485A" w:rsidRDefault="008C2268" w:rsidP="00AB3D29">
            <w:pPr>
              <w:pStyle w:val="Styl-vlevo"/>
              <w:rPr>
                <w:rFonts w:hint="eastAsia"/>
              </w:rPr>
            </w:pPr>
            <w:r w:rsidRPr="0098485A">
              <w:rPr>
                <w:rFonts w:hint="eastAsia"/>
              </w:rPr>
              <w:t xml:space="preserve">Struktura </w:t>
            </w:r>
            <w:r w:rsidRPr="0098485A">
              <w:t>konfigurace</w:t>
            </w:r>
            <w:r w:rsidRPr="0098485A">
              <w:rPr>
                <w:rFonts w:hint="eastAsia"/>
              </w:rPr>
              <w:t xml:space="preserve"> PC:</w:t>
            </w:r>
          </w:p>
          <w:p w:rsidR="008C2268" w:rsidRPr="0098485A" w:rsidRDefault="008C2268" w:rsidP="00F410E8">
            <w:pPr>
              <w:pStyle w:val="Styl-doplnky"/>
              <w:rPr>
                <w:rFonts w:eastAsia="Arial Unicode MS"/>
              </w:rPr>
            </w:pPr>
            <w:r w:rsidRPr="0098485A">
              <w:rPr>
                <w:rFonts w:eastAsia="Arial Unicode MS"/>
              </w:rPr>
              <w:t>Škola má celkem 179 počítačů.. Z toho 121 ks užívají studenti, ostatní mají k dispozici učitelé a administrativní pracovníci školy. Počítače, které užívají studenti jsou osazeny procesorem Core2Duo, i3 nebo i5, HD 80 - 320 GB, mechanikou DVD, operační pamětí 1 - 4 GB, síťovou kartou a standardními porty. Všechny tyto počítače jsou připojeny do sítě LAN a k INTERNETU.</w:t>
            </w:r>
          </w:p>
          <w:p w:rsidR="008C2268" w:rsidRPr="0098485A" w:rsidRDefault="008C2268" w:rsidP="00F410E8">
            <w:pPr>
              <w:pStyle w:val="Styl-doplnky"/>
              <w:rPr>
                <w:rFonts w:eastAsia="Arial Unicode MS"/>
              </w:rPr>
            </w:pPr>
            <w:r w:rsidRPr="0098485A">
              <w:rPr>
                <w:rFonts w:eastAsia="Arial Unicode MS"/>
              </w:rPr>
              <w:t>Většina počítačů má nainstalován operační systém WINDOWS 7, menší část WINDOWS XP a jiné (Linux, Mac apod.). Aplikační programové vybavení je závislé na konkrétním užití počítače.</w:t>
            </w:r>
          </w:p>
          <w:p w:rsidR="008C2268" w:rsidRPr="0098485A" w:rsidRDefault="008C2268" w:rsidP="00F410E8">
            <w:pPr>
              <w:pStyle w:val="Styl-doplnky"/>
              <w:rPr>
                <w:rFonts w:eastAsia="Arial Unicode MS"/>
              </w:rPr>
            </w:pPr>
            <w:r w:rsidRPr="0098485A">
              <w:rPr>
                <w:rFonts w:eastAsia="Arial Unicode MS"/>
              </w:rPr>
              <w:t>Počítače v učebnách informatiky jsou standardně vybaveny MS office, grafickými nástroji (AUTOCAD, COREL, VISIO), nástroji pro programování (PYTHON, PHP), komunikačními nástroji (prohlížeče www stránek, poštovní klient), nástroji pro údržbu systému a další.</w:t>
            </w:r>
          </w:p>
          <w:p w:rsidR="008C2268" w:rsidRDefault="008C2268" w:rsidP="00F410E8">
            <w:pPr>
              <w:pStyle w:val="Styl-doplnky"/>
              <w:rPr>
                <w:rFonts w:eastAsia="Arial Unicode MS"/>
              </w:rPr>
            </w:pPr>
            <w:r w:rsidRPr="0098485A">
              <w:rPr>
                <w:rFonts w:eastAsia="Arial Unicode MS"/>
              </w:rPr>
              <w:t>Počítače ve specializovaných učebnách, laboratořích a praxe mají navíc nainstalované speciální programové vybavení, např. pro řízení a programování speciálního pohonu a navíječky, pro vyhodnocování naměřených hodnot v elektrických obvodech nebo na elektrických světelných zdrojích, pro programování programovatelných automatů a mikrořadičů a další.</w:t>
            </w:r>
          </w:p>
          <w:p w:rsidR="00BF1B22" w:rsidRPr="0098485A" w:rsidRDefault="00BF1B22" w:rsidP="00BF1B22">
            <w:pPr>
              <w:pStyle w:val="Styl-vlevo"/>
              <w:spacing w:before="120"/>
              <w:rPr>
                <w:rFonts w:hint="eastAsia"/>
              </w:rPr>
            </w:pPr>
            <w:r w:rsidRPr="0098485A">
              <w:rPr>
                <w:rFonts w:hint="eastAsia"/>
              </w:rPr>
              <w:t>Popis dalšího vybavení (lokální sítě, servery apod.):</w:t>
            </w:r>
          </w:p>
          <w:p w:rsidR="00955B30" w:rsidRPr="00955B30" w:rsidRDefault="00955B30" w:rsidP="00F410E8">
            <w:pPr>
              <w:spacing w:before="120" w:line="240" w:lineRule="atLeast"/>
              <w:rPr>
                <w:sz w:val="24"/>
                <w:szCs w:val="24"/>
              </w:rPr>
            </w:pPr>
            <w:r w:rsidRPr="00955B30">
              <w:rPr>
                <w:sz w:val="24"/>
                <w:szCs w:val="24"/>
              </w:rPr>
              <w:t>Většina počítačů školy je připojena trvale do školní počítačové sítě (LAN) a prostřednictvím síťového stroje k INTE</w:t>
            </w:r>
            <w:r w:rsidR="00F410E8">
              <w:rPr>
                <w:sz w:val="24"/>
                <w:szCs w:val="24"/>
              </w:rPr>
              <w:t>RNETU. Kromě operačního systému</w:t>
            </w:r>
            <w:r w:rsidR="00F410E8">
              <w:rPr>
                <w:sz w:val="24"/>
                <w:szCs w:val="24"/>
              </w:rPr>
              <w:br/>
            </w:r>
            <w:r w:rsidRPr="00955B30">
              <w:rPr>
                <w:sz w:val="24"/>
                <w:szCs w:val="24"/>
              </w:rPr>
              <w:t>Free BSD Unix jsou na síťovém stroji instalovány webové, poštovní a další serverové služby. Server je optickým kabelem připojen k INTERNETU garantovanou, nesdílenou kapacitou 10 Mb/s. Poskytovatelem připojení je již několik let firma DIAL Telecom. V přibližně v dvouletých intervalech se škola s poskytovatelem vždy dohodne na zdvojnásobení kapacity připojení bez navýšení ceny. Připojení je velmi spolehlivé. Poskytovatel poskytuje částečně škole i webhosting. Webové stránky školy jsou umístěny na serveru poskytovatele.</w:t>
            </w:r>
          </w:p>
          <w:p w:rsidR="00955B30" w:rsidRPr="00955B30" w:rsidRDefault="00955B30" w:rsidP="00F410E8">
            <w:pPr>
              <w:spacing w:before="120" w:line="240" w:lineRule="atLeast"/>
              <w:rPr>
                <w:sz w:val="24"/>
                <w:szCs w:val="24"/>
              </w:rPr>
            </w:pPr>
            <w:r w:rsidRPr="00955B30">
              <w:rPr>
                <w:sz w:val="24"/>
                <w:szCs w:val="24"/>
              </w:rPr>
              <w:t>Propojení LAN je provedeno UTP kabeláží. Páteřní linky mají kapacitu 1 Gb/s (typicky linky ze serveru na SWITCHE v učebnách informatiky). Ostatní linky mají kapacitu 100 Mb/s.</w:t>
            </w:r>
          </w:p>
          <w:p w:rsidR="00955B30" w:rsidRPr="00955B30" w:rsidRDefault="00955B30" w:rsidP="00F410E8">
            <w:pPr>
              <w:spacing w:before="120" w:line="240" w:lineRule="atLeast"/>
              <w:rPr>
                <w:rFonts w:eastAsia="Arial Unicode MS"/>
                <w:sz w:val="24"/>
                <w:szCs w:val="24"/>
              </w:rPr>
            </w:pPr>
            <w:r w:rsidRPr="00955B30">
              <w:rPr>
                <w:sz w:val="24"/>
                <w:szCs w:val="24"/>
              </w:rPr>
              <w:t>Na</w:t>
            </w:r>
            <w:r w:rsidRPr="00955B30">
              <w:rPr>
                <w:rFonts w:eastAsia="Arial Unicode MS"/>
                <w:sz w:val="24"/>
                <w:szCs w:val="24"/>
              </w:rPr>
              <w:t xml:space="preserve"> centrálním dvoře školy je umístěn vysílač WIFI, který využívají studenti pro připojení svých osobních  notebooků, tabletů a dalších síťových zařízení. Bezdrátová síť WIFI má vyhrazenou kapacitu z celkové kapacity připojení školy.</w:t>
            </w:r>
          </w:p>
        </w:tc>
      </w:tr>
    </w:tbl>
    <w:p w:rsidR="008C2268" w:rsidRDefault="008C2268" w:rsidP="008C2268"/>
    <w:p w:rsidR="008C2268" w:rsidRDefault="008C2268" w:rsidP="008C2268"/>
    <w:p w:rsidR="008E4969" w:rsidRDefault="008E4969" w:rsidP="008C2268">
      <w:pPr>
        <w:sectPr w:rsidR="008E4969" w:rsidSect="00BF1B22">
          <w:footerReference w:type="default" r:id="rId26"/>
          <w:pgSz w:w="16838" w:h="11906" w:orient="landscape" w:code="9"/>
          <w:pgMar w:top="1418" w:right="851" w:bottom="851" w:left="851" w:header="284" w:footer="284" w:gutter="0"/>
          <w:cols w:space="708"/>
          <w:docGrid w:linePitch="360"/>
        </w:sectPr>
      </w:pPr>
    </w:p>
    <w:tbl>
      <w:tblPr>
        <w:tblW w:w="9629" w:type="dxa"/>
        <w:jc w:val="center"/>
        <w:tblInd w:w="1144" w:type="dxa"/>
        <w:tblLayout w:type="fixed"/>
        <w:tblCellMar>
          <w:top w:w="57" w:type="dxa"/>
          <w:left w:w="85" w:type="dxa"/>
          <w:bottom w:w="57" w:type="dxa"/>
          <w:right w:w="85" w:type="dxa"/>
        </w:tblCellMar>
        <w:tblLook w:val="0000" w:firstRow="0" w:lastRow="0" w:firstColumn="0" w:lastColumn="0" w:noHBand="0" w:noVBand="0"/>
      </w:tblPr>
      <w:tblGrid>
        <w:gridCol w:w="3258"/>
        <w:gridCol w:w="2123"/>
        <w:gridCol w:w="2124"/>
        <w:gridCol w:w="2124"/>
      </w:tblGrid>
      <w:tr w:rsidR="00037F65">
        <w:trPr>
          <w:trHeight w:val="369"/>
          <w:tblHeader/>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rsidR="00037F65" w:rsidRDefault="00037F65" w:rsidP="008E4969">
            <w:pPr>
              <w:pStyle w:val="Nadpis1"/>
              <w:rPr>
                <w:rFonts w:eastAsia="Arial Unicode MS" w:cs="Arial Unicode MS"/>
              </w:rPr>
            </w:pPr>
            <w:bookmarkStart w:id="1102" w:name="_Toc342813386"/>
            <w:bookmarkStart w:id="1103" w:name="_Toc342813603"/>
            <w:bookmarkStart w:id="1104" w:name="_Toc342813683"/>
            <w:bookmarkStart w:id="1105" w:name="_Toc342813755"/>
            <w:bookmarkStart w:id="1106" w:name="_Toc342813914"/>
            <w:bookmarkStart w:id="1107" w:name="_Toc345867272"/>
            <w:bookmarkStart w:id="1108" w:name="_Toc345942324"/>
            <w:r>
              <w:rPr>
                <w:rFonts w:hint="eastAsia"/>
              </w:rPr>
              <w:t xml:space="preserve">Fb </w:t>
            </w:r>
            <w:r w:rsidR="00754FBD">
              <w:t>-</w:t>
            </w:r>
            <w:r>
              <w:rPr>
                <w:rFonts w:hint="eastAsia"/>
              </w:rPr>
              <w:t xml:space="preserve"> Materiální zabezpečení vzdělávacího programu - informační služby</w:t>
            </w:r>
            <w:bookmarkEnd w:id="1102"/>
            <w:bookmarkEnd w:id="1103"/>
            <w:bookmarkEnd w:id="1104"/>
            <w:bookmarkEnd w:id="1105"/>
            <w:bookmarkEnd w:id="1106"/>
            <w:bookmarkEnd w:id="1107"/>
            <w:bookmarkEnd w:id="1108"/>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Název školy </w:t>
            </w:r>
          </w:p>
        </w:tc>
        <w:tc>
          <w:tcPr>
            <w:tcW w:w="6371" w:type="dxa"/>
            <w:gridSpan w:val="3"/>
            <w:tcBorders>
              <w:top w:val="single" w:sz="4" w:space="0" w:color="auto"/>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 xml:space="preserve">Vyšší odborná škola a Střední průmyslová škola elektrotechnická F. </w:t>
            </w:r>
            <w:r>
              <w:rPr>
                <w:b w:val="0"/>
                <w:sz w:val="24"/>
                <w:szCs w:val="24"/>
              </w:rPr>
              <w:t>K</w:t>
            </w:r>
            <w:r w:rsidRPr="00D5448C">
              <w:rPr>
                <w:b w:val="0"/>
                <w:sz w:val="24"/>
                <w:szCs w:val="24"/>
              </w:rPr>
              <w:t>řižíka</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vzdělávacího programu</w:t>
            </w:r>
          </w:p>
        </w:tc>
        <w:tc>
          <w:tcPr>
            <w:tcW w:w="6371" w:type="dxa"/>
            <w:gridSpan w:val="3"/>
            <w:tcBorders>
              <w:top w:val="single" w:sz="4" w:space="0" w:color="auto"/>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Silnoproudá elektrotechnika</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Forma vzdělávání</w:t>
            </w:r>
          </w:p>
        </w:tc>
        <w:tc>
          <w:tcPr>
            <w:tcW w:w="6371" w:type="dxa"/>
            <w:gridSpan w:val="3"/>
            <w:tcBorders>
              <w:top w:val="single" w:sz="4" w:space="0" w:color="auto"/>
              <w:left w:val="nil"/>
              <w:bottom w:val="single" w:sz="4" w:space="0" w:color="auto"/>
              <w:right w:val="single" w:sz="4" w:space="0" w:color="auto"/>
            </w:tcBorders>
            <w:shd w:val="clear" w:color="auto" w:fill="FFFFFF"/>
            <w:noWrap/>
            <w:vAlign w:val="center"/>
          </w:tcPr>
          <w:p w:rsidR="00037F65" w:rsidRPr="008E4969" w:rsidRDefault="005C5D22" w:rsidP="002F036F">
            <w:pPr>
              <w:rPr>
                <w:rFonts w:eastAsia="Arial Unicode MS" w:cs="Arial Unicode MS"/>
                <w:sz w:val="24"/>
                <w:szCs w:val="24"/>
              </w:rPr>
            </w:pPr>
            <w:r w:rsidRPr="008E4969">
              <w:rPr>
                <w:rFonts w:eastAsia="Arial Unicode MS" w:cs="Arial Unicode MS"/>
                <w:sz w:val="24"/>
                <w:szCs w:val="24"/>
              </w:rPr>
              <w:t>D</w:t>
            </w:r>
            <w:r w:rsidR="00037F65" w:rsidRPr="008E4969">
              <w:rPr>
                <w:rFonts w:eastAsia="Arial Unicode MS" w:cs="Arial Unicode MS"/>
                <w:sz w:val="24"/>
                <w:szCs w:val="24"/>
              </w:rPr>
              <w:t>enní</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w:t>
            </w:r>
          </w:p>
        </w:tc>
        <w:tc>
          <w:tcPr>
            <w:tcW w:w="2123" w:type="dxa"/>
            <w:tcBorders>
              <w:top w:val="nil"/>
              <w:left w:val="nil"/>
              <w:bottom w:val="single" w:sz="4" w:space="0" w:color="auto"/>
              <w:right w:val="single" w:sz="4" w:space="0" w:color="auto"/>
            </w:tcBorders>
            <w:shd w:val="clear" w:color="auto" w:fill="C0C0C0"/>
            <w:noWrap/>
            <w:vAlign w:val="center"/>
          </w:tcPr>
          <w:p w:rsidR="00037F65" w:rsidRDefault="00037F65" w:rsidP="002F036F">
            <w:pPr>
              <w:pStyle w:val="Styl-uvnit"/>
              <w:rPr>
                <w:rFonts w:eastAsia="Arial Unicode MS" w:cs="Arial Unicode MS"/>
              </w:rPr>
            </w:pPr>
            <w:r>
              <w:rPr>
                <w:rFonts w:hint="eastAsia"/>
              </w:rPr>
              <w:t>VOŠ</w:t>
            </w:r>
          </w:p>
        </w:tc>
        <w:tc>
          <w:tcPr>
            <w:tcW w:w="2124" w:type="dxa"/>
            <w:tcBorders>
              <w:top w:val="nil"/>
              <w:left w:val="nil"/>
              <w:bottom w:val="single" w:sz="4" w:space="0" w:color="auto"/>
              <w:right w:val="single" w:sz="4" w:space="0" w:color="auto"/>
            </w:tcBorders>
            <w:shd w:val="clear" w:color="auto" w:fill="C0C0C0"/>
            <w:noWrap/>
            <w:vAlign w:val="center"/>
          </w:tcPr>
          <w:p w:rsidR="00037F65" w:rsidRDefault="00037F65" w:rsidP="002F036F">
            <w:pPr>
              <w:pStyle w:val="Styl-uvnit"/>
              <w:rPr>
                <w:rFonts w:eastAsia="Arial Unicode MS" w:cs="Arial Unicode MS"/>
              </w:rPr>
            </w:pPr>
            <w:r>
              <w:rPr>
                <w:rFonts w:hint="eastAsia"/>
              </w:rPr>
              <w:t>SŠ a jiné</w:t>
            </w:r>
          </w:p>
        </w:tc>
        <w:tc>
          <w:tcPr>
            <w:tcW w:w="2124" w:type="dxa"/>
            <w:tcBorders>
              <w:top w:val="nil"/>
              <w:left w:val="nil"/>
              <w:bottom w:val="single" w:sz="4" w:space="0" w:color="auto"/>
              <w:right w:val="single" w:sz="4" w:space="0" w:color="auto"/>
            </w:tcBorders>
            <w:shd w:val="clear" w:color="auto" w:fill="C0C0C0"/>
            <w:noWrap/>
            <w:vAlign w:val="center"/>
          </w:tcPr>
          <w:p w:rsidR="00037F65" w:rsidRDefault="005C5D22" w:rsidP="002F036F">
            <w:pPr>
              <w:pStyle w:val="Styl-uvnit"/>
              <w:rPr>
                <w:rFonts w:eastAsia="Arial Unicode MS" w:cs="Arial Unicode MS"/>
              </w:rPr>
            </w:pPr>
            <w:r>
              <w:t>C</w:t>
            </w:r>
            <w:r w:rsidR="00037F65">
              <w:rPr>
                <w:rFonts w:hint="eastAsia"/>
              </w:rPr>
              <w:t>elkem</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Současný stav studentů/žáků </w:t>
            </w:r>
          </w:p>
        </w:tc>
        <w:tc>
          <w:tcPr>
            <w:tcW w:w="2123"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61</w:t>
            </w:r>
          </w:p>
        </w:tc>
        <w:tc>
          <w:tcPr>
            <w:tcW w:w="212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325</w:t>
            </w:r>
          </w:p>
        </w:tc>
        <w:tc>
          <w:tcPr>
            <w:tcW w:w="212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386</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Plánovaný stav studentů/žáků</w:t>
            </w:r>
          </w:p>
        </w:tc>
        <w:tc>
          <w:tcPr>
            <w:tcW w:w="2123"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p>
        </w:tc>
        <w:tc>
          <w:tcPr>
            <w:tcW w:w="212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p>
        </w:tc>
        <w:tc>
          <w:tcPr>
            <w:tcW w:w="212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Plocha knihovny/studovny</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4/12</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Celkový počet svazků*</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1740</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Roční rozpočet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10</w:t>
            </w:r>
            <w:r w:rsidR="008E4969">
              <w:rPr>
                <w:rFonts w:eastAsia="Arial Unicode MS" w:cs="Arial Unicode MS"/>
              </w:rPr>
              <w:t xml:space="preserve"> </w:t>
            </w:r>
            <w:r>
              <w:rPr>
                <w:rFonts w:eastAsia="Arial Unicode MS" w:cs="Arial Unicode MS"/>
              </w:rPr>
              <w:t>000</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Roční přírůstek knižních jednotek</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22</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Roční přírůstek titulů celkem</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22</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Počet odebíraných titulů časopisů celkem</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21</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Počet odebíraných zahr.</w:t>
            </w:r>
            <w:r>
              <w:t xml:space="preserve"> </w:t>
            </w:r>
            <w:r>
              <w:rPr>
                <w:rFonts w:hint="eastAsia"/>
              </w:rPr>
              <w:t>titulů časopisů</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2</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Počet odebíraných českých titulů časop.</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19</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Jsou součástí fondů kompaktní disky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5C5D22" w:rsidP="002F036F">
            <w:pPr>
              <w:pStyle w:val="Styl-sla"/>
              <w:rPr>
                <w:rFonts w:eastAsia="Arial Unicode MS" w:cs="Arial Unicode MS"/>
              </w:rPr>
            </w:pPr>
            <w:r>
              <w:rPr>
                <w:rFonts w:eastAsia="Arial Unicode MS" w:cs="Arial Unicode MS"/>
              </w:rPr>
              <w:t>A</w:t>
            </w:r>
            <w:r w:rsidR="00037F65">
              <w:rPr>
                <w:rFonts w:eastAsia="Arial Unicode MS" w:cs="Arial Unicode MS"/>
              </w:rPr>
              <w:t>no</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Jsou součástí fondů videokazety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5C5D22" w:rsidP="002F036F">
            <w:pPr>
              <w:pStyle w:val="Styl-sla"/>
              <w:rPr>
                <w:rFonts w:eastAsia="Arial Unicode MS" w:cs="Arial Unicode MS"/>
              </w:rPr>
            </w:pPr>
            <w:r>
              <w:rPr>
                <w:rFonts w:eastAsia="Arial Unicode MS" w:cs="Arial Unicode MS"/>
              </w:rPr>
              <w:t>A</w:t>
            </w:r>
            <w:r w:rsidR="00037F65">
              <w:rPr>
                <w:rFonts w:eastAsia="Arial Unicode MS" w:cs="Arial Unicode MS"/>
              </w:rPr>
              <w:t>no</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Otevír. hod. knihov./studovny v týdnu</w:t>
            </w:r>
          </w:p>
        </w:tc>
        <w:tc>
          <w:tcPr>
            <w:tcW w:w="6371" w:type="dxa"/>
            <w:gridSpan w:val="3"/>
            <w:tcBorders>
              <w:top w:val="single" w:sz="4" w:space="0" w:color="auto"/>
              <w:left w:val="nil"/>
              <w:bottom w:val="single" w:sz="4" w:space="0" w:color="auto"/>
              <w:right w:val="single" w:sz="4" w:space="0" w:color="000000"/>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13,00 – 15,00</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Provozuje knih. počítač. inform. služby?</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5C5D22" w:rsidP="002F036F">
            <w:pPr>
              <w:pStyle w:val="Styl-sla"/>
              <w:rPr>
                <w:rFonts w:eastAsia="Arial Unicode MS" w:cs="Arial Unicode MS"/>
              </w:rPr>
            </w:pPr>
            <w:r>
              <w:rPr>
                <w:rFonts w:eastAsia="Arial Unicode MS" w:cs="Arial Unicode MS"/>
              </w:rPr>
              <w:t>N</w:t>
            </w:r>
            <w:r w:rsidR="00037F65">
              <w:rPr>
                <w:rFonts w:eastAsia="Arial Unicode MS" w:cs="Arial Unicode MS"/>
              </w:rPr>
              <w:t>e</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Zajišťuje knihovna </w:t>
            </w:r>
            <w:r>
              <w:t>rešerše</w:t>
            </w:r>
            <w:r>
              <w:rPr>
                <w:rFonts w:hint="eastAsia"/>
              </w:rPr>
              <w:t xml:space="preserve"> z databází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5C5D22" w:rsidP="002F036F">
            <w:pPr>
              <w:pStyle w:val="Styl-sla"/>
              <w:rPr>
                <w:rFonts w:eastAsia="Arial Unicode MS" w:cs="Arial Unicode MS"/>
              </w:rPr>
            </w:pPr>
            <w:r>
              <w:rPr>
                <w:rFonts w:eastAsia="Arial Unicode MS" w:cs="Arial Unicode MS"/>
              </w:rPr>
              <w:t>N</w:t>
            </w:r>
            <w:r w:rsidR="00037F65">
              <w:rPr>
                <w:rFonts w:eastAsia="Arial Unicode MS" w:cs="Arial Unicode MS"/>
              </w:rPr>
              <w:t>e</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Je zapojena na </w:t>
            </w:r>
            <w:r>
              <w:t xml:space="preserve"> I</w:t>
            </w:r>
            <w:r>
              <w:rPr>
                <w:rFonts w:hint="eastAsia"/>
              </w:rPr>
              <w:t>NTERNET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5C5D22" w:rsidP="002F036F">
            <w:pPr>
              <w:pStyle w:val="Styl-sla"/>
              <w:rPr>
                <w:rFonts w:eastAsia="Arial Unicode MS" w:cs="Arial Unicode MS"/>
              </w:rPr>
            </w:pPr>
            <w:r>
              <w:rPr>
                <w:rFonts w:eastAsia="Arial Unicode MS" w:cs="Arial Unicode MS"/>
              </w:rPr>
              <w:t>A</w:t>
            </w:r>
            <w:r w:rsidR="00037F65">
              <w:rPr>
                <w:rFonts w:eastAsia="Arial Unicode MS" w:cs="Arial Unicode MS"/>
              </w:rPr>
              <w:t>no</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Konektivita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10 Mb/s</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Jiná databázová centra/sítě ?</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5C5D22" w:rsidP="002F036F">
            <w:pPr>
              <w:pStyle w:val="Styl-sla"/>
              <w:rPr>
                <w:rFonts w:eastAsia="Arial Unicode MS" w:cs="Arial Unicode MS"/>
              </w:rPr>
            </w:pPr>
            <w:r>
              <w:rPr>
                <w:rFonts w:eastAsia="Arial Unicode MS" w:cs="Arial Unicode MS"/>
              </w:rPr>
              <w:t>N</w:t>
            </w:r>
            <w:r w:rsidR="00037F65">
              <w:rPr>
                <w:rFonts w:eastAsia="Arial Unicode MS" w:cs="Arial Unicode MS"/>
              </w:rPr>
              <w:t>e</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Počet studijních míst knihovny/studovny</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4</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Počet počítačů v knihovně/IC</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1</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Z toho počítačů zapojeno v síti</w:t>
            </w:r>
          </w:p>
        </w:tc>
        <w:tc>
          <w:tcPr>
            <w:tcW w:w="6371" w:type="dxa"/>
            <w:gridSpan w:val="3"/>
            <w:tcBorders>
              <w:top w:val="single" w:sz="4" w:space="0" w:color="auto"/>
              <w:left w:val="nil"/>
              <w:bottom w:val="single" w:sz="4" w:space="0" w:color="auto"/>
              <w:right w:val="single" w:sz="4" w:space="0" w:color="000000"/>
            </w:tcBorders>
            <w:noWrap/>
            <w:vAlign w:val="center"/>
          </w:tcPr>
          <w:p w:rsidR="00037F65" w:rsidRDefault="00037F65" w:rsidP="002F036F">
            <w:pPr>
              <w:pStyle w:val="Styl-sla"/>
              <w:rPr>
                <w:rFonts w:eastAsia="Arial Unicode MS" w:cs="Arial Unicode MS"/>
              </w:rPr>
            </w:pPr>
            <w:r>
              <w:rPr>
                <w:rFonts w:eastAsia="Arial Unicode MS" w:cs="Arial Unicode MS"/>
              </w:rPr>
              <w:t>1</w:t>
            </w:r>
          </w:p>
        </w:tc>
      </w:tr>
      <w:tr w:rsidR="00037F65">
        <w:trPr>
          <w:trHeight w:val="369"/>
          <w:jc w:val="center"/>
        </w:trPr>
        <w:tc>
          <w:tcPr>
            <w:tcW w:w="3258"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Informační systém školy</w:t>
            </w:r>
          </w:p>
        </w:tc>
        <w:tc>
          <w:tcPr>
            <w:tcW w:w="6371" w:type="dxa"/>
            <w:gridSpan w:val="3"/>
            <w:tcBorders>
              <w:top w:val="single" w:sz="4" w:space="0" w:color="auto"/>
              <w:left w:val="nil"/>
              <w:bottom w:val="single" w:sz="4" w:space="0" w:color="auto"/>
              <w:right w:val="single" w:sz="4" w:space="0" w:color="auto"/>
            </w:tcBorders>
            <w:noWrap/>
            <w:vAlign w:val="center"/>
          </w:tcPr>
          <w:p w:rsidR="00037F65" w:rsidRPr="00B70F26" w:rsidRDefault="00037F65" w:rsidP="002F036F">
            <w:pPr>
              <w:pStyle w:val="Styl-sla"/>
              <w:rPr>
                <w:rFonts w:eastAsia="Arial Unicode MS" w:cs="Arial Unicode MS"/>
              </w:rPr>
            </w:pPr>
            <w:r w:rsidRPr="00B70F26">
              <w:rPr>
                <w:rFonts w:eastAsia="Arial Unicode MS" w:cs="Arial Unicode MS"/>
              </w:rPr>
              <w:t>Bakaláři</w:t>
            </w:r>
          </w:p>
        </w:tc>
      </w:tr>
      <w:tr w:rsidR="00037F65">
        <w:trPr>
          <w:trHeight w:val="1338"/>
          <w:jc w:val="center"/>
        </w:trPr>
        <w:tc>
          <w:tcPr>
            <w:tcW w:w="9629" w:type="dxa"/>
            <w:gridSpan w:val="4"/>
            <w:tcBorders>
              <w:top w:val="single" w:sz="4" w:space="0" w:color="auto"/>
              <w:left w:val="single" w:sz="4" w:space="0" w:color="auto"/>
              <w:bottom w:val="single" w:sz="4" w:space="0" w:color="auto"/>
              <w:right w:val="single" w:sz="4" w:space="0" w:color="auto"/>
            </w:tcBorders>
          </w:tcPr>
          <w:p w:rsidR="00037F65" w:rsidRDefault="00037F65" w:rsidP="002F036F">
            <w:pPr>
              <w:pStyle w:val="Styl-vlevo"/>
              <w:rPr>
                <w:rFonts w:hint="eastAsia"/>
              </w:rPr>
            </w:pPr>
            <w:r>
              <w:rPr>
                <w:rFonts w:hint="eastAsia"/>
              </w:rPr>
              <w:t>Stručný popis informačního systému školy:</w:t>
            </w:r>
          </w:p>
          <w:p w:rsidR="00037F65" w:rsidRDefault="00037F65" w:rsidP="00F410E8">
            <w:pPr>
              <w:pStyle w:val="Styl-doplnky"/>
              <w:rPr>
                <w:rFonts w:eastAsia="Arial Unicode MS"/>
              </w:rPr>
            </w:pPr>
            <w:r>
              <w:rPr>
                <w:rFonts w:eastAsia="Arial Unicode MS"/>
              </w:rPr>
              <w:t>Informační systém je využit pro ukládání dat o studentech (osobní, hodnocení výsledků),</w:t>
            </w:r>
            <w:r>
              <w:rPr>
                <w:rFonts w:eastAsia="Arial Unicode MS"/>
              </w:rPr>
              <w:br/>
              <w:t xml:space="preserve">pro generování agregovaných souborů dat (pro matriku, zřizovatele, UIV, VZP ...), pro vytváření dokumentů (diplom, vysvědčení, europass, výkazy …) a pro tvorbu úvazků a rozvrhu. </w:t>
            </w:r>
          </w:p>
        </w:tc>
      </w:tr>
    </w:tbl>
    <w:p w:rsidR="00037F65" w:rsidRDefault="00037F65" w:rsidP="00037F65"/>
    <w:p w:rsidR="00605C40" w:rsidRDefault="00605C40" w:rsidP="00037F65">
      <w:r>
        <w:br w:type="page"/>
      </w:r>
    </w:p>
    <w:p w:rsidR="00037F65" w:rsidRDefault="00037F65" w:rsidP="00037F65">
      <w:pPr>
        <w:pStyle w:val="Styl-oddl"/>
      </w:pPr>
    </w:p>
    <w:tbl>
      <w:tblPr>
        <w:tblW w:w="9667" w:type="dxa"/>
        <w:jc w:val="center"/>
        <w:tblInd w:w="1218" w:type="dxa"/>
        <w:tblCellMar>
          <w:top w:w="57" w:type="dxa"/>
          <w:left w:w="85" w:type="dxa"/>
          <w:bottom w:w="57" w:type="dxa"/>
          <w:right w:w="85" w:type="dxa"/>
        </w:tblCellMar>
        <w:tblLook w:val="0000" w:firstRow="0" w:lastRow="0" w:firstColumn="0" w:lastColumn="0" w:noHBand="0" w:noVBand="0"/>
      </w:tblPr>
      <w:tblGrid>
        <w:gridCol w:w="2079"/>
        <w:gridCol w:w="7588"/>
      </w:tblGrid>
      <w:tr w:rsidR="00037F65">
        <w:trPr>
          <w:trHeight w:val="369"/>
          <w:tblHeader/>
          <w:jc w:val="center"/>
        </w:trPr>
        <w:tc>
          <w:tcPr>
            <w:tcW w:w="966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037F65" w:rsidRDefault="00037F65" w:rsidP="008E4969">
            <w:pPr>
              <w:pStyle w:val="Nadpis1"/>
              <w:rPr>
                <w:rFonts w:eastAsia="Arial Unicode MS" w:cs="Arial Unicode MS"/>
              </w:rPr>
            </w:pPr>
            <w:bookmarkStart w:id="1109" w:name="_Toc342813388"/>
            <w:bookmarkStart w:id="1110" w:name="_Toc342813604"/>
            <w:bookmarkStart w:id="1111" w:name="_Toc342813684"/>
            <w:bookmarkStart w:id="1112" w:name="_Toc342813756"/>
            <w:bookmarkStart w:id="1113" w:name="_Toc342813915"/>
            <w:bookmarkStart w:id="1114" w:name="_Toc345867273"/>
            <w:bookmarkStart w:id="1115" w:name="_Toc345942325"/>
            <w:r>
              <w:rPr>
                <w:rFonts w:hint="eastAsia"/>
              </w:rPr>
              <w:t>G - Údaje o spolupráci</w:t>
            </w:r>
            <w:bookmarkEnd w:id="1109"/>
            <w:bookmarkEnd w:id="1110"/>
            <w:bookmarkEnd w:id="1111"/>
            <w:bookmarkEnd w:id="1112"/>
            <w:bookmarkEnd w:id="1113"/>
            <w:bookmarkEnd w:id="1114"/>
            <w:bookmarkEnd w:id="1115"/>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Název školy </w:t>
            </w:r>
          </w:p>
        </w:tc>
        <w:tc>
          <w:tcPr>
            <w:tcW w:w="7588" w:type="dxa"/>
            <w:tcBorders>
              <w:top w:val="nil"/>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 xml:space="preserve">Vyšší odborná škola a Střední průmyslová škola elektrotechnická F. </w:t>
            </w:r>
            <w:r>
              <w:rPr>
                <w:b w:val="0"/>
                <w:sz w:val="24"/>
                <w:szCs w:val="24"/>
              </w:rPr>
              <w:t>K</w:t>
            </w:r>
            <w:r w:rsidRPr="00D5448C">
              <w:rPr>
                <w:b w:val="0"/>
                <w:sz w:val="24"/>
                <w:szCs w:val="24"/>
              </w:rPr>
              <w:t>řižíka</w:t>
            </w:r>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vzdělávacího programu</w:t>
            </w:r>
          </w:p>
        </w:tc>
        <w:tc>
          <w:tcPr>
            <w:tcW w:w="7588" w:type="dxa"/>
            <w:tcBorders>
              <w:top w:val="nil"/>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Silnoproudá elektrotechnika</w:t>
            </w:r>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Forma vzdělávání</w:t>
            </w:r>
          </w:p>
        </w:tc>
        <w:tc>
          <w:tcPr>
            <w:tcW w:w="7588" w:type="dxa"/>
            <w:tcBorders>
              <w:top w:val="nil"/>
              <w:left w:val="nil"/>
              <w:bottom w:val="single" w:sz="4" w:space="0" w:color="auto"/>
              <w:right w:val="single" w:sz="4" w:space="0" w:color="auto"/>
            </w:tcBorders>
            <w:shd w:val="clear" w:color="auto" w:fill="FFFFFF"/>
            <w:noWrap/>
            <w:vAlign w:val="center"/>
          </w:tcPr>
          <w:p w:rsidR="00037F65" w:rsidRPr="008E4969" w:rsidRDefault="005C5D22" w:rsidP="002F036F">
            <w:pPr>
              <w:rPr>
                <w:rFonts w:eastAsia="Arial Unicode MS" w:cs="Arial Unicode MS"/>
                <w:sz w:val="24"/>
                <w:szCs w:val="24"/>
              </w:rPr>
            </w:pPr>
            <w:r w:rsidRPr="008E4969">
              <w:rPr>
                <w:rFonts w:eastAsia="Arial Unicode MS" w:cs="Arial Unicode MS"/>
                <w:sz w:val="24"/>
                <w:szCs w:val="24"/>
              </w:rPr>
              <w:t>D</w:t>
            </w:r>
            <w:r w:rsidR="00037F65" w:rsidRPr="008E4969">
              <w:rPr>
                <w:rFonts w:eastAsia="Arial Unicode MS" w:cs="Arial Unicode MS"/>
                <w:sz w:val="24"/>
                <w:szCs w:val="24"/>
              </w:rPr>
              <w:t>enní</w:t>
            </w:r>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Spolupráce s odbornou praxí</w:t>
            </w:r>
          </w:p>
        </w:tc>
        <w:tc>
          <w:tcPr>
            <w:tcW w:w="7588" w:type="dxa"/>
            <w:tcBorders>
              <w:top w:val="nil"/>
              <w:left w:val="nil"/>
              <w:bottom w:val="single" w:sz="4" w:space="0" w:color="auto"/>
              <w:right w:val="single" w:sz="4" w:space="0" w:color="auto"/>
            </w:tcBorders>
            <w:noWrap/>
            <w:vAlign w:val="bottom"/>
          </w:tcPr>
          <w:p w:rsidR="00037F65" w:rsidRDefault="00037F65" w:rsidP="002F036F">
            <w:pPr>
              <w:rPr>
                <w:rFonts w:eastAsia="Arial Unicode MS" w:cs="Arial Unicode MS"/>
                <w:b/>
                <w:bCs/>
              </w:rPr>
            </w:pPr>
            <w:r>
              <w:rPr>
                <w:rFonts w:hint="eastAsia"/>
                <w:b/>
                <w:bCs/>
              </w:rPr>
              <w:t> </w:t>
            </w:r>
          </w:p>
        </w:tc>
      </w:tr>
      <w:tr w:rsidR="00037F65">
        <w:trPr>
          <w:trHeight w:val="369"/>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 xml:space="preserve">Příklady spolupracujících organizací: </w:t>
            </w:r>
          </w:p>
          <w:p w:rsidR="00037F65" w:rsidRDefault="00037F65" w:rsidP="002F036F">
            <w:pPr>
              <w:pStyle w:val="Styl-doplnky"/>
              <w:tabs>
                <w:tab w:val="left" w:pos="3712"/>
                <w:tab w:val="left" w:pos="6487"/>
                <w:tab w:val="left" w:pos="6553"/>
                <w:tab w:val="left" w:pos="6586"/>
              </w:tabs>
              <w:rPr>
                <w:rFonts w:eastAsia="Arial Unicode MS"/>
              </w:rPr>
            </w:pPr>
            <w:r>
              <w:rPr>
                <w:rFonts w:eastAsia="Arial Unicode MS"/>
              </w:rPr>
              <w:t>Pražská energetika, a.s.</w:t>
            </w:r>
          </w:p>
          <w:p w:rsidR="00037F65" w:rsidRPr="00094A33" w:rsidRDefault="00037F65" w:rsidP="002F036F">
            <w:pPr>
              <w:pStyle w:val="Styl-doplnky"/>
              <w:tabs>
                <w:tab w:val="left" w:pos="3712"/>
                <w:tab w:val="left" w:pos="6487"/>
                <w:tab w:val="left" w:pos="6553"/>
                <w:tab w:val="left" w:pos="6586"/>
              </w:tabs>
              <w:rPr>
                <w:rFonts w:eastAsia="Arial Unicode MS"/>
              </w:rPr>
            </w:pPr>
            <w:r w:rsidRPr="00094A33">
              <w:rPr>
                <w:rFonts w:eastAsia="Arial Unicode MS"/>
              </w:rPr>
              <w:t>Č</w:t>
            </w:r>
            <w:r w:rsidR="008F7BA3">
              <w:rPr>
                <w:rFonts w:eastAsia="Arial Unicode MS"/>
              </w:rPr>
              <w:t>EPS</w:t>
            </w:r>
            <w:r w:rsidRPr="00094A33">
              <w:rPr>
                <w:rFonts w:eastAsia="Arial Unicode MS"/>
              </w:rPr>
              <w:t>,</w:t>
            </w:r>
            <w:r w:rsidR="00FF7135">
              <w:rPr>
                <w:rFonts w:eastAsia="Arial Unicode MS"/>
              </w:rPr>
              <w:t>a.s.</w:t>
            </w:r>
          </w:p>
          <w:p w:rsidR="00037F65" w:rsidRPr="00022F57" w:rsidRDefault="00037F65" w:rsidP="002F036F">
            <w:pPr>
              <w:pStyle w:val="Styl-doplnky"/>
              <w:tabs>
                <w:tab w:val="left" w:pos="3712"/>
                <w:tab w:val="left" w:pos="6487"/>
                <w:tab w:val="left" w:pos="6553"/>
                <w:tab w:val="left" w:pos="6586"/>
              </w:tabs>
              <w:rPr>
                <w:rFonts w:eastAsia="Arial Unicode MS"/>
              </w:rPr>
            </w:pPr>
            <w:r w:rsidRPr="00022F57">
              <w:rPr>
                <w:rFonts w:eastAsia="Arial Unicode MS"/>
              </w:rPr>
              <w:t>Tronic</w:t>
            </w:r>
            <w:r>
              <w:rPr>
                <w:rFonts w:eastAsia="Arial Unicode MS"/>
              </w:rPr>
              <w:t>,</w:t>
            </w:r>
            <w:r w:rsidRPr="00022F57">
              <w:rPr>
                <w:rFonts w:eastAsia="Arial Unicode MS"/>
              </w:rPr>
              <w:t xml:space="preserve"> s.r.o.</w:t>
            </w:r>
          </w:p>
          <w:p w:rsidR="00037F65" w:rsidRDefault="00037F65" w:rsidP="002F036F">
            <w:pPr>
              <w:pStyle w:val="Styl-doplnky"/>
              <w:rPr>
                <w:rFonts w:eastAsia="Arial Unicode MS"/>
              </w:rPr>
            </w:pPr>
            <w:r w:rsidRPr="00022F57">
              <w:rPr>
                <w:rFonts w:eastAsia="Arial Unicode MS"/>
              </w:rPr>
              <w:t>Elektrizace železnic Praha</w:t>
            </w:r>
            <w:r>
              <w:rPr>
                <w:rFonts w:eastAsia="Arial Unicode MS"/>
              </w:rPr>
              <w:t>, a.s.</w:t>
            </w:r>
          </w:p>
        </w:tc>
      </w:tr>
      <w:tr w:rsidR="00037F65">
        <w:trPr>
          <w:trHeight w:val="369"/>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Stručná cha</w:t>
            </w:r>
            <w:r>
              <w:t>r</w:t>
            </w:r>
            <w:r>
              <w:rPr>
                <w:rFonts w:hint="eastAsia"/>
              </w:rPr>
              <w:t>a</w:t>
            </w:r>
            <w:r>
              <w:t>k</w:t>
            </w:r>
            <w:r>
              <w:rPr>
                <w:rFonts w:hint="eastAsia"/>
              </w:rPr>
              <w:t xml:space="preserve">teristika spolupráce, rozsah: </w:t>
            </w:r>
          </w:p>
          <w:p w:rsidR="00037F65" w:rsidRDefault="00037F65" w:rsidP="00F410E8">
            <w:pPr>
              <w:pStyle w:val="Styl-doplnky"/>
              <w:rPr>
                <w:rFonts w:eastAsia="Arial Unicode MS"/>
              </w:rPr>
            </w:pPr>
            <w:r w:rsidRPr="00022F57">
              <w:rPr>
                <w:rFonts w:eastAsia="Arial Unicode MS"/>
              </w:rPr>
              <w:t>Pražská energetika, a.s. jako hlavní sociální partner školy poskytuj</w:t>
            </w:r>
            <w:r>
              <w:rPr>
                <w:rFonts w:eastAsia="Arial Unicode MS"/>
              </w:rPr>
              <w:t>e odbornou praxi minimálně</w:t>
            </w:r>
            <w:r w:rsidR="004613C4">
              <w:rPr>
                <w:rFonts w:eastAsia="Arial Unicode MS"/>
              </w:rPr>
              <w:t xml:space="preserve"> </w:t>
            </w:r>
            <w:r w:rsidRPr="00022F57">
              <w:rPr>
                <w:rFonts w:eastAsia="Arial Unicode MS"/>
              </w:rPr>
              <w:t>pro 30 % studentů plánovaných v ročníku.</w:t>
            </w:r>
            <w:r>
              <w:rPr>
                <w:rFonts w:eastAsia="Arial Unicode MS"/>
              </w:rPr>
              <w:t xml:space="preserve"> Kromě odborné praxe poskytuje škole odborné přednášky</w:t>
            </w:r>
            <w:r w:rsidR="005646F7">
              <w:rPr>
                <w:rFonts w:eastAsia="Arial Unicode MS"/>
              </w:rPr>
              <w:br/>
            </w:r>
            <w:r>
              <w:rPr>
                <w:rFonts w:eastAsia="Arial Unicode MS"/>
              </w:rPr>
              <w:t>a semináře, exkurze na vybraná pracoviště (rozvodny, dispečinky, výcvikové středisko), materiálové vybavení, propagaci, návrhy na aktualizaci a p</w:t>
            </w:r>
            <w:r w:rsidR="005646F7">
              <w:rPr>
                <w:rFonts w:eastAsia="Arial Unicode MS"/>
              </w:rPr>
              <w:t>osuzování vzdělávacích programů</w:t>
            </w:r>
            <w:r w:rsidR="005646F7">
              <w:rPr>
                <w:rFonts w:eastAsia="Arial Unicode MS"/>
              </w:rPr>
              <w:br/>
            </w:r>
            <w:r>
              <w:rPr>
                <w:rFonts w:eastAsia="Arial Unicode MS"/>
              </w:rPr>
              <w:t>a další podporu dle Rámcové smlouvy</w:t>
            </w:r>
            <w:r w:rsidR="004613C4">
              <w:rPr>
                <w:rFonts w:eastAsia="Arial Unicode MS"/>
              </w:rPr>
              <w:t xml:space="preserve"> </w:t>
            </w:r>
            <w:r>
              <w:rPr>
                <w:rFonts w:eastAsia="Arial Unicode MS"/>
              </w:rPr>
              <w:t xml:space="preserve">o vzájemné spolupráci, </w:t>
            </w:r>
            <w:r w:rsidRPr="0029028F">
              <w:rPr>
                <w:rFonts w:eastAsia="Arial Unicode MS"/>
              </w:rPr>
              <w:t xml:space="preserve">která je </w:t>
            </w:r>
            <w:r>
              <w:rPr>
                <w:rFonts w:eastAsia="Arial Unicode MS"/>
              </w:rPr>
              <w:t>uvedena</w:t>
            </w:r>
            <w:r w:rsidR="00F410E8">
              <w:rPr>
                <w:rFonts w:eastAsia="Arial Unicode MS"/>
              </w:rPr>
              <w:t xml:space="preserve"> </w:t>
            </w:r>
            <w:r w:rsidRPr="0029028F">
              <w:rPr>
                <w:rFonts w:eastAsia="Arial Unicode MS"/>
              </w:rPr>
              <w:t>v</w:t>
            </w:r>
            <w:r>
              <w:rPr>
                <w:rFonts w:eastAsia="Arial Unicode MS"/>
              </w:rPr>
              <w:t> </w:t>
            </w:r>
            <w:r w:rsidRPr="0029028F">
              <w:rPr>
                <w:rFonts w:eastAsia="Arial Unicode MS"/>
              </w:rPr>
              <w:t>příloze</w:t>
            </w:r>
            <w:r>
              <w:rPr>
                <w:rFonts w:eastAsia="Arial Unicode MS"/>
              </w:rPr>
              <w:t xml:space="preserve"> </w:t>
            </w:r>
            <w:r w:rsidR="003A44A1">
              <w:rPr>
                <w:rFonts w:eastAsia="Arial Unicode MS"/>
              </w:rPr>
              <w:t>2</w:t>
            </w:r>
            <w:r w:rsidRPr="0029028F">
              <w:rPr>
                <w:rFonts w:eastAsia="Arial Unicode MS"/>
              </w:rPr>
              <w:t>.</w:t>
            </w:r>
          </w:p>
          <w:p w:rsidR="00037F65" w:rsidRPr="00094A33" w:rsidRDefault="00037F65" w:rsidP="00F410E8">
            <w:pPr>
              <w:pStyle w:val="Styl-doplnky"/>
              <w:rPr>
                <w:rFonts w:eastAsia="Arial Unicode MS"/>
              </w:rPr>
            </w:pPr>
            <w:r w:rsidRPr="00094A33">
              <w:rPr>
                <w:rFonts w:eastAsia="Arial Unicode MS"/>
              </w:rPr>
              <w:t>Č</w:t>
            </w:r>
            <w:r w:rsidR="00F410E8">
              <w:rPr>
                <w:rFonts w:eastAsia="Arial Unicode MS"/>
              </w:rPr>
              <w:t>EPS</w:t>
            </w:r>
            <w:r w:rsidR="00FF7135">
              <w:rPr>
                <w:rFonts w:eastAsia="Arial Unicode MS"/>
              </w:rPr>
              <w:t>,a.s.</w:t>
            </w:r>
            <w:r w:rsidRPr="00094A33">
              <w:rPr>
                <w:rFonts w:eastAsia="Arial Unicode MS"/>
              </w:rPr>
              <w:t xml:space="preserve"> poskytuje škole obdobné služby jako hlavní partner, vyjma odborné praxe pro studenty, protože to neu</w:t>
            </w:r>
            <w:r w:rsidR="004613C4">
              <w:rPr>
                <w:rFonts w:eastAsia="Arial Unicode MS"/>
              </w:rPr>
              <w:t>možňuje statut firmy</w:t>
            </w:r>
            <w:r w:rsidR="00F410E8">
              <w:rPr>
                <w:rFonts w:eastAsia="Arial Unicode MS"/>
              </w:rPr>
              <w:t xml:space="preserve"> </w:t>
            </w:r>
            <w:r w:rsidRPr="00094A33">
              <w:rPr>
                <w:rFonts w:eastAsia="Arial Unicode MS"/>
              </w:rPr>
              <w:t xml:space="preserve">a charakter její činnosti. Rámcová smlouva o vzájemné spolupráci je uvedena v příloze </w:t>
            </w:r>
            <w:r w:rsidR="003A44A1">
              <w:rPr>
                <w:rFonts w:eastAsia="Arial Unicode MS"/>
              </w:rPr>
              <w:t>3</w:t>
            </w:r>
            <w:r w:rsidRPr="00094A33">
              <w:rPr>
                <w:rFonts w:eastAsia="Arial Unicode MS"/>
              </w:rPr>
              <w:t>.</w:t>
            </w:r>
          </w:p>
          <w:p w:rsidR="00037F65" w:rsidRPr="00BF6E8D" w:rsidRDefault="00037F65" w:rsidP="00F410E8">
            <w:pPr>
              <w:pStyle w:val="Styl-doplnky"/>
              <w:rPr>
                <w:rFonts w:eastAsia="Arial Unicode MS"/>
              </w:rPr>
            </w:pPr>
            <w:r>
              <w:rPr>
                <w:rFonts w:eastAsia="Arial Unicode MS"/>
              </w:rPr>
              <w:t>Další uvedení partneři poskytují studentům školy odbornou</w:t>
            </w:r>
            <w:r w:rsidR="008E4969">
              <w:rPr>
                <w:rFonts w:eastAsia="Arial Unicode MS"/>
              </w:rPr>
              <w:t xml:space="preserve"> praxi, kterou si mohou sjednat</w:t>
            </w:r>
            <w:r w:rsidR="00F410E8">
              <w:rPr>
                <w:rFonts w:eastAsia="Arial Unicode MS"/>
              </w:rPr>
              <w:br/>
            </w:r>
            <w:r>
              <w:rPr>
                <w:rFonts w:eastAsia="Arial Unicode MS"/>
              </w:rPr>
              <w:t>i individuálně. V každém případě je odborná praxe studentů</w:t>
            </w:r>
            <w:r w:rsidR="00F410E8">
              <w:rPr>
                <w:rFonts w:eastAsia="Arial Unicode MS"/>
              </w:rPr>
              <w:t xml:space="preserve"> zastřešena prováděcí smlouvou,</w:t>
            </w:r>
            <w:r w:rsidR="00F410E8">
              <w:rPr>
                <w:rFonts w:eastAsia="Arial Unicode MS"/>
              </w:rPr>
              <w:br/>
            </w:r>
            <w:r w:rsidR="008E4969">
              <w:rPr>
                <w:rFonts w:eastAsia="Arial Unicode MS"/>
              </w:rPr>
              <w:t>jejíž vzor</w:t>
            </w:r>
            <w:r w:rsidR="004613C4">
              <w:rPr>
                <w:rFonts w:eastAsia="Arial Unicode MS"/>
              </w:rPr>
              <w:t xml:space="preserve"> </w:t>
            </w:r>
            <w:r w:rsidRPr="002B6475">
              <w:rPr>
                <w:rFonts w:eastAsia="Arial Unicode MS"/>
              </w:rPr>
              <w:t xml:space="preserve">je rovněž </w:t>
            </w:r>
            <w:r>
              <w:rPr>
                <w:rFonts w:eastAsia="Arial Unicode MS"/>
              </w:rPr>
              <w:t>uveden</w:t>
            </w:r>
            <w:r w:rsidRPr="002B6475">
              <w:rPr>
                <w:rFonts w:eastAsia="Arial Unicode MS"/>
              </w:rPr>
              <w:t xml:space="preserve"> v</w:t>
            </w:r>
            <w:r w:rsidR="003A44A1">
              <w:rPr>
                <w:rFonts w:eastAsia="Arial Unicode MS"/>
              </w:rPr>
              <w:t> </w:t>
            </w:r>
            <w:r w:rsidRPr="002B6475">
              <w:rPr>
                <w:rFonts w:eastAsia="Arial Unicode MS"/>
              </w:rPr>
              <w:t>příloze</w:t>
            </w:r>
            <w:r w:rsidR="003A44A1">
              <w:rPr>
                <w:rFonts w:eastAsia="Arial Unicode MS"/>
              </w:rPr>
              <w:t xml:space="preserve"> 4</w:t>
            </w:r>
            <w:r w:rsidRPr="002B6475">
              <w:rPr>
                <w:rFonts w:eastAsia="Arial Unicode MS"/>
              </w:rPr>
              <w:t>.</w:t>
            </w:r>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Spolupráce s jinými VOŠ, resp. VŠ</w:t>
            </w:r>
          </w:p>
        </w:tc>
        <w:tc>
          <w:tcPr>
            <w:tcW w:w="7588" w:type="dxa"/>
            <w:tcBorders>
              <w:top w:val="nil"/>
              <w:left w:val="nil"/>
              <w:bottom w:val="single" w:sz="4" w:space="0" w:color="auto"/>
              <w:right w:val="single" w:sz="4" w:space="0" w:color="auto"/>
            </w:tcBorders>
            <w:noWrap/>
            <w:vAlign w:val="bottom"/>
          </w:tcPr>
          <w:p w:rsidR="00037F65" w:rsidRDefault="00037F65" w:rsidP="002F036F">
            <w:pPr>
              <w:rPr>
                <w:rFonts w:eastAsia="Arial Unicode MS" w:cs="Arial Unicode MS"/>
              </w:rPr>
            </w:pPr>
            <w:r>
              <w:rPr>
                <w:rFonts w:hint="eastAsia"/>
              </w:rPr>
              <w:t> </w:t>
            </w:r>
          </w:p>
        </w:tc>
      </w:tr>
      <w:tr w:rsidR="00037F65">
        <w:trPr>
          <w:trHeight w:val="867"/>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 xml:space="preserve">Spolupracující organizace </w:t>
            </w:r>
          </w:p>
          <w:p w:rsidR="00F410E8" w:rsidRPr="008E4969" w:rsidRDefault="00360C5E" w:rsidP="002F036F">
            <w:pPr>
              <w:spacing w:before="120"/>
              <w:rPr>
                <w:rFonts w:eastAsia="Arial Unicode MS" w:cs="Arial Unicode MS"/>
                <w:bCs/>
                <w:sz w:val="24"/>
                <w:szCs w:val="24"/>
              </w:rPr>
            </w:pPr>
            <w:r w:rsidRPr="008E4969">
              <w:rPr>
                <w:rFonts w:eastAsia="Arial Unicode MS" w:cs="Arial Unicode MS"/>
                <w:bCs/>
                <w:sz w:val="24"/>
                <w:szCs w:val="24"/>
              </w:rPr>
              <w:t xml:space="preserve">FEL </w:t>
            </w:r>
            <w:r w:rsidR="00037F65" w:rsidRPr="008E4969">
              <w:rPr>
                <w:rFonts w:eastAsia="Arial Unicode MS" w:cs="Arial Unicode MS"/>
                <w:bCs/>
                <w:sz w:val="24"/>
                <w:szCs w:val="24"/>
              </w:rPr>
              <w:t>ČVUT Praha</w:t>
            </w:r>
            <w:r w:rsidR="00F410E8">
              <w:rPr>
                <w:rFonts w:eastAsia="Arial Unicode MS" w:cs="Arial Unicode MS"/>
                <w:bCs/>
                <w:sz w:val="24"/>
                <w:szCs w:val="24"/>
              </w:rPr>
              <w:t>, SPŠ a VOŠ Kladno</w:t>
            </w:r>
          </w:p>
        </w:tc>
      </w:tr>
      <w:tr w:rsidR="00037F65">
        <w:trPr>
          <w:trHeight w:val="369"/>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 xml:space="preserve">Stručná charakteristika spolupráce, rozsah </w:t>
            </w:r>
          </w:p>
          <w:p w:rsidR="00F410E8" w:rsidRPr="00F410E8" w:rsidRDefault="00360C5E" w:rsidP="00F410E8">
            <w:pPr>
              <w:spacing w:before="120"/>
              <w:rPr>
                <w:b/>
                <w:sz w:val="24"/>
                <w:szCs w:val="24"/>
              </w:rPr>
            </w:pPr>
            <w:r w:rsidRPr="00F410E8">
              <w:rPr>
                <w:b/>
                <w:sz w:val="24"/>
                <w:szCs w:val="24"/>
              </w:rPr>
              <w:t xml:space="preserve">FEL </w:t>
            </w:r>
            <w:r w:rsidR="00F410E8" w:rsidRPr="00F410E8">
              <w:rPr>
                <w:b/>
                <w:sz w:val="24"/>
                <w:szCs w:val="24"/>
              </w:rPr>
              <w:t xml:space="preserve">ČVUT </w:t>
            </w:r>
            <w:r>
              <w:rPr>
                <w:b/>
                <w:sz w:val="24"/>
                <w:szCs w:val="24"/>
              </w:rPr>
              <w:t>Praha</w:t>
            </w:r>
          </w:p>
          <w:p w:rsidR="00037F65" w:rsidRDefault="00037F65" w:rsidP="00F410E8">
            <w:pPr>
              <w:spacing w:before="120"/>
              <w:rPr>
                <w:sz w:val="24"/>
                <w:szCs w:val="24"/>
              </w:rPr>
            </w:pPr>
            <w:r w:rsidRPr="008E4969">
              <w:rPr>
                <w:sz w:val="24"/>
                <w:szCs w:val="24"/>
              </w:rPr>
              <w:t xml:space="preserve">Spolupráce probíhá v několika oblastech: konzultace a posuzování vzdělávacích programů, společné odborné exkurze, výuka studentů školy v laboratořích </w:t>
            </w:r>
            <w:r w:rsidR="00360C5E" w:rsidRPr="008E4969">
              <w:rPr>
                <w:sz w:val="24"/>
                <w:szCs w:val="24"/>
              </w:rPr>
              <w:t xml:space="preserve">FEL </w:t>
            </w:r>
            <w:r w:rsidRPr="008E4969">
              <w:rPr>
                <w:sz w:val="24"/>
                <w:szCs w:val="24"/>
              </w:rPr>
              <w:t>ČVUT</w:t>
            </w:r>
            <w:r w:rsidR="00360C5E">
              <w:rPr>
                <w:sz w:val="24"/>
                <w:szCs w:val="24"/>
              </w:rPr>
              <w:t xml:space="preserve"> Praha</w:t>
            </w:r>
            <w:r w:rsidRPr="008E4969">
              <w:rPr>
                <w:sz w:val="24"/>
                <w:szCs w:val="24"/>
              </w:rPr>
              <w:t>, zadávání témat a konzultace při zpracování absolventských prací. Je</w:t>
            </w:r>
            <w:r w:rsidR="004613C4">
              <w:rPr>
                <w:sz w:val="24"/>
                <w:szCs w:val="24"/>
              </w:rPr>
              <w:t>dnotlivé akce jsou připravovány</w:t>
            </w:r>
            <w:r w:rsidR="004613C4">
              <w:rPr>
                <w:sz w:val="24"/>
                <w:szCs w:val="24"/>
              </w:rPr>
              <w:br/>
            </w:r>
            <w:r w:rsidRPr="008E4969">
              <w:rPr>
                <w:sz w:val="24"/>
                <w:szCs w:val="24"/>
              </w:rPr>
              <w:t xml:space="preserve">a konány podle aktuální potřeby a po dohodě obou stran. </w:t>
            </w:r>
          </w:p>
          <w:p w:rsidR="0007040F" w:rsidRPr="00F410E8" w:rsidRDefault="00F410E8" w:rsidP="00F410E8">
            <w:pPr>
              <w:spacing w:before="120"/>
              <w:rPr>
                <w:b/>
                <w:sz w:val="24"/>
                <w:szCs w:val="24"/>
              </w:rPr>
            </w:pPr>
            <w:r w:rsidRPr="00F410E8">
              <w:rPr>
                <w:b/>
                <w:sz w:val="24"/>
                <w:szCs w:val="24"/>
              </w:rPr>
              <w:t>SPŠ a VOŠ Kladno</w:t>
            </w:r>
          </w:p>
          <w:p w:rsidR="0007040F" w:rsidRDefault="00F410E8" w:rsidP="008F7BA3">
            <w:pPr>
              <w:spacing w:before="120"/>
              <w:rPr>
                <w:sz w:val="24"/>
                <w:szCs w:val="24"/>
              </w:rPr>
            </w:pPr>
            <w:r>
              <w:rPr>
                <w:sz w:val="24"/>
                <w:szCs w:val="24"/>
              </w:rPr>
              <w:t>Spolupráce probíhá ve třech oblastech:</w:t>
            </w:r>
            <w:r w:rsidR="008F7BA3">
              <w:rPr>
                <w:sz w:val="24"/>
                <w:szCs w:val="24"/>
              </w:rPr>
              <w:t xml:space="preserve"> k</w:t>
            </w:r>
            <w:r>
              <w:rPr>
                <w:sz w:val="24"/>
                <w:szCs w:val="24"/>
              </w:rPr>
              <w:t>onzultace při tvorbě nových vzdělávacích programů</w:t>
            </w:r>
            <w:r w:rsidR="008F7BA3">
              <w:rPr>
                <w:sz w:val="24"/>
                <w:szCs w:val="24"/>
              </w:rPr>
              <w:t>, v</w:t>
            </w:r>
            <w:r>
              <w:rPr>
                <w:sz w:val="24"/>
                <w:szCs w:val="24"/>
              </w:rPr>
              <w:t>ýměna předsedů komisí absolutoria</w:t>
            </w:r>
            <w:r w:rsidR="008F7BA3">
              <w:rPr>
                <w:sz w:val="24"/>
                <w:szCs w:val="24"/>
              </w:rPr>
              <w:t>, výměna zkušeností s organizace výuky.</w:t>
            </w:r>
          </w:p>
          <w:p w:rsidR="0007040F" w:rsidRPr="008E4969" w:rsidRDefault="0007040F" w:rsidP="002F036F">
            <w:pPr>
              <w:spacing w:before="120"/>
              <w:ind w:firstLine="872"/>
              <w:rPr>
                <w:sz w:val="24"/>
                <w:szCs w:val="24"/>
              </w:rPr>
            </w:pPr>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Zahraniční spolupráce</w:t>
            </w:r>
          </w:p>
        </w:tc>
        <w:tc>
          <w:tcPr>
            <w:tcW w:w="7588" w:type="dxa"/>
            <w:tcBorders>
              <w:top w:val="nil"/>
              <w:left w:val="nil"/>
              <w:bottom w:val="single" w:sz="4" w:space="0" w:color="auto"/>
              <w:right w:val="single" w:sz="4" w:space="0" w:color="auto"/>
            </w:tcBorders>
            <w:noWrap/>
            <w:vAlign w:val="bottom"/>
          </w:tcPr>
          <w:p w:rsidR="00037F65" w:rsidRDefault="00037F65" w:rsidP="002F036F">
            <w:pPr>
              <w:rPr>
                <w:rFonts w:eastAsia="Arial Unicode MS" w:cs="Arial Unicode MS"/>
              </w:rPr>
            </w:pPr>
            <w:r>
              <w:rPr>
                <w:rFonts w:hint="eastAsia"/>
              </w:rPr>
              <w:t> </w:t>
            </w:r>
          </w:p>
        </w:tc>
      </w:tr>
      <w:tr w:rsidR="00037F65">
        <w:trPr>
          <w:trHeight w:val="369"/>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Spolupracující organizace</w:t>
            </w:r>
          </w:p>
          <w:p w:rsidR="00037F65" w:rsidRPr="008E4969" w:rsidRDefault="00037F65" w:rsidP="002F036F">
            <w:pPr>
              <w:spacing w:before="120"/>
              <w:rPr>
                <w:rFonts w:eastAsia="Arial Unicode MS" w:cs="Arial Unicode MS"/>
                <w:bCs/>
                <w:sz w:val="24"/>
                <w:szCs w:val="24"/>
              </w:rPr>
            </w:pPr>
            <w:r w:rsidRPr="008E4969">
              <w:rPr>
                <w:rFonts w:eastAsia="Arial Unicode MS"/>
                <w:sz w:val="24"/>
                <w:szCs w:val="24"/>
              </w:rPr>
              <w:t>InBIT Sachsen GmbH</w:t>
            </w:r>
          </w:p>
          <w:p w:rsidR="00037F65" w:rsidRDefault="00037F65" w:rsidP="002F036F">
            <w:pPr>
              <w:rPr>
                <w:rFonts w:eastAsia="Arial Unicode MS" w:cs="Arial Unicode MS"/>
                <w:b/>
                <w:bCs/>
              </w:rPr>
            </w:pPr>
          </w:p>
        </w:tc>
      </w:tr>
      <w:tr w:rsidR="00037F65">
        <w:trPr>
          <w:trHeight w:val="369"/>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Stručná charakteristika spolupráce, rozsah</w:t>
            </w:r>
          </w:p>
          <w:p w:rsidR="00037F65" w:rsidRPr="008E4969" w:rsidRDefault="00037F65" w:rsidP="008F7BA3">
            <w:pPr>
              <w:spacing w:before="120"/>
              <w:rPr>
                <w:rFonts w:eastAsia="Arial Unicode MS" w:cs="Arial Unicode MS"/>
                <w:bCs/>
                <w:sz w:val="24"/>
                <w:szCs w:val="24"/>
              </w:rPr>
            </w:pPr>
            <w:r w:rsidRPr="008E4969">
              <w:rPr>
                <w:rFonts w:eastAsia="Arial Unicode MS" w:cs="Arial Unicode MS"/>
                <w:bCs/>
                <w:sz w:val="24"/>
                <w:szCs w:val="24"/>
              </w:rPr>
              <w:t>Výše uvedená organizace je vzdělávací institucí, která má cca 80 poboček na celém území Německa. Školám, průmyslovým podnikům a dalším organizací</w:t>
            </w:r>
            <w:r w:rsidR="004613C4">
              <w:rPr>
                <w:rFonts w:eastAsia="Arial Unicode MS" w:cs="Arial Unicode MS"/>
                <w:bCs/>
                <w:sz w:val="24"/>
                <w:szCs w:val="24"/>
              </w:rPr>
              <w:t>m poskytuje vzdělávání studentů</w:t>
            </w:r>
            <w:r w:rsidR="004613C4">
              <w:rPr>
                <w:rFonts w:eastAsia="Arial Unicode MS" w:cs="Arial Unicode MS"/>
                <w:bCs/>
                <w:sz w:val="24"/>
                <w:szCs w:val="24"/>
              </w:rPr>
              <w:br/>
            </w:r>
            <w:r w:rsidRPr="008E4969">
              <w:rPr>
                <w:rFonts w:eastAsia="Arial Unicode MS" w:cs="Arial Unicode MS"/>
                <w:bCs/>
                <w:sz w:val="24"/>
                <w:szCs w:val="24"/>
              </w:rPr>
              <w:t>a zaměstnanců v technických oborech, především v praktických činnostech.</w:t>
            </w:r>
          </w:p>
          <w:p w:rsidR="00037F65" w:rsidRPr="004613C4" w:rsidRDefault="00037F65" w:rsidP="008F7BA3">
            <w:pPr>
              <w:spacing w:before="120"/>
              <w:rPr>
                <w:rFonts w:eastAsia="Arial Unicode MS" w:cs="Arial Unicode MS"/>
                <w:bCs/>
                <w:sz w:val="24"/>
                <w:szCs w:val="24"/>
              </w:rPr>
            </w:pPr>
            <w:r w:rsidRPr="008E4969">
              <w:rPr>
                <w:rFonts w:eastAsia="Arial Unicode MS" w:cs="Arial Unicode MS"/>
                <w:bCs/>
                <w:sz w:val="24"/>
                <w:szCs w:val="24"/>
              </w:rPr>
              <w:t>Naší škole poskytuje 14ti denní stáže pro vybrané studenty zaměřené na vzdělávání v praktických činnostech v oblasti</w:t>
            </w:r>
            <w:r>
              <w:rPr>
                <w:rFonts w:eastAsia="Arial Unicode MS" w:cs="Arial Unicode MS"/>
                <w:bCs/>
              </w:rPr>
              <w:t xml:space="preserve"> </w:t>
            </w:r>
            <w:r w:rsidRPr="004613C4">
              <w:rPr>
                <w:rFonts w:eastAsia="Arial Unicode MS" w:cs="Arial Unicode MS"/>
                <w:bCs/>
                <w:sz w:val="24"/>
                <w:szCs w:val="24"/>
              </w:rPr>
              <w:t>návrhu, programování, m</w:t>
            </w:r>
            <w:r w:rsidR="005646F7">
              <w:rPr>
                <w:rFonts w:eastAsia="Arial Unicode MS" w:cs="Arial Unicode MS"/>
                <w:bCs/>
                <w:sz w:val="24"/>
                <w:szCs w:val="24"/>
              </w:rPr>
              <w:t>ontáže, oživení a zkoušení rozva</w:t>
            </w:r>
            <w:r w:rsidRPr="004613C4">
              <w:rPr>
                <w:rFonts w:eastAsia="Arial Unicode MS" w:cs="Arial Unicode MS"/>
                <w:bCs/>
                <w:sz w:val="24"/>
                <w:szCs w:val="24"/>
              </w:rPr>
              <w:t>děčů pro řízení technologických procesů. Veškeré náklady související s realizací těchto stáží jsou financovány z grantu pro akci programu Leonardo da Vinci – Projekt mobi</w:t>
            </w:r>
            <w:r w:rsidR="008F7BA3">
              <w:rPr>
                <w:rFonts w:eastAsia="Arial Unicode MS" w:cs="Arial Unicode MS"/>
                <w:bCs/>
                <w:sz w:val="24"/>
                <w:szCs w:val="24"/>
              </w:rPr>
              <w:t>lity. Grantová smlouva, Smlouva</w:t>
            </w:r>
            <w:r w:rsidR="008F7BA3">
              <w:rPr>
                <w:rFonts w:eastAsia="Arial Unicode MS" w:cs="Arial Unicode MS"/>
                <w:bCs/>
                <w:sz w:val="24"/>
                <w:szCs w:val="24"/>
              </w:rPr>
              <w:br/>
            </w:r>
            <w:r w:rsidRPr="004613C4">
              <w:rPr>
                <w:rFonts w:eastAsia="Arial Unicode MS" w:cs="Arial Unicode MS"/>
                <w:bCs/>
                <w:sz w:val="24"/>
                <w:szCs w:val="24"/>
              </w:rPr>
              <w:t xml:space="preserve">o spolupráci a Smlouva o odborné stáži jsou uvedeny v příloze </w:t>
            </w:r>
            <w:r w:rsidR="003A44A1">
              <w:rPr>
                <w:rFonts w:eastAsia="Arial Unicode MS" w:cs="Arial Unicode MS"/>
                <w:bCs/>
                <w:sz w:val="24"/>
                <w:szCs w:val="24"/>
              </w:rPr>
              <w:t>5</w:t>
            </w:r>
            <w:r w:rsidRPr="004613C4">
              <w:rPr>
                <w:rFonts w:eastAsia="Arial Unicode MS" w:cs="Arial Unicode MS"/>
                <w:bCs/>
                <w:sz w:val="24"/>
                <w:szCs w:val="24"/>
              </w:rPr>
              <w:t xml:space="preserve">, </w:t>
            </w:r>
            <w:smartTag w:uri="urn:schemas-microsoft-com:office:smarttags" w:element="metricconverter">
              <w:smartTagPr>
                <w:attr w:name="ProductID" w:val="6 a"/>
              </w:smartTagPr>
              <w:r w:rsidR="003A44A1">
                <w:rPr>
                  <w:rFonts w:eastAsia="Arial Unicode MS" w:cs="Arial Unicode MS"/>
                  <w:bCs/>
                  <w:sz w:val="24"/>
                  <w:szCs w:val="24"/>
                </w:rPr>
                <w:t>6</w:t>
              </w:r>
              <w:r w:rsidRPr="004613C4">
                <w:rPr>
                  <w:rFonts w:eastAsia="Arial Unicode MS" w:cs="Arial Unicode MS"/>
                  <w:bCs/>
                  <w:sz w:val="24"/>
                  <w:szCs w:val="24"/>
                </w:rPr>
                <w:t xml:space="preserve"> a</w:t>
              </w:r>
            </w:smartTag>
            <w:r w:rsidRPr="004613C4">
              <w:rPr>
                <w:rFonts w:eastAsia="Arial Unicode MS" w:cs="Arial Unicode MS"/>
                <w:bCs/>
                <w:sz w:val="24"/>
                <w:szCs w:val="24"/>
              </w:rPr>
              <w:t xml:space="preserve"> </w:t>
            </w:r>
            <w:r w:rsidR="003A44A1">
              <w:rPr>
                <w:rFonts w:eastAsia="Arial Unicode MS" w:cs="Arial Unicode MS"/>
                <w:bCs/>
                <w:sz w:val="24"/>
                <w:szCs w:val="24"/>
              </w:rPr>
              <w:t>7</w:t>
            </w:r>
            <w:r w:rsidR="00360C5E">
              <w:rPr>
                <w:rFonts w:eastAsia="Arial Unicode MS" w:cs="Arial Unicode MS"/>
                <w:bCs/>
                <w:sz w:val="24"/>
                <w:szCs w:val="24"/>
              </w:rPr>
              <w:t>. Dosud proběhly</w:t>
            </w:r>
            <w:r w:rsidRPr="004613C4">
              <w:rPr>
                <w:rFonts w:eastAsia="Arial Unicode MS" w:cs="Arial Unicode MS"/>
                <w:bCs/>
                <w:sz w:val="24"/>
                <w:szCs w:val="24"/>
              </w:rPr>
              <w:t xml:space="preserve"> stáže pro dvě skupiny.</w:t>
            </w:r>
          </w:p>
          <w:p w:rsidR="00037F65" w:rsidRPr="004613C4" w:rsidRDefault="00037F65" w:rsidP="008F7BA3">
            <w:pPr>
              <w:spacing w:before="120"/>
              <w:rPr>
                <w:rFonts w:eastAsia="Arial Unicode MS" w:cs="Arial Unicode MS"/>
                <w:bCs/>
                <w:sz w:val="24"/>
                <w:szCs w:val="24"/>
              </w:rPr>
            </w:pPr>
            <w:r w:rsidRPr="004613C4">
              <w:rPr>
                <w:rFonts w:eastAsia="Arial Unicode MS" w:cs="Arial Unicode MS"/>
                <w:bCs/>
                <w:sz w:val="24"/>
                <w:szCs w:val="24"/>
              </w:rPr>
              <w:t>Hlavními přínosy těchto stáží jsou:</w:t>
            </w:r>
          </w:p>
          <w:p w:rsidR="00037F65" w:rsidRPr="00076691" w:rsidRDefault="00037F65" w:rsidP="00037F65">
            <w:pPr>
              <w:pStyle w:val="Styl-doplnky"/>
              <w:numPr>
                <w:ilvl w:val="0"/>
                <w:numId w:val="3"/>
              </w:numPr>
              <w:tabs>
                <w:tab w:val="clear" w:pos="720"/>
                <w:tab w:val="num" w:pos="-1081"/>
              </w:tabs>
              <w:ind w:left="181" w:hanging="181"/>
              <w:rPr>
                <w:rFonts w:eastAsia="Arial Unicode MS"/>
              </w:rPr>
            </w:pPr>
            <w:r w:rsidRPr="00076691">
              <w:rPr>
                <w:rFonts w:eastAsia="Arial Unicode MS"/>
              </w:rPr>
              <w:t>získání nových poznatků</w:t>
            </w:r>
            <w:r w:rsidR="008F7BA3">
              <w:rPr>
                <w:rFonts w:eastAsia="Arial Unicode MS"/>
              </w:rPr>
              <w:t>,</w:t>
            </w:r>
          </w:p>
          <w:p w:rsidR="00037F65" w:rsidRPr="00076691" w:rsidRDefault="00037F65" w:rsidP="00037F65">
            <w:pPr>
              <w:pStyle w:val="Styl-doplnky"/>
              <w:numPr>
                <w:ilvl w:val="0"/>
                <w:numId w:val="3"/>
              </w:numPr>
              <w:tabs>
                <w:tab w:val="clear" w:pos="720"/>
                <w:tab w:val="num" w:pos="-1081"/>
              </w:tabs>
              <w:spacing w:before="0"/>
              <w:ind w:left="179" w:hanging="180"/>
              <w:rPr>
                <w:rFonts w:eastAsia="Arial Unicode MS"/>
              </w:rPr>
            </w:pPr>
            <w:r w:rsidRPr="00076691">
              <w:rPr>
                <w:rFonts w:eastAsia="Arial Unicode MS"/>
              </w:rPr>
              <w:t>ověření teoretických poznatků získaných v naší škole v</w:t>
            </w:r>
            <w:r w:rsidR="008F7BA3">
              <w:rPr>
                <w:rFonts w:eastAsia="Arial Unicode MS"/>
              </w:rPr>
              <w:t> </w:t>
            </w:r>
            <w:r w:rsidRPr="00076691">
              <w:rPr>
                <w:rFonts w:eastAsia="Arial Unicode MS"/>
              </w:rPr>
              <w:t>praxi</w:t>
            </w:r>
            <w:r w:rsidR="008F7BA3">
              <w:rPr>
                <w:rFonts w:eastAsia="Arial Unicode MS"/>
              </w:rPr>
              <w:t>,</w:t>
            </w:r>
          </w:p>
          <w:p w:rsidR="00037F65" w:rsidRPr="00076691" w:rsidRDefault="00037F65" w:rsidP="00037F65">
            <w:pPr>
              <w:pStyle w:val="Styl-doplnky"/>
              <w:numPr>
                <w:ilvl w:val="0"/>
                <w:numId w:val="3"/>
              </w:numPr>
              <w:tabs>
                <w:tab w:val="clear" w:pos="720"/>
                <w:tab w:val="num" w:pos="-1081"/>
              </w:tabs>
              <w:spacing w:before="0"/>
              <w:ind w:left="179" w:hanging="180"/>
              <w:rPr>
                <w:rFonts w:eastAsia="Arial Unicode MS"/>
              </w:rPr>
            </w:pPr>
            <w:r w:rsidRPr="00076691">
              <w:rPr>
                <w:rFonts w:eastAsia="Arial Unicode MS"/>
              </w:rPr>
              <w:t>porovnání způsobu výuky, struktury a obsahu učiva s naší školou</w:t>
            </w:r>
            <w:r w:rsidR="008F7BA3">
              <w:rPr>
                <w:rFonts w:eastAsia="Arial Unicode MS"/>
              </w:rPr>
              <w:t>,</w:t>
            </w:r>
          </w:p>
          <w:p w:rsidR="00037F65" w:rsidRPr="00076691" w:rsidRDefault="00037F65" w:rsidP="00037F65">
            <w:pPr>
              <w:pStyle w:val="Styl-doplnky"/>
              <w:numPr>
                <w:ilvl w:val="0"/>
                <w:numId w:val="3"/>
              </w:numPr>
              <w:tabs>
                <w:tab w:val="clear" w:pos="720"/>
                <w:tab w:val="num" w:pos="-1081"/>
              </w:tabs>
              <w:spacing w:before="0"/>
              <w:ind w:left="179" w:hanging="180"/>
              <w:rPr>
                <w:rFonts w:eastAsia="Arial Unicode MS"/>
              </w:rPr>
            </w:pPr>
            <w:r w:rsidRPr="00076691">
              <w:rPr>
                <w:rFonts w:eastAsia="Arial Unicode MS"/>
              </w:rPr>
              <w:t>ověření schopnosti přizpůsobit se novému odlišnému prostředí</w:t>
            </w:r>
            <w:r w:rsidR="008F7BA3">
              <w:rPr>
                <w:rFonts w:eastAsia="Arial Unicode MS"/>
              </w:rPr>
              <w:t>,</w:t>
            </w:r>
          </w:p>
          <w:p w:rsidR="00037F65" w:rsidRPr="00076691" w:rsidRDefault="00037F65" w:rsidP="00037F65">
            <w:pPr>
              <w:pStyle w:val="Styl-doplnky"/>
              <w:numPr>
                <w:ilvl w:val="0"/>
                <w:numId w:val="3"/>
              </w:numPr>
              <w:tabs>
                <w:tab w:val="clear" w:pos="720"/>
                <w:tab w:val="num" w:pos="-1081"/>
              </w:tabs>
              <w:spacing w:before="0"/>
              <w:ind w:left="179" w:hanging="180"/>
              <w:rPr>
                <w:rFonts w:eastAsia="Arial Unicode MS"/>
              </w:rPr>
            </w:pPr>
            <w:r w:rsidRPr="00076691">
              <w:rPr>
                <w:rFonts w:eastAsia="Arial Unicode MS"/>
              </w:rPr>
              <w:t>a v neposlední řadě zlepšení znalostí cizího jazyka.</w:t>
            </w:r>
          </w:p>
          <w:p w:rsidR="00037F65" w:rsidRPr="004613C4" w:rsidRDefault="00037F65" w:rsidP="008F7BA3">
            <w:pPr>
              <w:spacing w:before="120"/>
              <w:rPr>
                <w:sz w:val="24"/>
                <w:szCs w:val="24"/>
              </w:rPr>
            </w:pPr>
            <w:r w:rsidRPr="004613C4">
              <w:rPr>
                <w:sz w:val="24"/>
                <w:szCs w:val="24"/>
              </w:rPr>
              <w:t>Tento formát považujeme za vynikající formu praktického vyučování, protože studenti zde řeší konkrétní praktické úlohy jednu za druhou po celou dobu stáže. Bližší podrobnosti o průběhu stáže jsou k dispozici na</w:t>
            </w:r>
            <w:r w:rsidR="00210E5E">
              <w:rPr>
                <w:sz w:val="24"/>
                <w:szCs w:val="24"/>
              </w:rPr>
              <w:br/>
            </w:r>
            <w:hyperlink r:id="rId27" w:history="1">
              <w:r w:rsidRPr="004613C4">
                <w:rPr>
                  <w:rStyle w:val="Hypertextovodkaz"/>
                  <w:sz w:val="24"/>
                  <w:szCs w:val="24"/>
                </w:rPr>
                <w:t>http://www.vosaspsekrizik.cz/cs/o-nas/zahranicni-praxe/1--mobilita.ep/</w:t>
              </w:r>
            </w:hyperlink>
            <w:r w:rsidRPr="004613C4">
              <w:rPr>
                <w:sz w:val="24"/>
                <w:szCs w:val="24"/>
              </w:rPr>
              <w:t xml:space="preserve">. </w:t>
            </w:r>
          </w:p>
          <w:p w:rsidR="00037F65" w:rsidRPr="004613C4" w:rsidRDefault="00037F65" w:rsidP="008F7BA3">
            <w:pPr>
              <w:spacing w:before="120"/>
              <w:rPr>
                <w:sz w:val="24"/>
                <w:szCs w:val="24"/>
              </w:rPr>
            </w:pPr>
            <w:r w:rsidRPr="004613C4">
              <w:rPr>
                <w:sz w:val="24"/>
                <w:szCs w:val="24"/>
              </w:rPr>
              <w:t xml:space="preserve">Záměrem školy je v této spolupráci pokračovat. </w:t>
            </w:r>
          </w:p>
        </w:tc>
      </w:tr>
      <w:tr w:rsidR="00037F65">
        <w:trPr>
          <w:trHeight w:val="369"/>
          <w:jc w:val="center"/>
        </w:trPr>
        <w:tc>
          <w:tcPr>
            <w:tcW w:w="2079"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Účast v projektech</w:t>
            </w:r>
          </w:p>
        </w:tc>
        <w:tc>
          <w:tcPr>
            <w:tcW w:w="7588" w:type="dxa"/>
            <w:tcBorders>
              <w:top w:val="nil"/>
              <w:left w:val="nil"/>
              <w:bottom w:val="single" w:sz="4" w:space="0" w:color="auto"/>
              <w:right w:val="single" w:sz="4" w:space="0" w:color="auto"/>
            </w:tcBorders>
            <w:noWrap/>
            <w:vAlign w:val="bottom"/>
          </w:tcPr>
          <w:p w:rsidR="00037F65" w:rsidRDefault="00037F65" w:rsidP="002F036F">
            <w:pPr>
              <w:rPr>
                <w:rFonts w:eastAsia="Arial Unicode MS" w:cs="Arial Unicode MS"/>
                <w:b/>
                <w:bCs/>
              </w:rPr>
            </w:pPr>
            <w:r>
              <w:rPr>
                <w:rFonts w:hint="eastAsia"/>
                <w:b/>
                <w:bCs/>
              </w:rPr>
              <w:t> </w:t>
            </w:r>
          </w:p>
        </w:tc>
      </w:tr>
      <w:tr w:rsidR="00037F65">
        <w:trPr>
          <w:trHeight w:val="735"/>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Název projektu, doba trvání:</w:t>
            </w:r>
          </w:p>
          <w:p w:rsidR="00037F65" w:rsidRPr="00060A02" w:rsidRDefault="00037F65" w:rsidP="002F036F">
            <w:pPr>
              <w:pStyle w:val="Styl-doplnky"/>
            </w:pPr>
            <w:r>
              <w:t>ENERSOL, 10 let</w:t>
            </w:r>
          </w:p>
        </w:tc>
      </w:tr>
      <w:tr w:rsidR="00037F65">
        <w:trPr>
          <w:trHeight w:val="694"/>
          <w:jc w:val="center"/>
        </w:trPr>
        <w:tc>
          <w:tcPr>
            <w:tcW w:w="9667" w:type="dxa"/>
            <w:gridSpan w:val="2"/>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rPr>
                <w:rFonts w:hint="eastAsia"/>
              </w:rPr>
            </w:pPr>
            <w:r>
              <w:rPr>
                <w:rFonts w:hint="eastAsia"/>
              </w:rPr>
              <w:t>Stručná charakteristika projektu,  role řešitele a celková výše rozpočtu:</w:t>
            </w:r>
          </w:p>
          <w:p w:rsidR="00037F65" w:rsidRDefault="00037F65" w:rsidP="008F7BA3">
            <w:pPr>
              <w:pStyle w:val="Styl-doplnky"/>
              <w:rPr>
                <w:rFonts w:eastAsia="Arial Unicode MS"/>
              </w:rPr>
            </w:pPr>
            <w:r>
              <w:rPr>
                <w:rFonts w:eastAsia="Arial Unicode MS"/>
              </w:rPr>
              <w:t>Cílem projektu je rozvíjet u studentů schopnost vyjádřit se a samostatně vy</w:t>
            </w:r>
            <w:r w:rsidR="004613C4">
              <w:rPr>
                <w:rFonts w:eastAsia="Arial Unicode MS"/>
              </w:rPr>
              <w:t>tvořit kompaktní práci,</w:t>
            </w:r>
            <w:r w:rsidR="00754FBD">
              <w:rPr>
                <w:rFonts w:eastAsia="Arial Unicode MS"/>
              </w:rPr>
              <w:t xml:space="preserve"> </w:t>
            </w:r>
            <w:r>
              <w:rPr>
                <w:rFonts w:eastAsia="Arial Unicode MS"/>
              </w:rPr>
              <w:t xml:space="preserve">která přinese nové poznatky, nové aplikace poznatků nebo neotřelé návrhy řešení problematiky </w:t>
            </w:r>
            <w:r w:rsidRPr="005C5785">
              <w:rPr>
                <w:rFonts w:eastAsia="Arial Unicode MS"/>
              </w:rPr>
              <w:t>obnovitelných zdrojů energií, úspor energií a snižování emisí v</w:t>
            </w:r>
            <w:r>
              <w:rPr>
                <w:rFonts w:eastAsia="Arial Unicode MS"/>
              </w:rPr>
              <w:t> </w:t>
            </w:r>
            <w:r w:rsidRPr="005C5785">
              <w:rPr>
                <w:rFonts w:eastAsia="Arial Unicode MS"/>
              </w:rPr>
              <w:t>dopravě</w:t>
            </w:r>
            <w:r>
              <w:rPr>
                <w:rFonts w:eastAsia="Arial Unicode MS"/>
              </w:rPr>
              <w:t>.</w:t>
            </w:r>
          </w:p>
          <w:p w:rsidR="00037F65" w:rsidRDefault="00037F65" w:rsidP="008F7BA3">
            <w:pPr>
              <w:pStyle w:val="Styl-doplnky"/>
              <w:rPr>
                <w:rFonts w:eastAsia="Arial Unicode MS"/>
              </w:rPr>
            </w:pPr>
            <w:r>
              <w:rPr>
                <w:rFonts w:eastAsia="Arial Unicode MS"/>
              </w:rPr>
              <w:t>Do</w:t>
            </w:r>
            <w:r w:rsidR="00360C5E">
              <w:rPr>
                <w:rFonts w:eastAsia="Arial Unicode MS"/>
              </w:rPr>
              <w:t xml:space="preserve"> projektu se zapojují jednotliví</w:t>
            </w:r>
            <w:r>
              <w:rPr>
                <w:rFonts w:eastAsia="Arial Unicode MS"/>
              </w:rPr>
              <w:t xml:space="preserve"> studenti svými p</w:t>
            </w:r>
            <w:r w:rsidR="00146A2A">
              <w:rPr>
                <w:rFonts w:eastAsia="Arial Unicode MS"/>
              </w:rPr>
              <w:t>racemi. Hodnocení prací probíhá</w:t>
            </w:r>
            <w:r w:rsidR="008F7BA3">
              <w:rPr>
                <w:rFonts w:eastAsia="Arial Unicode MS"/>
              </w:rPr>
              <w:t xml:space="preserve"> </w:t>
            </w:r>
            <w:r>
              <w:rPr>
                <w:rFonts w:eastAsia="Arial Unicode MS"/>
              </w:rPr>
              <w:t>ve třech kolech (krajské, celostátní, mezinárodní) formou soutěže. Studenti prezentují a obhajují svou práci před komisí složenou z odborníků, zástupců škol a odborných firem.</w:t>
            </w:r>
          </w:p>
          <w:p w:rsidR="00037F65" w:rsidRDefault="00037F65" w:rsidP="008F7BA3">
            <w:pPr>
              <w:pStyle w:val="Styl-doplnky"/>
              <w:rPr>
                <w:rFonts w:eastAsia="Arial Unicode MS"/>
              </w:rPr>
            </w:pPr>
            <w:r>
              <w:rPr>
                <w:rFonts w:eastAsia="Arial Unicode MS"/>
              </w:rPr>
              <w:t>Soutěž se opakuje každým rokem a organizuje ji Vzdělávací agentura Kroměříž, s.r.o. Škola hradí jen náklady na účast studentů v jednotlivých kolech soutěže.</w:t>
            </w:r>
          </w:p>
        </w:tc>
      </w:tr>
    </w:tbl>
    <w:p w:rsidR="00037F65" w:rsidRDefault="00037F65" w:rsidP="00037F65"/>
    <w:p w:rsidR="00904A4A" w:rsidRDefault="00904A4A" w:rsidP="00037F65">
      <w:r>
        <w:br w:type="page"/>
      </w:r>
    </w:p>
    <w:p w:rsidR="00037F65" w:rsidRDefault="00037F65" w:rsidP="00037F65">
      <w:pPr>
        <w:pStyle w:val="Styl-oddl"/>
      </w:pPr>
    </w:p>
    <w:tbl>
      <w:tblPr>
        <w:tblW w:w="9662" w:type="dxa"/>
        <w:jc w:val="center"/>
        <w:tblInd w:w="1318" w:type="dxa"/>
        <w:tblLayout w:type="fixed"/>
        <w:tblCellMar>
          <w:top w:w="57" w:type="dxa"/>
          <w:left w:w="85" w:type="dxa"/>
          <w:bottom w:w="57" w:type="dxa"/>
          <w:right w:w="85" w:type="dxa"/>
        </w:tblCellMar>
        <w:tblLook w:val="0000" w:firstRow="0" w:lastRow="0" w:firstColumn="0" w:lastColumn="0" w:noHBand="0" w:noVBand="0"/>
      </w:tblPr>
      <w:tblGrid>
        <w:gridCol w:w="1996"/>
        <w:gridCol w:w="1864"/>
        <w:gridCol w:w="1586"/>
        <w:gridCol w:w="2144"/>
        <w:gridCol w:w="2072"/>
      </w:tblGrid>
      <w:tr w:rsidR="00037F65">
        <w:trPr>
          <w:trHeight w:val="369"/>
          <w:tblHeader/>
          <w:jc w:val="center"/>
        </w:trPr>
        <w:tc>
          <w:tcPr>
            <w:tcW w:w="966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037F65" w:rsidRDefault="00037F65" w:rsidP="008E4969">
            <w:pPr>
              <w:pStyle w:val="Nadpis1"/>
              <w:rPr>
                <w:rFonts w:eastAsia="Arial Unicode MS" w:cs="Arial Unicode MS"/>
              </w:rPr>
            </w:pPr>
            <w:bookmarkStart w:id="1116" w:name="_Toc342813390"/>
            <w:bookmarkStart w:id="1117" w:name="_Toc342813606"/>
            <w:bookmarkStart w:id="1118" w:name="_Toc342813685"/>
            <w:bookmarkStart w:id="1119" w:name="_Toc342813757"/>
            <w:bookmarkStart w:id="1120" w:name="_Toc342813916"/>
            <w:bookmarkStart w:id="1121" w:name="_Toc345867274"/>
            <w:bookmarkStart w:id="1122" w:name="_Toc345942326"/>
            <w:r>
              <w:rPr>
                <w:rFonts w:hint="eastAsia"/>
              </w:rPr>
              <w:t>H - Rozvojové záměry školy</w:t>
            </w:r>
            <w:bookmarkEnd w:id="1116"/>
            <w:bookmarkEnd w:id="1117"/>
            <w:bookmarkEnd w:id="1118"/>
            <w:bookmarkEnd w:id="1119"/>
            <w:bookmarkEnd w:id="1120"/>
            <w:bookmarkEnd w:id="1121"/>
            <w:bookmarkEnd w:id="1122"/>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Název školy </w:t>
            </w:r>
          </w:p>
        </w:tc>
        <w:tc>
          <w:tcPr>
            <w:tcW w:w="7666" w:type="dxa"/>
            <w:gridSpan w:val="4"/>
            <w:tcBorders>
              <w:top w:val="single" w:sz="4" w:space="0" w:color="auto"/>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 xml:space="preserve">Vyšší odborná škola a Střední průmyslová škola elektrotechnická F. </w:t>
            </w:r>
            <w:r>
              <w:rPr>
                <w:b w:val="0"/>
                <w:sz w:val="24"/>
                <w:szCs w:val="24"/>
              </w:rPr>
              <w:t>K</w:t>
            </w:r>
            <w:r w:rsidRPr="00D5448C">
              <w:rPr>
                <w:b w:val="0"/>
                <w:sz w:val="24"/>
                <w:szCs w:val="24"/>
              </w:rPr>
              <w:t>řižíka</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vzdělávacího programu</w:t>
            </w:r>
          </w:p>
        </w:tc>
        <w:tc>
          <w:tcPr>
            <w:tcW w:w="7666" w:type="dxa"/>
            <w:gridSpan w:val="4"/>
            <w:tcBorders>
              <w:top w:val="single" w:sz="4" w:space="0" w:color="auto"/>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Silnoproudá elektrotechnika</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Forma vzdělávání</w:t>
            </w:r>
          </w:p>
        </w:tc>
        <w:tc>
          <w:tcPr>
            <w:tcW w:w="7666" w:type="dxa"/>
            <w:gridSpan w:val="4"/>
            <w:tcBorders>
              <w:top w:val="single" w:sz="4" w:space="0" w:color="auto"/>
              <w:left w:val="nil"/>
              <w:bottom w:val="single" w:sz="4" w:space="0" w:color="auto"/>
              <w:right w:val="single" w:sz="4" w:space="0" w:color="auto"/>
            </w:tcBorders>
            <w:shd w:val="clear" w:color="auto" w:fill="FFFFFF"/>
            <w:noWrap/>
            <w:vAlign w:val="center"/>
          </w:tcPr>
          <w:p w:rsidR="00037F65" w:rsidRPr="004613C4" w:rsidRDefault="00037F65" w:rsidP="002F036F">
            <w:pPr>
              <w:rPr>
                <w:rFonts w:eastAsia="Arial Unicode MS" w:cs="Arial Unicode MS"/>
                <w:sz w:val="24"/>
                <w:szCs w:val="24"/>
              </w:rPr>
            </w:pPr>
            <w:r w:rsidRPr="004613C4">
              <w:rPr>
                <w:rFonts w:eastAsia="Arial Unicode MS" w:cs="Arial Unicode MS"/>
                <w:sz w:val="24"/>
                <w:szCs w:val="24"/>
              </w:rPr>
              <w:t>denní</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Plánované počty studentů</w:t>
            </w:r>
          </w:p>
        </w:tc>
        <w:tc>
          <w:tcPr>
            <w:tcW w:w="1864" w:type="dxa"/>
            <w:tcBorders>
              <w:top w:val="nil"/>
              <w:left w:val="nil"/>
              <w:bottom w:val="single" w:sz="4" w:space="0" w:color="auto"/>
              <w:right w:val="single" w:sz="4" w:space="0" w:color="auto"/>
            </w:tcBorders>
            <w:shd w:val="clear" w:color="auto" w:fill="C0C0C0"/>
            <w:noWrap/>
            <w:vAlign w:val="center"/>
          </w:tcPr>
          <w:p w:rsidR="00037F65" w:rsidRDefault="00037F65" w:rsidP="002F036F">
            <w:pPr>
              <w:pStyle w:val="Styl-uvnit"/>
              <w:rPr>
                <w:rFonts w:eastAsia="Arial Unicode MS" w:cs="Arial Unicode MS"/>
              </w:rPr>
            </w:pPr>
            <w:r>
              <w:rPr>
                <w:rFonts w:hint="eastAsia"/>
              </w:rPr>
              <w:t>VOŠ</w:t>
            </w:r>
          </w:p>
        </w:tc>
        <w:tc>
          <w:tcPr>
            <w:tcW w:w="1586" w:type="dxa"/>
            <w:tcBorders>
              <w:top w:val="nil"/>
              <w:left w:val="nil"/>
              <w:bottom w:val="single" w:sz="4" w:space="0" w:color="auto"/>
              <w:right w:val="single" w:sz="4" w:space="0" w:color="auto"/>
            </w:tcBorders>
            <w:shd w:val="clear" w:color="auto" w:fill="C0C0C0"/>
            <w:noWrap/>
            <w:vAlign w:val="center"/>
          </w:tcPr>
          <w:p w:rsidR="00037F65" w:rsidRDefault="00037F65" w:rsidP="002F036F">
            <w:pPr>
              <w:pStyle w:val="Styl-uvnit"/>
              <w:rPr>
                <w:rFonts w:eastAsia="Arial Unicode MS" w:cs="Arial Unicode MS"/>
              </w:rPr>
            </w:pPr>
            <w:r>
              <w:rPr>
                <w:rFonts w:hint="eastAsia"/>
              </w:rPr>
              <w:t>SŠ</w:t>
            </w:r>
          </w:p>
        </w:tc>
        <w:tc>
          <w:tcPr>
            <w:tcW w:w="2144" w:type="dxa"/>
            <w:tcBorders>
              <w:top w:val="nil"/>
              <w:left w:val="nil"/>
              <w:bottom w:val="single" w:sz="4" w:space="0" w:color="auto"/>
              <w:right w:val="single" w:sz="4" w:space="0" w:color="auto"/>
            </w:tcBorders>
            <w:shd w:val="clear" w:color="auto" w:fill="C0C0C0"/>
            <w:noWrap/>
            <w:vAlign w:val="center"/>
          </w:tcPr>
          <w:p w:rsidR="00037F65" w:rsidRDefault="00037F65" w:rsidP="002F036F">
            <w:pPr>
              <w:pStyle w:val="Styl-uvnit"/>
              <w:rPr>
                <w:rFonts w:eastAsia="Arial Unicode MS" w:cs="Arial Unicode MS"/>
              </w:rPr>
            </w:pPr>
            <w:r>
              <w:t>J</w:t>
            </w:r>
            <w:r>
              <w:rPr>
                <w:rFonts w:hint="eastAsia"/>
              </w:rPr>
              <w:t>iné</w:t>
            </w:r>
            <w:r>
              <w:t xml:space="preserve"> (SŠ dálkové)</w:t>
            </w:r>
          </w:p>
        </w:tc>
        <w:tc>
          <w:tcPr>
            <w:tcW w:w="2072" w:type="dxa"/>
            <w:tcBorders>
              <w:top w:val="nil"/>
              <w:left w:val="nil"/>
              <w:bottom w:val="single" w:sz="4" w:space="0" w:color="auto"/>
              <w:right w:val="single" w:sz="4" w:space="0" w:color="auto"/>
            </w:tcBorders>
            <w:shd w:val="clear" w:color="auto" w:fill="C0C0C0"/>
            <w:noWrap/>
            <w:vAlign w:val="center"/>
          </w:tcPr>
          <w:p w:rsidR="00037F65" w:rsidRDefault="00037F65" w:rsidP="002F036F">
            <w:pPr>
              <w:pStyle w:val="Styl-uvnit"/>
              <w:rPr>
                <w:rFonts w:eastAsia="Arial Unicode MS" w:cs="Arial Unicode MS"/>
              </w:rPr>
            </w:pPr>
            <w:r>
              <w:rPr>
                <w:rFonts w:hint="eastAsia"/>
              </w:rPr>
              <w:t>celkem</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1 rok </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125</w:t>
            </w:r>
          </w:p>
        </w:tc>
        <w:tc>
          <w:tcPr>
            <w:tcW w:w="1586"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480</w:t>
            </w:r>
          </w:p>
        </w:tc>
        <w:tc>
          <w:tcPr>
            <w:tcW w:w="214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120</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725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2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125</w:t>
            </w:r>
          </w:p>
        </w:tc>
        <w:tc>
          <w:tcPr>
            <w:tcW w:w="1586"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480</w:t>
            </w:r>
          </w:p>
        </w:tc>
        <w:tc>
          <w:tcPr>
            <w:tcW w:w="214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120</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725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3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125</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480</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120</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725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4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125</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480</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120</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725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5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125</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480</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120</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725</w:t>
            </w:r>
          </w:p>
        </w:tc>
      </w:tr>
      <w:tr w:rsidR="00037F65">
        <w:trPr>
          <w:trHeight w:val="369"/>
          <w:jc w:val="center"/>
        </w:trPr>
        <w:tc>
          <w:tcPr>
            <w:tcW w:w="9662" w:type="dxa"/>
            <w:gridSpan w:val="5"/>
            <w:tcBorders>
              <w:top w:val="single" w:sz="4" w:space="0" w:color="auto"/>
              <w:left w:val="single" w:sz="4" w:space="0" w:color="auto"/>
              <w:bottom w:val="single" w:sz="4" w:space="0" w:color="auto"/>
              <w:right w:val="single" w:sz="4" w:space="0" w:color="000000"/>
            </w:tcBorders>
          </w:tcPr>
          <w:p w:rsidR="00037F65" w:rsidRPr="004613C4" w:rsidRDefault="00037F65" w:rsidP="002F036F">
            <w:pPr>
              <w:rPr>
                <w:b/>
                <w:bCs/>
                <w:sz w:val="24"/>
                <w:szCs w:val="24"/>
              </w:rPr>
            </w:pPr>
            <w:r w:rsidRPr="004613C4">
              <w:rPr>
                <w:rFonts w:hint="eastAsia"/>
                <w:b/>
                <w:bCs/>
                <w:sz w:val="24"/>
                <w:szCs w:val="24"/>
              </w:rPr>
              <w:t>Komentář:</w:t>
            </w:r>
          </w:p>
          <w:p w:rsidR="00037F65" w:rsidRPr="004613C4" w:rsidRDefault="00037F65" w:rsidP="008F7BA3">
            <w:pPr>
              <w:spacing w:before="120"/>
              <w:rPr>
                <w:rFonts w:eastAsia="Arial Unicode MS" w:cs="Arial Unicode MS"/>
                <w:b/>
                <w:bCs/>
                <w:sz w:val="24"/>
                <w:szCs w:val="24"/>
              </w:rPr>
            </w:pPr>
            <w:r w:rsidRPr="004613C4">
              <w:rPr>
                <w:bCs/>
                <w:sz w:val="24"/>
                <w:szCs w:val="24"/>
              </w:rPr>
              <w:t>S ohledem na všeobecně známý trend posledních let škola neplánuje v pětiletém horizontu změny v počtu studentů VOŠ ani žáků SŠ. Při neustálém poklesu uchazečů o studium technických oborů se budeme snažit přiblížit počet studentů a žáků znovu k cílové kapacitě, jak je uvedeno výše.</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Plánované počty  programů</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hint="eastAsia"/>
              </w:rPr>
              <w:t> </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b/>
                <w:bCs/>
              </w:rPr>
            </w:pPr>
            <w:r>
              <w:rPr>
                <w:rFonts w:hint="eastAsia"/>
                <w:b/>
                <w:bCs/>
              </w:rPr>
              <w:t> </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b/>
                <w:bCs/>
              </w:rPr>
            </w:pPr>
            <w:r>
              <w:rPr>
                <w:rFonts w:hint="eastAsia"/>
                <w:b/>
                <w:bCs/>
              </w:rPr>
              <w:t> </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hint="eastAsia"/>
              </w:rPr>
              <w:t> </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 xml:space="preserve">1 rok </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3</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2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3</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3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3</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4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3</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5</w:t>
            </w:r>
          </w:p>
        </w:tc>
      </w:tr>
      <w:tr w:rsidR="00037F65">
        <w:trPr>
          <w:trHeight w:val="369"/>
          <w:jc w:val="center"/>
        </w:trPr>
        <w:tc>
          <w:tcPr>
            <w:tcW w:w="1996"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5 rok</w:t>
            </w:r>
          </w:p>
        </w:tc>
        <w:tc>
          <w:tcPr>
            <w:tcW w:w="1864"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1586"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3</w:t>
            </w:r>
          </w:p>
        </w:tc>
        <w:tc>
          <w:tcPr>
            <w:tcW w:w="2144" w:type="dxa"/>
            <w:tcBorders>
              <w:top w:val="nil"/>
              <w:left w:val="nil"/>
              <w:bottom w:val="single" w:sz="4" w:space="0" w:color="auto"/>
              <w:right w:val="single" w:sz="4" w:space="0" w:color="auto"/>
            </w:tcBorders>
            <w:shd w:val="clear" w:color="auto" w:fill="FFFFFF"/>
            <w:noWrap/>
            <w:vAlign w:val="center"/>
          </w:tcPr>
          <w:p w:rsidR="00037F65" w:rsidRDefault="00037F65" w:rsidP="002F036F">
            <w:pPr>
              <w:pStyle w:val="Styl-sla"/>
              <w:rPr>
                <w:rFonts w:eastAsia="Arial Unicode MS" w:cs="Arial Unicode MS"/>
              </w:rPr>
            </w:pPr>
            <w:r>
              <w:rPr>
                <w:rFonts w:eastAsia="Arial Unicode MS" w:cs="Arial Unicode MS"/>
              </w:rPr>
              <w:t>1</w:t>
            </w:r>
          </w:p>
        </w:tc>
        <w:tc>
          <w:tcPr>
            <w:tcW w:w="2072" w:type="dxa"/>
            <w:tcBorders>
              <w:top w:val="nil"/>
              <w:left w:val="nil"/>
              <w:bottom w:val="single" w:sz="4" w:space="0" w:color="auto"/>
              <w:right w:val="single" w:sz="4" w:space="0" w:color="auto"/>
            </w:tcBorders>
            <w:noWrap/>
            <w:vAlign w:val="center"/>
          </w:tcPr>
          <w:p w:rsidR="00037F65" w:rsidRDefault="00037F65" w:rsidP="002F036F">
            <w:pPr>
              <w:pStyle w:val="Styl-sla"/>
              <w:rPr>
                <w:rFonts w:eastAsia="Arial Unicode MS" w:cs="Arial Unicode MS"/>
              </w:rPr>
            </w:pPr>
            <w:r>
              <w:rPr>
                <w:rFonts w:eastAsia="Arial Unicode MS" w:cs="Arial Unicode MS"/>
              </w:rPr>
              <w:t>5</w:t>
            </w:r>
          </w:p>
        </w:tc>
      </w:tr>
      <w:tr w:rsidR="00037F65">
        <w:trPr>
          <w:trHeight w:val="1324"/>
          <w:jc w:val="center"/>
        </w:trPr>
        <w:tc>
          <w:tcPr>
            <w:tcW w:w="9662" w:type="dxa"/>
            <w:gridSpan w:val="5"/>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 xml:space="preserve">Komentář: </w:t>
            </w:r>
          </w:p>
          <w:p w:rsidR="00037F65" w:rsidRPr="004613C4" w:rsidRDefault="00037F65" w:rsidP="008F7BA3">
            <w:pPr>
              <w:spacing w:before="120"/>
              <w:rPr>
                <w:rFonts w:eastAsia="Arial Unicode MS" w:cs="Arial Unicode MS"/>
                <w:bCs/>
                <w:sz w:val="24"/>
                <w:szCs w:val="24"/>
              </w:rPr>
            </w:pPr>
            <w:r w:rsidRPr="004613C4">
              <w:rPr>
                <w:rFonts w:eastAsia="Arial Unicode MS" w:cs="Arial Unicode MS"/>
                <w:bCs/>
                <w:sz w:val="24"/>
                <w:szCs w:val="24"/>
              </w:rPr>
              <w:t xml:space="preserve">Škola neplánuje otevřít v pětiletém horizontu další vzdělávací program </w:t>
            </w:r>
            <w:r w:rsidR="008F7BA3">
              <w:rPr>
                <w:rFonts w:eastAsia="Arial Unicode MS" w:cs="Arial Unicode MS"/>
                <w:bCs/>
                <w:sz w:val="24"/>
                <w:szCs w:val="24"/>
              </w:rPr>
              <w:t>pro VOŠ. Chceme zůstat</w:t>
            </w:r>
            <w:r w:rsidR="008F7BA3">
              <w:rPr>
                <w:rFonts w:eastAsia="Arial Unicode MS" w:cs="Arial Unicode MS"/>
                <w:bCs/>
                <w:sz w:val="24"/>
                <w:szCs w:val="24"/>
              </w:rPr>
              <w:br/>
            </w:r>
            <w:r w:rsidRPr="004613C4">
              <w:rPr>
                <w:rFonts w:eastAsia="Arial Unicode MS" w:cs="Arial Unicode MS"/>
                <w:bCs/>
                <w:sz w:val="24"/>
                <w:szCs w:val="24"/>
              </w:rPr>
              <w:t>u oboru, o kterém jsme přesvědčeni, že ho umím</w:t>
            </w:r>
            <w:r w:rsidR="00C00942">
              <w:rPr>
                <w:rFonts w:eastAsia="Arial Unicode MS" w:cs="Arial Unicode MS"/>
                <w:bCs/>
                <w:sz w:val="24"/>
                <w:szCs w:val="24"/>
              </w:rPr>
              <w:t>e učit, a o jehož absolventy je</w:t>
            </w:r>
            <w:r w:rsidR="008F7BA3">
              <w:rPr>
                <w:rFonts w:eastAsia="Arial Unicode MS" w:cs="Arial Unicode MS"/>
                <w:bCs/>
                <w:sz w:val="24"/>
                <w:szCs w:val="24"/>
              </w:rPr>
              <w:t xml:space="preserve"> </w:t>
            </w:r>
            <w:r w:rsidRPr="004613C4">
              <w:rPr>
                <w:rFonts w:eastAsia="Arial Unicode MS" w:cs="Arial Unicode MS"/>
                <w:bCs/>
                <w:sz w:val="24"/>
                <w:szCs w:val="24"/>
              </w:rPr>
              <w:t>ze strany zaměstnavatelů trvalý zájem.</w:t>
            </w:r>
          </w:p>
        </w:tc>
      </w:tr>
      <w:tr w:rsidR="00037F65">
        <w:trPr>
          <w:trHeight w:val="326"/>
          <w:jc w:val="center"/>
        </w:trPr>
        <w:tc>
          <w:tcPr>
            <w:tcW w:w="9662" w:type="dxa"/>
            <w:gridSpan w:val="5"/>
            <w:tcBorders>
              <w:top w:val="single" w:sz="4" w:space="0" w:color="auto"/>
              <w:left w:val="single" w:sz="4" w:space="0" w:color="auto"/>
              <w:bottom w:val="single" w:sz="4" w:space="0" w:color="auto"/>
              <w:right w:val="single" w:sz="4" w:space="0" w:color="000000"/>
            </w:tcBorders>
          </w:tcPr>
          <w:p w:rsidR="00037F65" w:rsidRPr="004613C4" w:rsidRDefault="00037F65" w:rsidP="004613C4">
            <w:pPr>
              <w:pStyle w:val="Styl-vlevo"/>
            </w:pPr>
            <w:r>
              <w:rPr>
                <w:rFonts w:hint="eastAsia"/>
              </w:rPr>
              <w:t xml:space="preserve">Zdůvodnění změn v celkové kapacitě: </w:t>
            </w:r>
          </w:p>
        </w:tc>
      </w:tr>
      <w:tr w:rsidR="00037F65">
        <w:trPr>
          <w:trHeight w:val="1408"/>
          <w:jc w:val="center"/>
        </w:trPr>
        <w:tc>
          <w:tcPr>
            <w:tcW w:w="9662" w:type="dxa"/>
            <w:gridSpan w:val="5"/>
            <w:tcBorders>
              <w:top w:val="single" w:sz="4" w:space="0" w:color="auto"/>
              <w:left w:val="single" w:sz="4" w:space="0" w:color="auto"/>
              <w:bottom w:val="single" w:sz="4" w:space="0" w:color="auto"/>
              <w:right w:val="single" w:sz="4" w:space="0" w:color="000000"/>
            </w:tcBorders>
          </w:tcPr>
          <w:p w:rsidR="00037F65" w:rsidRDefault="00037F65" w:rsidP="002F036F">
            <w:pPr>
              <w:pStyle w:val="Styl-vlevo"/>
            </w:pPr>
            <w:r>
              <w:rPr>
                <w:rFonts w:hint="eastAsia"/>
              </w:rPr>
              <w:t>Plánované změny v</w:t>
            </w:r>
            <w:r>
              <w:t> </w:t>
            </w:r>
            <w:r>
              <w:rPr>
                <w:rFonts w:hint="eastAsia"/>
              </w:rPr>
              <w:t xml:space="preserve">materiálním zabezpečení: </w:t>
            </w:r>
          </w:p>
          <w:p w:rsidR="00037F65" w:rsidRPr="004613C4" w:rsidRDefault="00037F65" w:rsidP="008F7BA3">
            <w:pPr>
              <w:spacing w:before="120"/>
              <w:rPr>
                <w:rFonts w:eastAsia="Arial Unicode MS" w:cs="Arial Unicode MS"/>
                <w:bCs/>
                <w:sz w:val="24"/>
                <w:szCs w:val="24"/>
              </w:rPr>
            </w:pPr>
            <w:r w:rsidRPr="004613C4">
              <w:rPr>
                <w:rFonts w:eastAsia="Arial Unicode MS" w:cs="Arial Unicode MS"/>
                <w:bCs/>
                <w:sz w:val="24"/>
                <w:szCs w:val="24"/>
              </w:rPr>
              <w:t>S ohledem na výše uvedené rozvojové záměry nemusí škola zvětšovat materiální zabezpeč</w:t>
            </w:r>
            <w:r w:rsidR="00360C5E">
              <w:rPr>
                <w:rFonts w:eastAsia="Arial Unicode MS" w:cs="Arial Unicode MS"/>
                <w:bCs/>
                <w:sz w:val="24"/>
                <w:szCs w:val="24"/>
              </w:rPr>
              <w:t>ení. Modernizaci v této oblasti</w:t>
            </w:r>
            <w:r w:rsidRPr="004613C4">
              <w:rPr>
                <w:rFonts w:eastAsia="Arial Unicode MS" w:cs="Arial Unicode MS"/>
                <w:bCs/>
                <w:sz w:val="24"/>
                <w:szCs w:val="24"/>
              </w:rPr>
              <w:t xml:space="preserve"> provádí škola průběžně v reakci na technický</w:t>
            </w:r>
            <w:r w:rsidR="008F7BA3">
              <w:rPr>
                <w:rFonts w:eastAsia="Arial Unicode MS" w:cs="Arial Unicode MS"/>
                <w:bCs/>
                <w:sz w:val="24"/>
                <w:szCs w:val="24"/>
              </w:rPr>
              <w:t xml:space="preserve"> </w:t>
            </w:r>
            <w:r w:rsidRPr="004613C4">
              <w:rPr>
                <w:rFonts w:eastAsia="Arial Unicode MS" w:cs="Arial Unicode MS"/>
                <w:bCs/>
                <w:sz w:val="24"/>
                <w:szCs w:val="24"/>
              </w:rPr>
              <w:t>a technologický pokro</w:t>
            </w:r>
            <w:r w:rsidR="008F7BA3">
              <w:rPr>
                <w:rFonts w:eastAsia="Arial Unicode MS" w:cs="Arial Unicode MS"/>
                <w:bCs/>
                <w:sz w:val="24"/>
                <w:szCs w:val="24"/>
              </w:rPr>
              <w:t>k.</w:t>
            </w:r>
          </w:p>
        </w:tc>
      </w:tr>
    </w:tbl>
    <w:p w:rsidR="00037F65" w:rsidRDefault="00037F65" w:rsidP="00037F65"/>
    <w:p w:rsidR="00037F65" w:rsidRDefault="00904A4A" w:rsidP="00AC0A12">
      <w:r>
        <w:br w:type="page"/>
      </w:r>
    </w:p>
    <w:tbl>
      <w:tblPr>
        <w:tblW w:w="9632" w:type="dxa"/>
        <w:jc w:val="center"/>
        <w:tblCellMar>
          <w:top w:w="57" w:type="dxa"/>
          <w:left w:w="85" w:type="dxa"/>
          <w:bottom w:w="57" w:type="dxa"/>
          <w:right w:w="85" w:type="dxa"/>
        </w:tblCellMar>
        <w:tblLook w:val="0000" w:firstRow="0" w:lastRow="0" w:firstColumn="0" w:lastColumn="0" w:noHBand="0" w:noVBand="0"/>
      </w:tblPr>
      <w:tblGrid>
        <w:gridCol w:w="2904"/>
        <w:gridCol w:w="6728"/>
      </w:tblGrid>
      <w:tr w:rsidR="0007040F">
        <w:trPr>
          <w:trHeight w:val="369"/>
          <w:tblHeader/>
          <w:jc w:val="center"/>
        </w:trPr>
        <w:tc>
          <w:tcPr>
            <w:tcW w:w="9632" w:type="dxa"/>
            <w:gridSpan w:val="2"/>
            <w:tcBorders>
              <w:top w:val="single" w:sz="8" w:space="0" w:color="auto"/>
              <w:left w:val="single" w:sz="8" w:space="0" w:color="auto"/>
              <w:bottom w:val="nil"/>
              <w:right w:val="single" w:sz="4" w:space="0" w:color="auto"/>
            </w:tcBorders>
            <w:shd w:val="clear" w:color="auto" w:fill="C0C0C0"/>
            <w:noWrap/>
            <w:vAlign w:val="center"/>
          </w:tcPr>
          <w:p w:rsidR="0007040F" w:rsidRDefault="0007040F" w:rsidP="004D7E0B">
            <w:pPr>
              <w:pStyle w:val="Nadpis1"/>
              <w:rPr>
                <w:rFonts w:eastAsia="Arial Unicode MS" w:cs="Arial Unicode MS"/>
              </w:rPr>
            </w:pPr>
            <w:bookmarkStart w:id="1123" w:name="_Toc342813392"/>
            <w:bookmarkStart w:id="1124" w:name="_Toc342813608"/>
            <w:bookmarkStart w:id="1125" w:name="_Toc342813686"/>
            <w:bookmarkStart w:id="1126" w:name="_Toc342813758"/>
            <w:bookmarkStart w:id="1127" w:name="_Toc342813917"/>
            <w:bookmarkStart w:id="1128" w:name="_Toc345867275"/>
            <w:bookmarkStart w:id="1129" w:name="_Toc345942327"/>
            <w:r>
              <w:t>I</w:t>
            </w:r>
            <w:r>
              <w:rPr>
                <w:rFonts w:hint="eastAsia"/>
              </w:rPr>
              <w:t xml:space="preserve"> </w:t>
            </w:r>
            <w:r w:rsidR="00754FBD">
              <w:t>-</w:t>
            </w:r>
            <w:r>
              <w:rPr>
                <w:rFonts w:hint="eastAsia"/>
              </w:rPr>
              <w:t xml:space="preserve"> </w:t>
            </w:r>
            <w:r>
              <w:t>Motivační nástroje školy pro studenty se spec. vzdělávacími potřebami</w:t>
            </w:r>
            <w:bookmarkEnd w:id="1123"/>
            <w:bookmarkEnd w:id="1124"/>
            <w:bookmarkEnd w:id="1125"/>
            <w:bookmarkEnd w:id="1126"/>
            <w:bookmarkEnd w:id="1127"/>
            <w:bookmarkEnd w:id="1128"/>
            <w:bookmarkEnd w:id="1129"/>
          </w:p>
        </w:tc>
      </w:tr>
      <w:tr w:rsidR="0007040F">
        <w:trPr>
          <w:trHeight w:val="369"/>
          <w:jc w:val="center"/>
        </w:trPr>
        <w:tc>
          <w:tcPr>
            <w:tcW w:w="290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7040F" w:rsidRDefault="0007040F" w:rsidP="004D7E0B">
            <w:pPr>
              <w:pStyle w:val="Styl-vlevo"/>
              <w:rPr>
                <w:rFonts w:eastAsia="Arial Unicode MS" w:cs="Arial Unicode MS"/>
              </w:rPr>
            </w:pPr>
            <w:r>
              <w:rPr>
                <w:rFonts w:hint="eastAsia"/>
              </w:rPr>
              <w:t>Název školy</w:t>
            </w:r>
          </w:p>
        </w:tc>
        <w:tc>
          <w:tcPr>
            <w:tcW w:w="6728" w:type="dxa"/>
            <w:tcBorders>
              <w:top w:val="single" w:sz="4" w:space="0" w:color="auto"/>
              <w:left w:val="nil"/>
              <w:bottom w:val="single" w:sz="4" w:space="0" w:color="auto"/>
              <w:right w:val="single" w:sz="4" w:space="0" w:color="auto"/>
            </w:tcBorders>
            <w:shd w:val="clear" w:color="auto" w:fill="FFFFFF"/>
            <w:noWrap/>
            <w:vAlign w:val="center"/>
          </w:tcPr>
          <w:p w:rsidR="0007040F" w:rsidRPr="009E1874" w:rsidRDefault="0007040F" w:rsidP="004D7E0B">
            <w:pPr>
              <w:rPr>
                <w:rFonts w:eastAsia="Arial Unicode MS"/>
                <w:sz w:val="24"/>
                <w:szCs w:val="24"/>
              </w:rPr>
            </w:pPr>
            <w:r w:rsidRPr="009E1874">
              <w:rPr>
                <w:sz w:val="24"/>
                <w:szCs w:val="24"/>
              </w:rPr>
              <w:t>Vyšší odborná škola a Střední pr</w:t>
            </w:r>
            <w:r>
              <w:rPr>
                <w:sz w:val="24"/>
                <w:szCs w:val="24"/>
              </w:rPr>
              <w:t>ůmyslová škola elektrotechnická</w:t>
            </w:r>
            <w:r>
              <w:rPr>
                <w:sz w:val="24"/>
                <w:szCs w:val="24"/>
              </w:rPr>
              <w:br/>
            </w:r>
            <w:r w:rsidRPr="009E1874">
              <w:rPr>
                <w:sz w:val="24"/>
                <w:szCs w:val="24"/>
              </w:rPr>
              <w:t>F. Křižíka</w:t>
            </w:r>
          </w:p>
        </w:tc>
      </w:tr>
      <w:tr w:rsidR="0007040F">
        <w:trPr>
          <w:trHeight w:val="369"/>
          <w:jc w:val="center"/>
        </w:trPr>
        <w:tc>
          <w:tcPr>
            <w:tcW w:w="2904" w:type="dxa"/>
            <w:tcBorders>
              <w:top w:val="nil"/>
              <w:left w:val="single" w:sz="4" w:space="0" w:color="auto"/>
              <w:bottom w:val="single" w:sz="4" w:space="0" w:color="auto"/>
              <w:right w:val="nil"/>
            </w:tcBorders>
            <w:shd w:val="clear" w:color="auto" w:fill="C0C0C0"/>
            <w:noWrap/>
            <w:vAlign w:val="center"/>
          </w:tcPr>
          <w:p w:rsidR="0007040F" w:rsidRDefault="0007040F" w:rsidP="004D7E0B">
            <w:pPr>
              <w:pStyle w:val="Styl-vlevo"/>
              <w:rPr>
                <w:rFonts w:eastAsia="Arial Unicode MS" w:cs="Arial Unicode MS"/>
              </w:rPr>
            </w:pPr>
            <w:r>
              <w:rPr>
                <w:rFonts w:hint="eastAsia"/>
              </w:rPr>
              <w:t>Název vzdělávacího programu</w:t>
            </w:r>
          </w:p>
        </w:tc>
        <w:tc>
          <w:tcPr>
            <w:tcW w:w="6728" w:type="dxa"/>
            <w:tcBorders>
              <w:top w:val="nil"/>
              <w:left w:val="single" w:sz="4" w:space="0" w:color="auto"/>
              <w:bottom w:val="single" w:sz="4" w:space="0" w:color="auto"/>
              <w:right w:val="single" w:sz="4" w:space="0" w:color="auto"/>
            </w:tcBorders>
            <w:shd w:val="clear" w:color="auto" w:fill="FFFFFF"/>
            <w:noWrap/>
            <w:vAlign w:val="center"/>
          </w:tcPr>
          <w:p w:rsidR="0007040F" w:rsidRPr="009E1874" w:rsidRDefault="0007040F" w:rsidP="004D7E0B">
            <w:pPr>
              <w:rPr>
                <w:rFonts w:eastAsia="Arial Unicode MS"/>
                <w:sz w:val="24"/>
                <w:szCs w:val="24"/>
              </w:rPr>
            </w:pPr>
            <w:r w:rsidRPr="009E1874">
              <w:rPr>
                <w:rFonts w:eastAsia="Arial Unicode MS"/>
                <w:sz w:val="24"/>
                <w:szCs w:val="24"/>
              </w:rPr>
              <w:t>Silnoproudá elektrotechnika</w:t>
            </w:r>
          </w:p>
        </w:tc>
      </w:tr>
      <w:tr w:rsidR="0007040F">
        <w:trPr>
          <w:trHeight w:val="369"/>
          <w:jc w:val="center"/>
        </w:trPr>
        <w:tc>
          <w:tcPr>
            <w:tcW w:w="2904" w:type="dxa"/>
            <w:tcBorders>
              <w:top w:val="nil"/>
              <w:left w:val="single" w:sz="4" w:space="0" w:color="auto"/>
              <w:bottom w:val="single" w:sz="4" w:space="0" w:color="auto"/>
              <w:right w:val="nil"/>
            </w:tcBorders>
            <w:shd w:val="clear" w:color="auto" w:fill="C0C0C0"/>
            <w:noWrap/>
            <w:vAlign w:val="center"/>
          </w:tcPr>
          <w:p w:rsidR="0007040F" w:rsidRDefault="0007040F" w:rsidP="004D7E0B">
            <w:pPr>
              <w:pStyle w:val="Styl-vlevo"/>
              <w:rPr>
                <w:rFonts w:eastAsia="Arial Unicode MS" w:cs="Arial Unicode MS"/>
              </w:rPr>
            </w:pPr>
            <w:r>
              <w:rPr>
                <w:rFonts w:hint="eastAsia"/>
              </w:rPr>
              <w:t>Kód oboru vzdělání</w:t>
            </w:r>
          </w:p>
        </w:tc>
        <w:tc>
          <w:tcPr>
            <w:tcW w:w="6728" w:type="dxa"/>
            <w:tcBorders>
              <w:top w:val="nil"/>
              <w:left w:val="single" w:sz="4" w:space="0" w:color="auto"/>
              <w:bottom w:val="single" w:sz="4" w:space="0" w:color="auto"/>
              <w:right w:val="single" w:sz="4" w:space="0" w:color="auto"/>
            </w:tcBorders>
            <w:shd w:val="clear" w:color="auto" w:fill="FFFFFF"/>
            <w:noWrap/>
            <w:vAlign w:val="center"/>
          </w:tcPr>
          <w:p w:rsidR="0007040F" w:rsidRPr="009E1874" w:rsidRDefault="0007040F" w:rsidP="004D7E0B">
            <w:pPr>
              <w:rPr>
                <w:rFonts w:eastAsia="Arial Unicode MS"/>
                <w:sz w:val="24"/>
                <w:szCs w:val="24"/>
              </w:rPr>
            </w:pPr>
            <w:r w:rsidRPr="009E1874">
              <w:rPr>
                <w:sz w:val="24"/>
                <w:szCs w:val="24"/>
              </w:rPr>
              <w:t>26-41-N/..</w:t>
            </w:r>
          </w:p>
        </w:tc>
      </w:tr>
      <w:tr w:rsidR="0007040F">
        <w:trPr>
          <w:trHeight w:val="369"/>
          <w:jc w:val="center"/>
        </w:trPr>
        <w:tc>
          <w:tcPr>
            <w:tcW w:w="2904" w:type="dxa"/>
            <w:tcBorders>
              <w:top w:val="nil"/>
              <w:left w:val="single" w:sz="4" w:space="0" w:color="auto"/>
              <w:bottom w:val="single" w:sz="4" w:space="0" w:color="auto"/>
              <w:right w:val="nil"/>
            </w:tcBorders>
            <w:shd w:val="clear" w:color="auto" w:fill="C0C0C0"/>
            <w:noWrap/>
            <w:vAlign w:val="center"/>
          </w:tcPr>
          <w:p w:rsidR="0007040F" w:rsidRDefault="0007040F" w:rsidP="004D7E0B">
            <w:pPr>
              <w:pStyle w:val="Styl-vlevo"/>
              <w:rPr>
                <w:rFonts w:eastAsia="Arial Unicode MS" w:cs="Arial Unicode MS"/>
              </w:rPr>
            </w:pPr>
            <w:r>
              <w:rPr>
                <w:rFonts w:hint="eastAsia"/>
              </w:rPr>
              <w:t>Forma vzdělávání</w:t>
            </w:r>
          </w:p>
        </w:tc>
        <w:tc>
          <w:tcPr>
            <w:tcW w:w="6728" w:type="dxa"/>
            <w:tcBorders>
              <w:top w:val="nil"/>
              <w:left w:val="single" w:sz="4" w:space="0" w:color="auto"/>
              <w:bottom w:val="single" w:sz="4" w:space="0" w:color="auto"/>
              <w:right w:val="single" w:sz="4" w:space="0" w:color="auto"/>
            </w:tcBorders>
            <w:shd w:val="clear" w:color="auto" w:fill="FFFFFF"/>
            <w:noWrap/>
            <w:vAlign w:val="center"/>
          </w:tcPr>
          <w:p w:rsidR="0007040F" w:rsidRPr="009E1874" w:rsidRDefault="005646F7" w:rsidP="004D7E0B">
            <w:pPr>
              <w:rPr>
                <w:rFonts w:eastAsia="Arial Unicode MS"/>
                <w:sz w:val="24"/>
                <w:szCs w:val="24"/>
              </w:rPr>
            </w:pPr>
            <w:r w:rsidRPr="009E1874">
              <w:rPr>
                <w:rFonts w:eastAsia="Arial Unicode MS"/>
                <w:sz w:val="24"/>
                <w:szCs w:val="24"/>
              </w:rPr>
              <w:t>D</w:t>
            </w:r>
            <w:r w:rsidR="0007040F" w:rsidRPr="009E1874">
              <w:rPr>
                <w:rFonts w:eastAsia="Arial Unicode MS"/>
                <w:sz w:val="24"/>
                <w:szCs w:val="24"/>
              </w:rPr>
              <w:t>enní</w:t>
            </w:r>
          </w:p>
        </w:tc>
      </w:tr>
      <w:tr w:rsidR="0007040F">
        <w:trPr>
          <w:trHeight w:val="3221"/>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7040F" w:rsidRDefault="0007040F" w:rsidP="0007040F">
            <w:pPr>
              <w:pStyle w:val="Styl-vlevo"/>
            </w:pPr>
            <w:r>
              <w:t>Popis podmínek pro s</w:t>
            </w:r>
            <w:r>
              <w:rPr>
                <w:rFonts w:hint="eastAsia"/>
              </w:rPr>
              <w:t>tudent</w:t>
            </w:r>
            <w:r>
              <w:t>y</w:t>
            </w:r>
            <w:r>
              <w:rPr>
                <w:rFonts w:hint="eastAsia"/>
              </w:rPr>
              <w:t xml:space="preserve"> se speciálními vzdělávacími potřebami</w:t>
            </w:r>
          </w:p>
          <w:p w:rsidR="0007040F" w:rsidRPr="008E3253" w:rsidRDefault="0007040F" w:rsidP="0007040F">
            <w:pPr>
              <w:pStyle w:val="Styl-vlevo"/>
              <w:spacing w:before="120"/>
              <w:rPr>
                <w:b w:val="0"/>
              </w:rPr>
            </w:pPr>
            <w:r>
              <w:rPr>
                <w:b w:val="0"/>
              </w:rPr>
              <w:t>Student</w:t>
            </w:r>
            <w:r w:rsidRPr="008E3253">
              <w:rPr>
                <w:b w:val="0"/>
              </w:rPr>
              <w:t>i mim</w:t>
            </w:r>
            <w:r w:rsidR="008F7BA3">
              <w:rPr>
                <w:b w:val="0"/>
              </w:rPr>
              <w:t>ořádně nadaní</w:t>
            </w:r>
          </w:p>
          <w:p w:rsidR="0007040F" w:rsidRPr="008E3253" w:rsidRDefault="0007040F" w:rsidP="008F7BA3">
            <w:pPr>
              <w:pStyle w:val="Styl-vlevo"/>
              <w:spacing w:before="120"/>
              <w:rPr>
                <w:b w:val="0"/>
              </w:rPr>
            </w:pPr>
            <w:r>
              <w:rPr>
                <w:b w:val="0"/>
              </w:rPr>
              <w:t xml:space="preserve">jsou zapojování do přípravy přednášek, tvorby učebních pomůcek, </w:t>
            </w:r>
            <w:r w:rsidRPr="008E3253">
              <w:rPr>
                <w:b w:val="0"/>
              </w:rPr>
              <w:t xml:space="preserve">na cvičení </w:t>
            </w:r>
            <w:r>
              <w:rPr>
                <w:b w:val="0"/>
              </w:rPr>
              <w:t xml:space="preserve">jsou </w:t>
            </w:r>
            <w:r w:rsidRPr="008E3253">
              <w:rPr>
                <w:b w:val="0"/>
              </w:rPr>
              <w:t xml:space="preserve">pověřováni řešením složitějších praktických úloh </w:t>
            </w:r>
            <w:r>
              <w:rPr>
                <w:b w:val="0"/>
              </w:rPr>
              <w:t>nad rámec</w:t>
            </w:r>
            <w:r w:rsidRPr="008E3253">
              <w:rPr>
                <w:b w:val="0"/>
              </w:rPr>
              <w:t xml:space="preserve"> standardní</w:t>
            </w:r>
            <w:r>
              <w:rPr>
                <w:b w:val="0"/>
              </w:rPr>
              <w:t>ho</w:t>
            </w:r>
            <w:r w:rsidRPr="008E3253">
              <w:rPr>
                <w:b w:val="0"/>
              </w:rPr>
              <w:t xml:space="preserve"> soubor</w:t>
            </w:r>
            <w:r>
              <w:rPr>
                <w:b w:val="0"/>
              </w:rPr>
              <w:t>u</w:t>
            </w:r>
            <w:r w:rsidRPr="008E3253">
              <w:rPr>
                <w:b w:val="0"/>
              </w:rPr>
              <w:t xml:space="preserve"> úloh</w:t>
            </w:r>
            <w:r>
              <w:rPr>
                <w:b w:val="0"/>
              </w:rPr>
              <w:t>. Tito studenti přicházejí</w:t>
            </w:r>
            <w:r w:rsidR="00CA3B90">
              <w:rPr>
                <w:b w:val="0"/>
              </w:rPr>
              <w:t xml:space="preserve"> obvykle sami s nápady a návrhy</w:t>
            </w:r>
            <w:r>
              <w:rPr>
                <w:b w:val="0"/>
              </w:rPr>
              <w:t xml:space="preserve"> jak rozšířit nebo kam nasměrovat obsah učiva. Většinou se zabývají technikou i ve svém volném čase a realizují různé praktické úlohy</w:t>
            </w:r>
            <w:r>
              <w:rPr>
                <w:b w:val="0"/>
              </w:rPr>
              <w:br/>
              <w:t>pro potřeby své i rodiny nebo v zaměstnání, nebo již mají vlastní firmy. Učitelé v těchto případech poskytují studentům konzultace, případně je nasměrují na příslušné odborníky z praxe.</w:t>
            </w:r>
          </w:p>
          <w:p w:rsidR="0007040F" w:rsidRPr="008E3253" w:rsidRDefault="0007040F" w:rsidP="0007040F">
            <w:pPr>
              <w:pStyle w:val="Styl-vlevo"/>
              <w:spacing w:before="120"/>
              <w:rPr>
                <w:b w:val="0"/>
              </w:rPr>
            </w:pPr>
            <w:r>
              <w:rPr>
                <w:b w:val="0"/>
              </w:rPr>
              <w:t>Studenti</w:t>
            </w:r>
            <w:r w:rsidRPr="008E3253">
              <w:rPr>
                <w:b w:val="0"/>
              </w:rPr>
              <w:t xml:space="preserve"> se sociálním znevýhodněním</w:t>
            </w:r>
          </w:p>
          <w:p w:rsidR="0007040F" w:rsidRDefault="0007040F" w:rsidP="008F7BA3">
            <w:pPr>
              <w:pStyle w:val="Styl-vlevo"/>
              <w:spacing w:before="120"/>
              <w:rPr>
                <w:b w:val="0"/>
              </w:rPr>
            </w:pPr>
            <w:r>
              <w:rPr>
                <w:b w:val="0"/>
              </w:rPr>
              <w:t>U studenta</w:t>
            </w:r>
            <w:r w:rsidRPr="008E3253">
              <w:rPr>
                <w:b w:val="0"/>
              </w:rPr>
              <w:t>, kte</w:t>
            </w:r>
            <w:r>
              <w:rPr>
                <w:b w:val="0"/>
              </w:rPr>
              <w:t>rý</w:t>
            </w:r>
            <w:r w:rsidRPr="008E3253">
              <w:rPr>
                <w:b w:val="0"/>
              </w:rPr>
              <w:t xml:space="preserve"> </w:t>
            </w:r>
            <w:r>
              <w:rPr>
                <w:b w:val="0"/>
              </w:rPr>
              <w:t>prokáže</w:t>
            </w:r>
            <w:r w:rsidRPr="008E3253">
              <w:rPr>
                <w:b w:val="0"/>
              </w:rPr>
              <w:t xml:space="preserve"> ekonomick</w:t>
            </w:r>
            <w:r>
              <w:rPr>
                <w:b w:val="0"/>
              </w:rPr>
              <w:t>é</w:t>
            </w:r>
            <w:r w:rsidRPr="008E3253">
              <w:rPr>
                <w:b w:val="0"/>
              </w:rPr>
              <w:t xml:space="preserve"> </w:t>
            </w:r>
            <w:r>
              <w:rPr>
                <w:b w:val="0"/>
              </w:rPr>
              <w:t>znevýhodnění</w:t>
            </w:r>
            <w:r w:rsidRPr="008E3253">
              <w:rPr>
                <w:b w:val="0"/>
              </w:rPr>
              <w:t xml:space="preserve"> </w:t>
            </w:r>
            <w:r>
              <w:rPr>
                <w:b w:val="0"/>
              </w:rPr>
              <w:t xml:space="preserve">postupuje ředitel školy podle </w:t>
            </w:r>
            <w:r w:rsidRPr="00B4387C">
              <w:rPr>
                <w:b w:val="0"/>
              </w:rPr>
              <w:t>§ 14</w:t>
            </w:r>
            <w:r>
              <w:rPr>
                <w:b w:val="0"/>
              </w:rPr>
              <w:t xml:space="preserve"> odst. 2 vyhlášky č. </w:t>
            </w:r>
            <w:r w:rsidRPr="00B4387C">
              <w:rPr>
                <w:b w:val="0"/>
              </w:rPr>
              <w:t>10/2005 Sb.</w:t>
            </w:r>
            <w:r>
              <w:rPr>
                <w:b w:val="0"/>
              </w:rPr>
              <w:t xml:space="preserve">, o vyšším odborném vzdělávání </w:t>
            </w:r>
            <w:r w:rsidRPr="000F275C">
              <w:rPr>
                <w:b w:val="0"/>
              </w:rPr>
              <w:t>ze dne 27. prosince 2004</w:t>
            </w:r>
            <w:r>
              <w:rPr>
                <w:b w:val="0"/>
              </w:rPr>
              <w:t xml:space="preserve">, tzn. může výjimečně snížit studentovi školné </w:t>
            </w:r>
            <w:r w:rsidRPr="002A5EFF">
              <w:rPr>
                <w:b w:val="0"/>
              </w:rPr>
              <w:t>až do výše 50 % finanční částky</w:t>
            </w:r>
            <w:r>
              <w:rPr>
                <w:b w:val="0"/>
              </w:rPr>
              <w:t xml:space="preserve"> předepsané touto vyhláškou.</w:t>
            </w:r>
          </w:p>
          <w:p w:rsidR="0007040F" w:rsidRPr="008E3253" w:rsidRDefault="0007040F" w:rsidP="0007040F">
            <w:pPr>
              <w:pStyle w:val="Styl-vlevo"/>
              <w:spacing w:before="120"/>
              <w:rPr>
                <w:b w:val="0"/>
              </w:rPr>
            </w:pPr>
            <w:r>
              <w:rPr>
                <w:b w:val="0"/>
              </w:rPr>
              <w:t>Studenti</w:t>
            </w:r>
            <w:r w:rsidRPr="008E3253">
              <w:rPr>
                <w:b w:val="0"/>
              </w:rPr>
              <w:t xml:space="preserve"> se zdravotním postižením </w:t>
            </w:r>
          </w:p>
          <w:p w:rsidR="0007040F" w:rsidRDefault="0007040F" w:rsidP="008F7BA3">
            <w:pPr>
              <w:pStyle w:val="Styl-vlevo"/>
              <w:spacing w:before="120"/>
              <w:rPr>
                <w:b w:val="0"/>
              </w:rPr>
            </w:pPr>
            <w:r w:rsidRPr="008E3253">
              <w:rPr>
                <w:b w:val="0"/>
              </w:rPr>
              <w:t xml:space="preserve">Škola je schopna do značné míry </w:t>
            </w:r>
            <w:r>
              <w:rPr>
                <w:b w:val="0"/>
              </w:rPr>
              <w:t xml:space="preserve">eliminovat </w:t>
            </w:r>
            <w:r w:rsidRPr="008E3253">
              <w:rPr>
                <w:b w:val="0"/>
              </w:rPr>
              <w:t xml:space="preserve">znevýhodnění </w:t>
            </w:r>
            <w:r>
              <w:rPr>
                <w:b w:val="0"/>
              </w:rPr>
              <w:t>studentů</w:t>
            </w:r>
            <w:r w:rsidRPr="008E3253">
              <w:rPr>
                <w:b w:val="0"/>
              </w:rPr>
              <w:t xml:space="preserve"> s</w:t>
            </w:r>
            <w:r>
              <w:rPr>
                <w:b w:val="0"/>
              </w:rPr>
              <w:t> některými druhy tělesného postižení a s p</w:t>
            </w:r>
            <w:r w:rsidRPr="008E3253">
              <w:rPr>
                <w:b w:val="0"/>
              </w:rPr>
              <w:t>ostižením sluchu</w:t>
            </w:r>
            <w:r>
              <w:rPr>
                <w:b w:val="0"/>
              </w:rPr>
              <w:t>.</w:t>
            </w:r>
          </w:p>
          <w:p w:rsidR="0007040F" w:rsidRPr="009E1874" w:rsidRDefault="0007040F" w:rsidP="004D7E0B">
            <w:pPr>
              <w:rPr>
                <w:rFonts w:eastAsia="Arial Unicode MS"/>
                <w:sz w:val="24"/>
                <w:szCs w:val="24"/>
              </w:rPr>
            </w:pPr>
          </w:p>
        </w:tc>
      </w:tr>
      <w:tr w:rsidR="000755B8">
        <w:trPr>
          <w:trHeight w:val="983"/>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auto"/>
            <w:noWrap/>
          </w:tcPr>
          <w:p w:rsidR="000755B8" w:rsidRDefault="000755B8" w:rsidP="000755B8">
            <w:pPr>
              <w:pStyle w:val="Styl-vlevo"/>
            </w:pPr>
            <w:r>
              <w:rPr>
                <w:rFonts w:hint="eastAsia"/>
              </w:rPr>
              <w:t xml:space="preserve">Individuální </w:t>
            </w:r>
            <w:r>
              <w:t xml:space="preserve">učební </w:t>
            </w:r>
            <w:r>
              <w:rPr>
                <w:rFonts w:hint="eastAsia"/>
              </w:rPr>
              <w:t>plán</w:t>
            </w:r>
          </w:p>
          <w:p w:rsidR="000755B8" w:rsidRDefault="000755B8" w:rsidP="008F7BA3">
            <w:pPr>
              <w:pStyle w:val="Styl-vlevo"/>
              <w:spacing w:before="120"/>
            </w:pPr>
            <w:r w:rsidRPr="00191510">
              <w:rPr>
                <w:b w:val="0"/>
              </w:rPr>
              <w:t>Možnosti</w:t>
            </w:r>
            <w:r w:rsidRPr="00191510">
              <w:rPr>
                <w:rFonts w:eastAsia="Arial Unicode MS"/>
                <w:b w:val="0"/>
              </w:rPr>
              <w:t xml:space="preserve"> tvorby individuálního vzdělávacího plánu jsou dány aplikováním systému ECTS. Příklad je uveden v oddílu Cc1</w:t>
            </w:r>
            <w:r w:rsidR="008F7BA3">
              <w:rPr>
                <w:rFonts w:eastAsia="Arial Unicode MS"/>
                <w:b w:val="0"/>
              </w:rPr>
              <w:t xml:space="preserve"> </w:t>
            </w:r>
            <w:r w:rsidRPr="00191510">
              <w:rPr>
                <w:rFonts w:eastAsia="Arial Unicode MS"/>
                <w:b w:val="0"/>
              </w:rPr>
              <w:t>- doporučený průchod učebním plánem.</w:t>
            </w:r>
          </w:p>
        </w:tc>
      </w:tr>
      <w:tr w:rsidR="00B372D8">
        <w:trPr>
          <w:trHeight w:val="983"/>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auto"/>
            <w:noWrap/>
          </w:tcPr>
          <w:p w:rsidR="00B372D8" w:rsidRDefault="00B372D8" w:rsidP="00B372D8">
            <w:pPr>
              <w:pStyle w:val="Styl-vlevo"/>
            </w:pPr>
            <w:r>
              <w:rPr>
                <w:rFonts w:hint="eastAsia"/>
              </w:rPr>
              <w:t>Poradenství</w:t>
            </w:r>
          </w:p>
          <w:p w:rsidR="00B372D8" w:rsidRPr="00BE4B1C" w:rsidRDefault="00B372D8" w:rsidP="008F7BA3">
            <w:pPr>
              <w:pStyle w:val="Styl-vlevo"/>
              <w:spacing w:before="120"/>
              <w:rPr>
                <w:b w:val="0"/>
              </w:rPr>
            </w:pPr>
            <w:r>
              <w:rPr>
                <w:b w:val="0"/>
              </w:rPr>
              <w:t>Poradenství poskytují studentům v první linii vedoucí učitelé studijních skupin,</w:t>
            </w:r>
            <w:r w:rsidR="008F7BA3">
              <w:rPr>
                <w:b w:val="0"/>
              </w:rPr>
              <w:t xml:space="preserve"> </w:t>
            </w:r>
            <w:r>
              <w:rPr>
                <w:b w:val="0"/>
              </w:rPr>
              <w:t>případně vedení školy. Ve speciálních případech jsou odkazování na příslušná odborná pracoviště.</w:t>
            </w:r>
          </w:p>
          <w:p w:rsidR="00B372D8" w:rsidRDefault="00B372D8" w:rsidP="000755B8">
            <w:pPr>
              <w:pStyle w:val="Styl-vlevo"/>
              <w:rPr>
                <w:rFonts w:hint="eastAsia"/>
              </w:rPr>
            </w:pPr>
          </w:p>
        </w:tc>
      </w:tr>
      <w:tr w:rsidR="00B372D8">
        <w:trPr>
          <w:trHeight w:val="983"/>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auto"/>
            <w:noWrap/>
          </w:tcPr>
          <w:p w:rsidR="00B372D8" w:rsidRDefault="00B372D8" w:rsidP="00B372D8">
            <w:pPr>
              <w:pStyle w:val="Styl-vlevo"/>
            </w:pPr>
            <w:r>
              <w:t>Jiné</w:t>
            </w:r>
          </w:p>
        </w:tc>
      </w:tr>
    </w:tbl>
    <w:p w:rsidR="0007040F" w:rsidRDefault="0007040F" w:rsidP="0007040F"/>
    <w:p w:rsidR="00037F65" w:rsidRDefault="0084085C" w:rsidP="00AC0A12">
      <w:r>
        <w:br w:type="page"/>
      </w:r>
    </w:p>
    <w:tbl>
      <w:tblPr>
        <w:tblW w:w="9632" w:type="dxa"/>
        <w:jc w:val="center"/>
        <w:tblInd w:w="516" w:type="dxa"/>
        <w:tblCellMar>
          <w:top w:w="57" w:type="dxa"/>
          <w:left w:w="85" w:type="dxa"/>
          <w:bottom w:w="57" w:type="dxa"/>
          <w:right w:w="85" w:type="dxa"/>
        </w:tblCellMar>
        <w:tblLook w:val="0000" w:firstRow="0" w:lastRow="0" w:firstColumn="0" w:lastColumn="0" w:noHBand="0" w:noVBand="0"/>
      </w:tblPr>
      <w:tblGrid>
        <w:gridCol w:w="2904"/>
        <w:gridCol w:w="6728"/>
      </w:tblGrid>
      <w:tr w:rsidR="00037F65">
        <w:trPr>
          <w:trHeight w:val="369"/>
          <w:tblHeader/>
          <w:jc w:val="center"/>
        </w:trPr>
        <w:tc>
          <w:tcPr>
            <w:tcW w:w="9632" w:type="dxa"/>
            <w:gridSpan w:val="2"/>
            <w:tcBorders>
              <w:top w:val="single" w:sz="8" w:space="0" w:color="auto"/>
              <w:left w:val="single" w:sz="8" w:space="0" w:color="auto"/>
              <w:bottom w:val="nil"/>
              <w:right w:val="single" w:sz="4" w:space="0" w:color="auto"/>
            </w:tcBorders>
            <w:shd w:val="clear" w:color="auto" w:fill="C0C0C0"/>
            <w:noWrap/>
            <w:vAlign w:val="center"/>
          </w:tcPr>
          <w:p w:rsidR="00037F65" w:rsidRDefault="00037F65" w:rsidP="008E4969">
            <w:pPr>
              <w:pStyle w:val="Nadpis1"/>
              <w:rPr>
                <w:rFonts w:eastAsia="Arial Unicode MS" w:cs="Arial Unicode MS"/>
              </w:rPr>
            </w:pPr>
            <w:bookmarkStart w:id="1130" w:name="_Toc342813394"/>
            <w:bookmarkStart w:id="1131" w:name="_Toc342813610"/>
            <w:bookmarkStart w:id="1132" w:name="_Toc342813687"/>
            <w:bookmarkStart w:id="1133" w:name="_Toc342813759"/>
            <w:bookmarkStart w:id="1134" w:name="_Toc342813918"/>
            <w:bookmarkStart w:id="1135" w:name="_Toc345867276"/>
            <w:bookmarkStart w:id="1136" w:name="_Toc345942328"/>
            <w:r>
              <w:rPr>
                <w:rFonts w:hint="eastAsia"/>
              </w:rPr>
              <w:t>J - Zdůvodnění společenské potřeby vzdělávacího programu</w:t>
            </w:r>
            <w:bookmarkEnd w:id="1130"/>
            <w:bookmarkEnd w:id="1131"/>
            <w:bookmarkEnd w:id="1132"/>
            <w:bookmarkEnd w:id="1133"/>
            <w:bookmarkEnd w:id="1134"/>
            <w:bookmarkEnd w:id="1135"/>
            <w:bookmarkEnd w:id="1136"/>
          </w:p>
        </w:tc>
      </w:tr>
      <w:tr w:rsidR="00037F65">
        <w:trPr>
          <w:trHeight w:val="369"/>
          <w:jc w:val="center"/>
        </w:trPr>
        <w:tc>
          <w:tcPr>
            <w:tcW w:w="290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školy</w:t>
            </w:r>
          </w:p>
        </w:tc>
        <w:tc>
          <w:tcPr>
            <w:tcW w:w="6728" w:type="dxa"/>
            <w:tcBorders>
              <w:top w:val="single" w:sz="4" w:space="0" w:color="auto"/>
              <w:left w:val="nil"/>
              <w:bottom w:val="single" w:sz="4" w:space="0" w:color="auto"/>
              <w:right w:val="single" w:sz="4" w:space="0" w:color="auto"/>
            </w:tcBorders>
            <w:shd w:val="clear" w:color="auto" w:fill="FFFFFF"/>
            <w:noWrap/>
            <w:vAlign w:val="center"/>
          </w:tcPr>
          <w:p w:rsidR="00037F65" w:rsidRPr="009E1874" w:rsidRDefault="00037F65" w:rsidP="002F036F">
            <w:pPr>
              <w:rPr>
                <w:rFonts w:eastAsia="Arial Unicode MS"/>
                <w:sz w:val="24"/>
                <w:szCs w:val="24"/>
              </w:rPr>
            </w:pPr>
            <w:r w:rsidRPr="009E1874">
              <w:rPr>
                <w:sz w:val="24"/>
                <w:szCs w:val="24"/>
              </w:rPr>
              <w:t>Vyšší odborná škola a Střední pr</w:t>
            </w:r>
            <w:r w:rsidR="00993488">
              <w:rPr>
                <w:sz w:val="24"/>
                <w:szCs w:val="24"/>
              </w:rPr>
              <w:t>ůmyslová škola elektrotechnická</w:t>
            </w:r>
            <w:r w:rsidR="00993488">
              <w:rPr>
                <w:sz w:val="24"/>
                <w:szCs w:val="24"/>
              </w:rPr>
              <w:br/>
            </w:r>
            <w:r w:rsidRPr="009E1874">
              <w:rPr>
                <w:sz w:val="24"/>
                <w:szCs w:val="24"/>
              </w:rPr>
              <w:t>F. Křižíka</w:t>
            </w:r>
          </w:p>
        </w:tc>
      </w:tr>
      <w:tr w:rsidR="00037F65">
        <w:trPr>
          <w:trHeight w:val="369"/>
          <w:jc w:val="center"/>
        </w:trPr>
        <w:tc>
          <w:tcPr>
            <w:tcW w:w="2904" w:type="dxa"/>
            <w:tcBorders>
              <w:top w:val="nil"/>
              <w:left w:val="single" w:sz="4" w:space="0" w:color="auto"/>
              <w:bottom w:val="single" w:sz="4" w:space="0" w:color="auto"/>
              <w:right w:val="nil"/>
            </w:tcBorders>
            <w:shd w:val="clear" w:color="auto" w:fill="C0C0C0"/>
            <w:noWrap/>
            <w:vAlign w:val="center"/>
          </w:tcPr>
          <w:p w:rsidR="00037F65" w:rsidRDefault="00037F65" w:rsidP="002F036F">
            <w:pPr>
              <w:pStyle w:val="Styl-vlevo"/>
              <w:rPr>
                <w:rFonts w:eastAsia="Arial Unicode MS" w:cs="Arial Unicode MS"/>
              </w:rPr>
            </w:pPr>
            <w:r>
              <w:rPr>
                <w:rFonts w:hint="eastAsia"/>
              </w:rPr>
              <w:t>Název vzdělávacího programu</w:t>
            </w:r>
          </w:p>
        </w:tc>
        <w:tc>
          <w:tcPr>
            <w:tcW w:w="6728" w:type="dxa"/>
            <w:tcBorders>
              <w:top w:val="nil"/>
              <w:left w:val="single" w:sz="4" w:space="0" w:color="auto"/>
              <w:bottom w:val="single" w:sz="4" w:space="0" w:color="auto"/>
              <w:right w:val="single" w:sz="4" w:space="0" w:color="auto"/>
            </w:tcBorders>
            <w:shd w:val="clear" w:color="auto" w:fill="FFFFFF"/>
            <w:noWrap/>
            <w:vAlign w:val="center"/>
          </w:tcPr>
          <w:p w:rsidR="00037F65" w:rsidRPr="009E1874" w:rsidRDefault="00037F65" w:rsidP="002F036F">
            <w:pPr>
              <w:rPr>
                <w:rFonts w:eastAsia="Arial Unicode MS"/>
                <w:sz w:val="24"/>
                <w:szCs w:val="24"/>
              </w:rPr>
            </w:pPr>
            <w:r w:rsidRPr="009E1874">
              <w:rPr>
                <w:rFonts w:eastAsia="Arial Unicode MS"/>
                <w:sz w:val="24"/>
                <w:szCs w:val="24"/>
              </w:rPr>
              <w:t>Silnoproudá elektrotechnika</w:t>
            </w:r>
          </w:p>
        </w:tc>
      </w:tr>
      <w:tr w:rsidR="00037F65">
        <w:trPr>
          <w:trHeight w:val="369"/>
          <w:jc w:val="center"/>
        </w:trPr>
        <w:tc>
          <w:tcPr>
            <w:tcW w:w="2904" w:type="dxa"/>
            <w:tcBorders>
              <w:top w:val="nil"/>
              <w:left w:val="single" w:sz="4" w:space="0" w:color="auto"/>
              <w:bottom w:val="single" w:sz="4" w:space="0" w:color="auto"/>
              <w:right w:val="nil"/>
            </w:tcBorders>
            <w:shd w:val="clear" w:color="auto" w:fill="C0C0C0"/>
            <w:noWrap/>
            <w:vAlign w:val="center"/>
          </w:tcPr>
          <w:p w:rsidR="00037F65" w:rsidRDefault="00037F65" w:rsidP="002F036F">
            <w:pPr>
              <w:pStyle w:val="Styl-vlevo"/>
              <w:rPr>
                <w:rFonts w:eastAsia="Arial Unicode MS" w:cs="Arial Unicode MS"/>
              </w:rPr>
            </w:pPr>
            <w:r>
              <w:rPr>
                <w:rFonts w:hint="eastAsia"/>
              </w:rPr>
              <w:t>Kód oboru vzdělání</w:t>
            </w:r>
          </w:p>
        </w:tc>
        <w:tc>
          <w:tcPr>
            <w:tcW w:w="6728" w:type="dxa"/>
            <w:tcBorders>
              <w:top w:val="nil"/>
              <w:left w:val="single" w:sz="4" w:space="0" w:color="auto"/>
              <w:bottom w:val="single" w:sz="4" w:space="0" w:color="auto"/>
              <w:right w:val="single" w:sz="4" w:space="0" w:color="auto"/>
            </w:tcBorders>
            <w:shd w:val="clear" w:color="auto" w:fill="FFFFFF"/>
            <w:noWrap/>
            <w:vAlign w:val="center"/>
          </w:tcPr>
          <w:p w:rsidR="00037F65" w:rsidRPr="009E1874" w:rsidRDefault="00037F65" w:rsidP="002F036F">
            <w:pPr>
              <w:rPr>
                <w:rFonts w:eastAsia="Arial Unicode MS"/>
                <w:sz w:val="24"/>
                <w:szCs w:val="24"/>
              </w:rPr>
            </w:pPr>
            <w:r w:rsidRPr="009E1874">
              <w:rPr>
                <w:sz w:val="24"/>
                <w:szCs w:val="24"/>
              </w:rPr>
              <w:t>26-41-N/..</w:t>
            </w:r>
          </w:p>
        </w:tc>
      </w:tr>
      <w:tr w:rsidR="00037F65">
        <w:trPr>
          <w:trHeight w:val="369"/>
          <w:jc w:val="center"/>
        </w:trPr>
        <w:tc>
          <w:tcPr>
            <w:tcW w:w="2904" w:type="dxa"/>
            <w:tcBorders>
              <w:top w:val="nil"/>
              <w:left w:val="single" w:sz="4" w:space="0" w:color="auto"/>
              <w:bottom w:val="single" w:sz="4" w:space="0" w:color="auto"/>
              <w:right w:val="nil"/>
            </w:tcBorders>
            <w:shd w:val="clear" w:color="auto" w:fill="C0C0C0"/>
            <w:noWrap/>
            <w:vAlign w:val="center"/>
          </w:tcPr>
          <w:p w:rsidR="00037F65" w:rsidRDefault="00037F65" w:rsidP="002F036F">
            <w:pPr>
              <w:pStyle w:val="Styl-vlevo"/>
              <w:rPr>
                <w:rFonts w:eastAsia="Arial Unicode MS" w:cs="Arial Unicode MS"/>
              </w:rPr>
            </w:pPr>
            <w:r>
              <w:rPr>
                <w:rFonts w:hint="eastAsia"/>
              </w:rPr>
              <w:t>Forma vzdělávání</w:t>
            </w:r>
          </w:p>
        </w:tc>
        <w:tc>
          <w:tcPr>
            <w:tcW w:w="6728" w:type="dxa"/>
            <w:tcBorders>
              <w:top w:val="nil"/>
              <w:left w:val="single" w:sz="4" w:space="0" w:color="auto"/>
              <w:bottom w:val="single" w:sz="4" w:space="0" w:color="auto"/>
              <w:right w:val="single" w:sz="4" w:space="0" w:color="auto"/>
            </w:tcBorders>
            <w:shd w:val="clear" w:color="auto" w:fill="FFFFFF"/>
            <w:noWrap/>
            <w:vAlign w:val="center"/>
          </w:tcPr>
          <w:p w:rsidR="00037F65" w:rsidRPr="009E1874" w:rsidRDefault="005646F7" w:rsidP="002F036F">
            <w:pPr>
              <w:rPr>
                <w:rFonts w:eastAsia="Arial Unicode MS"/>
                <w:sz w:val="24"/>
                <w:szCs w:val="24"/>
              </w:rPr>
            </w:pPr>
            <w:r w:rsidRPr="009E1874">
              <w:rPr>
                <w:rFonts w:eastAsia="Arial Unicode MS"/>
                <w:sz w:val="24"/>
                <w:szCs w:val="24"/>
              </w:rPr>
              <w:t>D</w:t>
            </w:r>
            <w:r w:rsidR="00037F65" w:rsidRPr="009E1874">
              <w:rPr>
                <w:rFonts w:eastAsia="Arial Unicode MS"/>
                <w:sz w:val="24"/>
                <w:szCs w:val="24"/>
              </w:rPr>
              <w:t>enní</w:t>
            </w:r>
          </w:p>
        </w:tc>
      </w:tr>
      <w:tr w:rsidR="009E1874">
        <w:trPr>
          <w:trHeight w:val="3221"/>
          <w:jc w:val="center"/>
        </w:trPr>
        <w:tc>
          <w:tcPr>
            <w:tcW w:w="9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E1874" w:rsidRPr="009E1874" w:rsidRDefault="009E1874" w:rsidP="008F7BA3">
            <w:pPr>
              <w:spacing w:before="120" w:line="240" w:lineRule="atLeast"/>
              <w:rPr>
                <w:sz w:val="24"/>
                <w:szCs w:val="24"/>
              </w:rPr>
            </w:pPr>
            <w:r w:rsidRPr="009E1874">
              <w:rPr>
                <w:sz w:val="24"/>
                <w:szCs w:val="24"/>
              </w:rPr>
              <w:t>Prohlubující se nedostatek technicky vzdělaných odborníků byl mnohokrát v posledních letech deklarován členy vlády České republiky ve veřejných sdělovacích prostředcích. Stejná prohlášení vydávají již několik let mnozí představitelé průmyslových svazů a významných podniků. V elektrotechnice a energetice je tato situace snad nejpalčivější.</w:t>
            </w:r>
          </w:p>
          <w:p w:rsidR="009E1874" w:rsidRPr="009E1874" w:rsidRDefault="009E1874" w:rsidP="008F7BA3">
            <w:pPr>
              <w:spacing w:before="120" w:line="240" w:lineRule="atLeast"/>
              <w:rPr>
                <w:rFonts w:eastAsia="Arial Unicode MS" w:cs="Arial Unicode MS"/>
                <w:sz w:val="24"/>
                <w:szCs w:val="24"/>
              </w:rPr>
            </w:pPr>
            <w:r w:rsidRPr="009E1874">
              <w:rPr>
                <w:rFonts w:eastAsia="Arial Unicode MS" w:cs="Arial Unicode MS"/>
                <w:sz w:val="24"/>
                <w:szCs w:val="24"/>
              </w:rPr>
              <w:t xml:space="preserve">Ačkoli se na naší škole většinou vzdělávají studenti s trvalým bydlištěm v Praze, vyskytují se zde v hojném počtu i studenti ze Středočeského </w:t>
            </w:r>
            <w:r w:rsidR="00013978">
              <w:rPr>
                <w:rFonts w:eastAsia="Arial Unicode MS" w:cs="Arial Unicode MS"/>
                <w:sz w:val="24"/>
                <w:szCs w:val="24"/>
              </w:rPr>
              <w:t xml:space="preserve">kraje </w:t>
            </w:r>
            <w:r w:rsidRPr="009E1874">
              <w:rPr>
                <w:rFonts w:eastAsia="Arial Unicode MS" w:cs="Arial Unicode MS"/>
                <w:sz w:val="24"/>
                <w:szCs w:val="24"/>
              </w:rPr>
              <w:t>a dalších krajů České republiky.</w:t>
            </w:r>
          </w:p>
          <w:p w:rsidR="009E1874" w:rsidRPr="009E1874" w:rsidRDefault="009E1874" w:rsidP="008F7BA3">
            <w:pPr>
              <w:spacing w:before="120" w:line="240" w:lineRule="atLeast"/>
              <w:rPr>
                <w:rFonts w:eastAsia="Arial Unicode MS" w:cs="Arial Unicode MS"/>
                <w:sz w:val="24"/>
                <w:szCs w:val="24"/>
              </w:rPr>
            </w:pPr>
            <w:r w:rsidRPr="009E1874">
              <w:rPr>
                <w:rFonts w:eastAsia="Arial Unicode MS" w:cs="Arial Unicode MS"/>
                <w:sz w:val="24"/>
                <w:szCs w:val="24"/>
              </w:rPr>
              <w:t>Všichni absolventi školy našli v posledních letech bez problémů pracovní uplatnění. Absolventi, kteří měli zájem</w:t>
            </w:r>
            <w:r w:rsidR="008F7BA3">
              <w:rPr>
                <w:rFonts w:eastAsia="Arial Unicode MS" w:cs="Arial Unicode MS"/>
                <w:sz w:val="24"/>
                <w:szCs w:val="24"/>
              </w:rPr>
              <w:t>,</w:t>
            </w:r>
            <w:r w:rsidRPr="009E1874">
              <w:rPr>
                <w:rFonts w:eastAsia="Arial Unicode MS" w:cs="Arial Unicode MS"/>
                <w:sz w:val="24"/>
                <w:szCs w:val="24"/>
              </w:rPr>
              <w:t xml:space="preserve"> našli dobré pracovní uplatnění u hlavního sociálního partnera školy - v PRE a.s. Ostatní pracují v mnoha různých elektrotechnických firmách dle vlastního výběru, většinou v místě nebo blízko svého bydliště. Nezanedbatelná část absolventů si našla uplatnění v odvětví automatizace (fy: Siemens, Schneider apod.).</w:t>
            </w:r>
          </w:p>
          <w:p w:rsidR="009E1874" w:rsidRPr="009E1874" w:rsidRDefault="009E1874" w:rsidP="008F7BA3">
            <w:pPr>
              <w:spacing w:before="120" w:line="240" w:lineRule="atLeast"/>
              <w:rPr>
                <w:rFonts w:eastAsia="Arial Unicode MS" w:cs="Arial Unicode MS"/>
                <w:sz w:val="24"/>
                <w:szCs w:val="24"/>
              </w:rPr>
            </w:pPr>
            <w:r w:rsidRPr="009E1874">
              <w:rPr>
                <w:rFonts w:eastAsia="Arial Unicode MS" w:cs="Arial Unicode MS"/>
                <w:sz w:val="24"/>
                <w:szCs w:val="24"/>
              </w:rPr>
              <w:t>Statistika MPSV neuvádí v posledních letech žádného nez</w:t>
            </w:r>
            <w:r w:rsidR="008F7BA3">
              <w:rPr>
                <w:rFonts w:eastAsia="Arial Unicode MS" w:cs="Arial Unicode MS"/>
                <w:sz w:val="24"/>
                <w:szCs w:val="24"/>
              </w:rPr>
              <w:t>aměstnaného absolventa naší VOŠ</w:t>
            </w:r>
            <w:r w:rsidR="008F7BA3">
              <w:rPr>
                <w:rFonts w:eastAsia="Arial Unicode MS" w:cs="Arial Unicode MS"/>
                <w:sz w:val="24"/>
                <w:szCs w:val="24"/>
              </w:rPr>
              <w:br/>
            </w:r>
            <w:r w:rsidR="00993488">
              <w:rPr>
                <w:rFonts w:eastAsia="Arial Unicode MS" w:cs="Arial Unicode MS"/>
                <w:sz w:val="24"/>
                <w:szCs w:val="24"/>
              </w:rPr>
              <w:t>(v</w:t>
            </w:r>
            <w:r w:rsidRPr="009E1874">
              <w:rPr>
                <w:rFonts w:eastAsia="Arial Unicode MS" w:cs="Arial Unicode MS"/>
                <w:sz w:val="24"/>
                <w:szCs w:val="24"/>
              </w:rPr>
              <w:t xml:space="preserve">iz: </w:t>
            </w:r>
            <w:hyperlink r:id="rId28" w:history="1">
              <w:r w:rsidRPr="009E1874">
                <w:rPr>
                  <w:rStyle w:val="Hypertextovodkaz"/>
                  <w:rFonts w:eastAsia="Arial Unicode MS" w:cs="Arial Unicode MS"/>
                  <w:sz w:val="24"/>
                  <w:szCs w:val="24"/>
                </w:rPr>
                <w:t>http://portal.mpsv.cz/sz/stat/abs</w:t>
              </w:r>
            </w:hyperlink>
            <w:r w:rsidR="00993488">
              <w:rPr>
                <w:rFonts w:eastAsia="Arial Unicode MS" w:cs="Arial Unicode MS"/>
                <w:sz w:val="24"/>
                <w:szCs w:val="24"/>
              </w:rPr>
              <w:t xml:space="preserve"> )</w:t>
            </w:r>
            <w:r w:rsidR="008F7BA3">
              <w:rPr>
                <w:rFonts w:eastAsia="Arial Unicode MS" w:cs="Arial Unicode MS"/>
                <w:sz w:val="24"/>
                <w:szCs w:val="24"/>
              </w:rPr>
              <w:t>.</w:t>
            </w:r>
          </w:p>
          <w:p w:rsidR="009E1874" w:rsidRPr="009E1874" w:rsidRDefault="009E1874" w:rsidP="002F036F">
            <w:pPr>
              <w:rPr>
                <w:rFonts w:eastAsia="Arial Unicode MS"/>
                <w:sz w:val="24"/>
                <w:szCs w:val="24"/>
              </w:rPr>
            </w:pPr>
          </w:p>
        </w:tc>
      </w:tr>
    </w:tbl>
    <w:p w:rsidR="00037F65" w:rsidRDefault="00037F65" w:rsidP="00037F65"/>
    <w:p w:rsidR="00037F65" w:rsidRDefault="00904A4A" w:rsidP="00BF0DAB">
      <w:r>
        <w:br w:type="page"/>
      </w:r>
    </w:p>
    <w:tbl>
      <w:tblPr>
        <w:tblW w:w="9615" w:type="dxa"/>
        <w:jc w:val="center"/>
        <w:tblInd w:w="1365" w:type="dxa"/>
        <w:tblCellMar>
          <w:top w:w="57" w:type="dxa"/>
          <w:left w:w="85" w:type="dxa"/>
          <w:bottom w:w="57" w:type="dxa"/>
          <w:right w:w="85" w:type="dxa"/>
        </w:tblCellMar>
        <w:tblLook w:val="0000" w:firstRow="0" w:lastRow="0" w:firstColumn="0" w:lastColumn="0" w:noHBand="0" w:noVBand="0"/>
      </w:tblPr>
      <w:tblGrid>
        <w:gridCol w:w="2966"/>
        <w:gridCol w:w="6649"/>
      </w:tblGrid>
      <w:tr w:rsidR="00037F65">
        <w:trPr>
          <w:trHeight w:val="369"/>
          <w:tblHeader/>
          <w:jc w:val="center"/>
        </w:trPr>
        <w:tc>
          <w:tcPr>
            <w:tcW w:w="9615" w:type="dxa"/>
            <w:gridSpan w:val="2"/>
            <w:tcBorders>
              <w:top w:val="single" w:sz="8" w:space="0" w:color="auto"/>
              <w:left w:val="single" w:sz="8" w:space="0" w:color="auto"/>
              <w:bottom w:val="nil"/>
              <w:right w:val="single" w:sz="4" w:space="0" w:color="auto"/>
            </w:tcBorders>
            <w:shd w:val="clear" w:color="auto" w:fill="C0C0C0"/>
            <w:noWrap/>
            <w:vAlign w:val="center"/>
          </w:tcPr>
          <w:p w:rsidR="00037F65" w:rsidRDefault="00037F65" w:rsidP="008E4969">
            <w:pPr>
              <w:pStyle w:val="Nadpis1"/>
              <w:rPr>
                <w:rFonts w:eastAsia="Arial Unicode MS" w:cs="Arial Unicode MS"/>
              </w:rPr>
            </w:pPr>
            <w:bookmarkStart w:id="1137" w:name="_Toc342813396"/>
            <w:bookmarkStart w:id="1138" w:name="_Toc342813612"/>
            <w:bookmarkStart w:id="1139" w:name="_Toc342813689"/>
            <w:bookmarkStart w:id="1140" w:name="_Toc342813760"/>
            <w:bookmarkStart w:id="1141" w:name="_Toc342813919"/>
            <w:bookmarkStart w:id="1142" w:name="_Toc345867277"/>
            <w:bookmarkStart w:id="1143" w:name="_Toc345942329"/>
            <w:r>
              <w:t>K</w:t>
            </w:r>
            <w:r>
              <w:rPr>
                <w:rFonts w:hint="eastAsia"/>
              </w:rPr>
              <w:t xml:space="preserve"> </w:t>
            </w:r>
            <w:r w:rsidR="00754FBD">
              <w:t>-</w:t>
            </w:r>
            <w:r>
              <w:rPr>
                <w:rFonts w:hint="eastAsia"/>
              </w:rPr>
              <w:t xml:space="preserve"> </w:t>
            </w:r>
            <w:r>
              <w:t>Podmínky pro hodnocení a zabezpečení kvality</w:t>
            </w:r>
            <w:r>
              <w:rPr>
                <w:rFonts w:hint="eastAsia"/>
              </w:rPr>
              <w:t xml:space="preserve"> vzdělávacího pro</w:t>
            </w:r>
            <w:r>
              <w:t>cesu</w:t>
            </w:r>
            <w:bookmarkEnd w:id="1137"/>
            <w:bookmarkEnd w:id="1138"/>
            <w:bookmarkEnd w:id="1139"/>
            <w:bookmarkEnd w:id="1140"/>
            <w:bookmarkEnd w:id="1141"/>
            <w:bookmarkEnd w:id="1142"/>
            <w:bookmarkEnd w:id="1143"/>
          </w:p>
        </w:tc>
      </w:tr>
      <w:tr w:rsidR="00037F65">
        <w:trPr>
          <w:trHeight w:val="369"/>
          <w:jc w:val="center"/>
        </w:trPr>
        <w:tc>
          <w:tcPr>
            <w:tcW w:w="2966"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školy</w:t>
            </w:r>
          </w:p>
        </w:tc>
        <w:tc>
          <w:tcPr>
            <w:tcW w:w="6649" w:type="dxa"/>
            <w:tcBorders>
              <w:top w:val="single" w:sz="4" w:space="0" w:color="auto"/>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 xml:space="preserve">Vyšší odborná škola a Střední průmyslová škola elektrotechnická F. </w:t>
            </w:r>
            <w:r>
              <w:rPr>
                <w:b w:val="0"/>
                <w:sz w:val="24"/>
                <w:szCs w:val="24"/>
              </w:rPr>
              <w:t>K</w:t>
            </w:r>
            <w:r w:rsidRPr="00D5448C">
              <w:rPr>
                <w:b w:val="0"/>
                <w:sz w:val="24"/>
                <w:szCs w:val="24"/>
              </w:rPr>
              <w:t>řižíka</w:t>
            </w:r>
          </w:p>
        </w:tc>
      </w:tr>
      <w:tr w:rsidR="00037F65">
        <w:trPr>
          <w:trHeight w:val="369"/>
          <w:jc w:val="center"/>
        </w:trPr>
        <w:tc>
          <w:tcPr>
            <w:tcW w:w="2966" w:type="dxa"/>
            <w:tcBorders>
              <w:top w:val="nil"/>
              <w:left w:val="single" w:sz="4" w:space="0" w:color="auto"/>
              <w:bottom w:val="single" w:sz="4" w:space="0" w:color="auto"/>
              <w:right w:val="nil"/>
            </w:tcBorders>
            <w:shd w:val="clear" w:color="auto" w:fill="C0C0C0"/>
            <w:noWrap/>
            <w:vAlign w:val="center"/>
          </w:tcPr>
          <w:p w:rsidR="00037F65" w:rsidRDefault="00037F65" w:rsidP="002F036F">
            <w:pPr>
              <w:pStyle w:val="Styl-vlevo"/>
              <w:rPr>
                <w:rFonts w:eastAsia="Arial Unicode MS" w:cs="Arial Unicode MS"/>
              </w:rPr>
            </w:pPr>
            <w:r>
              <w:rPr>
                <w:rFonts w:hint="eastAsia"/>
              </w:rPr>
              <w:t>Název vzdělávacího programu</w:t>
            </w:r>
          </w:p>
        </w:tc>
        <w:tc>
          <w:tcPr>
            <w:tcW w:w="6649" w:type="dxa"/>
            <w:tcBorders>
              <w:top w:val="nil"/>
              <w:left w:val="single" w:sz="4" w:space="0" w:color="auto"/>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Silnoproudá elektrotechnika</w:t>
            </w:r>
          </w:p>
        </w:tc>
      </w:tr>
      <w:tr w:rsidR="00037F65">
        <w:trPr>
          <w:trHeight w:val="369"/>
          <w:jc w:val="center"/>
        </w:trPr>
        <w:tc>
          <w:tcPr>
            <w:tcW w:w="2966" w:type="dxa"/>
            <w:tcBorders>
              <w:top w:val="nil"/>
              <w:left w:val="single" w:sz="4" w:space="0" w:color="auto"/>
              <w:bottom w:val="single" w:sz="4" w:space="0" w:color="auto"/>
              <w:right w:val="nil"/>
            </w:tcBorders>
            <w:shd w:val="clear" w:color="auto" w:fill="C0C0C0"/>
            <w:noWrap/>
            <w:vAlign w:val="center"/>
          </w:tcPr>
          <w:p w:rsidR="00037F65" w:rsidRDefault="00037F65" w:rsidP="002F036F">
            <w:pPr>
              <w:pStyle w:val="Styl-vlevo"/>
              <w:rPr>
                <w:rFonts w:eastAsia="Arial Unicode MS" w:cs="Arial Unicode MS"/>
              </w:rPr>
            </w:pPr>
            <w:r>
              <w:rPr>
                <w:rFonts w:hint="eastAsia"/>
              </w:rPr>
              <w:t>Kód oboru vzdělání</w:t>
            </w:r>
          </w:p>
        </w:tc>
        <w:tc>
          <w:tcPr>
            <w:tcW w:w="6649" w:type="dxa"/>
            <w:tcBorders>
              <w:top w:val="nil"/>
              <w:left w:val="single" w:sz="4" w:space="0" w:color="auto"/>
              <w:bottom w:val="single" w:sz="4" w:space="0" w:color="auto"/>
              <w:right w:val="single" w:sz="4" w:space="0" w:color="auto"/>
            </w:tcBorders>
            <w:shd w:val="clear" w:color="auto" w:fill="FFFFFF"/>
            <w:noWrap/>
            <w:vAlign w:val="center"/>
          </w:tcPr>
          <w:p w:rsidR="00037F65" w:rsidRPr="00E23600" w:rsidRDefault="00037F65" w:rsidP="002F036F">
            <w:pPr>
              <w:rPr>
                <w:rFonts w:eastAsia="Arial Unicode MS" w:cs="Arial Unicode MS"/>
                <w:sz w:val="24"/>
                <w:szCs w:val="24"/>
              </w:rPr>
            </w:pPr>
            <w:r w:rsidRPr="00E23600">
              <w:rPr>
                <w:rFonts w:eastAsia="Arial Unicode MS" w:cs="Arial Unicode MS"/>
                <w:sz w:val="24"/>
                <w:szCs w:val="24"/>
              </w:rPr>
              <w:t>26-41-N/..</w:t>
            </w:r>
          </w:p>
        </w:tc>
      </w:tr>
      <w:tr w:rsidR="00037F65">
        <w:trPr>
          <w:trHeight w:val="369"/>
          <w:jc w:val="center"/>
        </w:trPr>
        <w:tc>
          <w:tcPr>
            <w:tcW w:w="2966" w:type="dxa"/>
            <w:tcBorders>
              <w:top w:val="nil"/>
              <w:left w:val="single" w:sz="4" w:space="0" w:color="auto"/>
              <w:bottom w:val="single" w:sz="4" w:space="0" w:color="auto"/>
              <w:right w:val="nil"/>
            </w:tcBorders>
            <w:shd w:val="clear" w:color="auto" w:fill="C0C0C0"/>
            <w:noWrap/>
            <w:vAlign w:val="center"/>
          </w:tcPr>
          <w:p w:rsidR="00037F65" w:rsidRDefault="00037F65" w:rsidP="002F036F">
            <w:pPr>
              <w:pStyle w:val="Styl-vlevo"/>
              <w:rPr>
                <w:rFonts w:eastAsia="Arial Unicode MS" w:cs="Arial Unicode MS"/>
              </w:rPr>
            </w:pPr>
            <w:r>
              <w:rPr>
                <w:rFonts w:hint="eastAsia"/>
              </w:rPr>
              <w:t>Forma vzdělávání</w:t>
            </w:r>
          </w:p>
        </w:tc>
        <w:tc>
          <w:tcPr>
            <w:tcW w:w="6649" w:type="dxa"/>
            <w:tcBorders>
              <w:top w:val="nil"/>
              <w:left w:val="single" w:sz="4" w:space="0" w:color="auto"/>
              <w:bottom w:val="single" w:sz="4" w:space="0" w:color="auto"/>
              <w:right w:val="single" w:sz="4" w:space="0" w:color="auto"/>
            </w:tcBorders>
            <w:shd w:val="clear" w:color="auto" w:fill="FFFFFF"/>
            <w:noWrap/>
            <w:vAlign w:val="center"/>
          </w:tcPr>
          <w:p w:rsidR="00037F65" w:rsidRPr="00E23600" w:rsidRDefault="00037F65" w:rsidP="002F036F">
            <w:pPr>
              <w:rPr>
                <w:rFonts w:eastAsia="Arial Unicode MS" w:cs="Arial Unicode MS"/>
                <w:sz w:val="24"/>
                <w:szCs w:val="24"/>
              </w:rPr>
            </w:pPr>
            <w:r w:rsidRPr="00E23600">
              <w:rPr>
                <w:rFonts w:eastAsia="Arial Unicode MS" w:cs="Arial Unicode MS"/>
                <w:sz w:val="24"/>
                <w:szCs w:val="24"/>
              </w:rPr>
              <w:t>denní</w:t>
            </w:r>
          </w:p>
        </w:tc>
      </w:tr>
      <w:tr w:rsidR="00E23600">
        <w:trPr>
          <w:trHeight w:val="369"/>
          <w:jc w:val="center"/>
        </w:trPr>
        <w:tc>
          <w:tcPr>
            <w:tcW w:w="96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3600" w:rsidRPr="00E23600" w:rsidRDefault="00E23600" w:rsidP="008F7BA3">
            <w:pPr>
              <w:spacing w:before="120"/>
              <w:rPr>
                <w:sz w:val="24"/>
                <w:szCs w:val="24"/>
              </w:rPr>
            </w:pPr>
            <w:r w:rsidRPr="00E23600">
              <w:rPr>
                <w:sz w:val="24"/>
                <w:szCs w:val="24"/>
              </w:rPr>
              <w:t>Škola postupuje podle § 7 vyhlášky č. 15/2005 Sb., kterou se stanoví náležitosti dlouhodobých záměrů a výročních zpráv, ze dne 27. prosince 2004, v platném znění.</w:t>
            </w:r>
          </w:p>
          <w:p w:rsidR="00E23600" w:rsidRDefault="00E23600" w:rsidP="00C879EA">
            <w:pPr>
              <w:spacing w:before="120"/>
              <w:rPr>
                <w:rFonts w:eastAsia="Arial Unicode MS" w:cs="Arial Unicode MS"/>
                <w:sz w:val="24"/>
                <w:szCs w:val="24"/>
              </w:rPr>
            </w:pPr>
            <w:r w:rsidRPr="00E23600">
              <w:rPr>
                <w:sz w:val="24"/>
                <w:szCs w:val="24"/>
              </w:rPr>
              <w:t>Škola zpracovává každoročně zprávu o činnosti školy za uplynulý školní rok.</w:t>
            </w:r>
            <w:r w:rsidR="008F7BA3">
              <w:rPr>
                <w:sz w:val="24"/>
                <w:szCs w:val="24"/>
              </w:rPr>
              <w:t xml:space="preserve"> </w:t>
            </w:r>
            <w:r w:rsidRPr="00E23600">
              <w:rPr>
                <w:sz w:val="24"/>
                <w:szCs w:val="24"/>
              </w:rPr>
              <w:t xml:space="preserve">Za účelem zvýšení nebo udržení kvality vzdělávacího procesu vyhodnocuje škola </w:t>
            </w:r>
            <w:r>
              <w:rPr>
                <w:sz w:val="24"/>
                <w:szCs w:val="24"/>
              </w:rPr>
              <w:t>informace</w:t>
            </w:r>
            <w:r w:rsidR="008F7BA3">
              <w:rPr>
                <w:sz w:val="24"/>
                <w:szCs w:val="24"/>
              </w:rPr>
              <w:t xml:space="preserve"> </w:t>
            </w:r>
            <w:r w:rsidRPr="00E23600">
              <w:rPr>
                <w:sz w:val="24"/>
                <w:szCs w:val="24"/>
              </w:rPr>
              <w:t xml:space="preserve">a názory sociálních partnerů, stav vývoje vědy a techniky a technologický vývoj </w:t>
            </w:r>
            <w:r>
              <w:rPr>
                <w:sz w:val="24"/>
                <w:szCs w:val="24"/>
              </w:rPr>
              <w:t>a v</w:t>
            </w:r>
            <w:r w:rsidR="008F7BA3">
              <w:rPr>
                <w:sz w:val="24"/>
                <w:szCs w:val="24"/>
              </w:rPr>
              <w:t> </w:t>
            </w:r>
            <w:r>
              <w:rPr>
                <w:sz w:val="24"/>
                <w:szCs w:val="24"/>
              </w:rPr>
              <w:t>návaznosti</w:t>
            </w:r>
            <w:r w:rsidR="008F7BA3">
              <w:rPr>
                <w:sz w:val="24"/>
                <w:szCs w:val="24"/>
              </w:rPr>
              <w:t xml:space="preserve"> </w:t>
            </w:r>
            <w:r w:rsidRPr="00E23600">
              <w:rPr>
                <w:sz w:val="24"/>
                <w:szCs w:val="24"/>
              </w:rPr>
              <w:t>na ně, a pokud to není v rozporu se vzdělávacím programem, upravuje obsah učiva a výukové metody v jednotlivých modulech. Příkladem jsou upgrade základního a aplikačního software nebo změna výukových metod při pořízení nového technického vybavení (světelné zdroje, laboratorní přístroje, výukové pomůcky …).</w:t>
            </w:r>
          </w:p>
          <w:p w:rsidR="00C879EA" w:rsidRDefault="00C879EA" w:rsidP="00C879EA">
            <w:pPr>
              <w:spacing w:before="120"/>
              <w:rPr>
                <w:rFonts w:eastAsia="Arial Unicode MS" w:cs="Arial Unicode MS"/>
                <w:sz w:val="24"/>
                <w:szCs w:val="24"/>
              </w:rPr>
            </w:pPr>
            <w:r>
              <w:rPr>
                <w:rFonts w:eastAsia="Arial Unicode MS" w:cs="Arial Unicode MS"/>
                <w:sz w:val="24"/>
                <w:szCs w:val="24"/>
              </w:rPr>
              <w:t>Další nástroje a metody:</w:t>
            </w:r>
          </w:p>
          <w:p w:rsidR="00857EDC" w:rsidRDefault="00857EDC" w:rsidP="00C879EA">
            <w:pPr>
              <w:spacing w:before="120"/>
              <w:rPr>
                <w:rFonts w:eastAsia="Arial Unicode MS" w:cs="Arial Unicode MS"/>
                <w:sz w:val="24"/>
                <w:szCs w:val="24"/>
              </w:rPr>
            </w:pPr>
            <w:r>
              <w:rPr>
                <w:rFonts w:eastAsia="Arial Unicode MS" w:cs="Arial Unicode MS"/>
                <w:sz w:val="24"/>
                <w:szCs w:val="24"/>
              </w:rPr>
              <w:t xml:space="preserve">Předsedové odborných komisí provádějí dvakrát ročně kontrolu plnění tematických plánů jednotlivými učiteli ve všech modulech a </w:t>
            </w:r>
            <w:r w:rsidR="00BE21D1">
              <w:rPr>
                <w:rFonts w:eastAsia="Arial Unicode MS" w:cs="Arial Unicode MS"/>
                <w:sz w:val="24"/>
                <w:szCs w:val="24"/>
              </w:rPr>
              <w:t>ročníc</w:t>
            </w:r>
            <w:r>
              <w:rPr>
                <w:rFonts w:eastAsia="Arial Unicode MS" w:cs="Arial Unicode MS"/>
                <w:sz w:val="24"/>
                <w:szCs w:val="24"/>
              </w:rPr>
              <w:t>ích. Zjištěné nedostatky jsou projednány v odborné komisi za přítomnosti ředitele školy nebo jeho zástupce. Ředitel školy nařídí potřebná opatření technická, organizačn</w:t>
            </w:r>
            <w:r w:rsidR="001C0417">
              <w:rPr>
                <w:rFonts w:eastAsia="Arial Unicode MS" w:cs="Arial Unicode MS"/>
                <w:sz w:val="24"/>
                <w:szCs w:val="24"/>
              </w:rPr>
              <w:t>í a v oblasti odměňování.</w:t>
            </w:r>
            <w:r>
              <w:rPr>
                <w:rFonts w:eastAsia="Arial Unicode MS" w:cs="Arial Unicode MS"/>
                <w:sz w:val="24"/>
                <w:szCs w:val="24"/>
              </w:rPr>
              <w:t xml:space="preserve"> </w:t>
            </w:r>
            <w:r w:rsidR="001C0417">
              <w:rPr>
                <w:rFonts w:eastAsia="Arial Unicode MS" w:cs="Arial Unicode MS"/>
                <w:sz w:val="24"/>
                <w:szCs w:val="24"/>
              </w:rPr>
              <w:t>Odborné komise zasedají cca čtyřikrát ročně a projednávají např. další vzdělávání učitelů, koordinaci odborných exkurzí, zadávání témat pro absolventské práce, okamžitou situaci dosažených znalostí a dovedností studentů, návrhy na změny vzdělávacích programů apod.</w:t>
            </w:r>
          </w:p>
          <w:p w:rsidR="00447F71" w:rsidRDefault="00C879EA" w:rsidP="00C879EA">
            <w:pPr>
              <w:spacing w:before="120"/>
              <w:rPr>
                <w:rFonts w:eastAsia="Arial Unicode MS" w:cs="Arial Unicode MS"/>
                <w:sz w:val="24"/>
                <w:szCs w:val="24"/>
              </w:rPr>
            </w:pPr>
            <w:r>
              <w:rPr>
                <w:rFonts w:eastAsia="Arial Unicode MS" w:cs="Arial Unicode MS"/>
                <w:sz w:val="24"/>
                <w:szCs w:val="24"/>
              </w:rPr>
              <w:t xml:space="preserve">Členové vedení školy provádějí každý rok </w:t>
            </w:r>
            <w:r w:rsidR="00857EDC">
              <w:rPr>
                <w:rFonts w:eastAsia="Arial Unicode MS" w:cs="Arial Unicode MS"/>
                <w:sz w:val="24"/>
                <w:szCs w:val="24"/>
              </w:rPr>
              <w:t xml:space="preserve">hospitace u učitelů, u kterých jsou signalizovány </w:t>
            </w:r>
            <w:r w:rsidR="001C0417">
              <w:rPr>
                <w:rFonts w:eastAsia="Arial Unicode MS" w:cs="Arial Unicode MS"/>
                <w:sz w:val="24"/>
                <w:szCs w:val="24"/>
              </w:rPr>
              <w:t>problémy ve vyučovacím procesu nebo ve vztahu ke studentům a u učitelů nových</w:t>
            </w:r>
            <w:r w:rsidR="00447F71">
              <w:rPr>
                <w:rFonts w:eastAsia="Arial Unicode MS" w:cs="Arial Unicode MS"/>
                <w:sz w:val="24"/>
                <w:szCs w:val="24"/>
              </w:rPr>
              <w:t>. Hospitace probíhají dle zavedených standardů včetně vyhodnocení a přijetí potřebných opatření.</w:t>
            </w:r>
          </w:p>
          <w:p w:rsidR="00447F71" w:rsidRDefault="00BE21D1" w:rsidP="00447F71">
            <w:pPr>
              <w:spacing w:before="120"/>
              <w:rPr>
                <w:rFonts w:eastAsia="Arial Unicode MS" w:cs="Arial Unicode MS"/>
                <w:sz w:val="24"/>
                <w:szCs w:val="24"/>
              </w:rPr>
            </w:pPr>
            <w:r>
              <w:rPr>
                <w:rFonts w:eastAsia="Arial Unicode MS" w:cs="Arial Unicode MS"/>
                <w:sz w:val="24"/>
                <w:szCs w:val="24"/>
              </w:rPr>
              <w:t xml:space="preserve">Pravidelně v předepsaných intervalech zasedá školská rada, která na základě informací od jednotlivých členů (členové jmenovaní zřizovatelem – odborníci z praxe, učitelé školy, studenti školy) navrhuje vedení školy technická a organizační opatření ke zvýšení kvality vzdělávacího procesu. </w:t>
            </w:r>
          </w:p>
          <w:p w:rsidR="00BE21D1" w:rsidRDefault="00BE21D1" w:rsidP="00BE21D1">
            <w:pPr>
              <w:spacing w:before="120"/>
              <w:rPr>
                <w:rFonts w:eastAsia="Arial Unicode MS" w:cs="Arial Unicode MS"/>
                <w:sz w:val="24"/>
                <w:szCs w:val="24"/>
              </w:rPr>
            </w:pPr>
            <w:r>
              <w:rPr>
                <w:rFonts w:eastAsia="Arial Unicode MS" w:cs="Arial Unicode MS"/>
                <w:sz w:val="24"/>
                <w:szCs w:val="24"/>
              </w:rPr>
              <w:t>V intervalu několika roků provádí škola dotazníková šetření mezi studenty a absolventy. Získané informace jsou využívány při tvorbě nových vzdělávacích programů.</w:t>
            </w:r>
          </w:p>
          <w:p w:rsidR="00447F71" w:rsidRPr="00E23600" w:rsidRDefault="00447F71" w:rsidP="00C879EA">
            <w:pPr>
              <w:spacing w:before="120"/>
              <w:rPr>
                <w:rFonts w:eastAsia="Arial Unicode MS" w:cs="Arial Unicode MS"/>
                <w:sz w:val="24"/>
                <w:szCs w:val="24"/>
              </w:rPr>
            </w:pPr>
          </w:p>
        </w:tc>
      </w:tr>
    </w:tbl>
    <w:p w:rsidR="00037F65" w:rsidRDefault="00037F65" w:rsidP="00037F65"/>
    <w:p w:rsidR="00037F65" w:rsidRDefault="00904A4A" w:rsidP="0084085C">
      <w:r>
        <w:br w:type="page"/>
      </w:r>
    </w:p>
    <w:tbl>
      <w:tblPr>
        <w:tblW w:w="9627" w:type="dxa"/>
        <w:jc w:val="center"/>
        <w:tblInd w:w="1258" w:type="dxa"/>
        <w:tblCellMar>
          <w:top w:w="57" w:type="dxa"/>
          <w:left w:w="85" w:type="dxa"/>
          <w:bottom w:w="57" w:type="dxa"/>
          <w:right w:w="85" w:type="dxa"/>
        </w:tblCellMar>
        <w:tblLook w:val="0000" w:firstRow="0" w:lastRow="0" w:firstColumn="0" w:lastColumn="0" w:noHBand="0" w:noVBand="0"/>
      </w:tblPr>
      <w:tblGrid>
        <w:gridCol w:w="2972"/>
        <w:gridCol w:w="6655"/>
      </w:tblGrid>
      <w:tr w:rsidR="00037F65">
        <w:trPr>
          <w:trHeight w:val="369"/>
          <w:tblHeader/>
          <w:jc w:val="center"/>
        </w:trPr>
        <w:tc>
          <w:tcPr>
            <w:tcW w:w="962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rsidR="00037F65" w:rsidRDefault="00037F65" w:rsidP="008E4969">
            <w:pPr>
              <w:pStyle w:val="Nadpis1"/>
              <w:rPr>
                <w:rFonts w:eastAsia="Arial Unicode MS" w:cs="Arial Unicode MS"/>
              </w:rPr>
            </w:pPr>
            <w:bookmarkStart w:id="1144" w:name="_Toc342813398"/>
            <w:bookmarkStart w:id="1145" w:name="_Toc342813613"/>
            <w:bookmarkStart w:id="1146" w:name="_Toc342813690"/>
            <w:bookmarkStart w:id="1147" w:name="_Toc342813761"/>
            <w:bookmarkStart w:id="1148" w:name="_Toc342813920"/>
            <w:bookmarkStart w:id="1149" w:name="_Toc345867278"/>
            <w:bookmarkStart w:id="1150" w:name="_Toc345942330"/>
            <w:r>
              <w:t>L</w:t>
            </w:r>
            <w:r>
              <w:rPr>
                <w:rFonts w:hint="eastAsia"/>
              </w:rPr>
              <w:t xml:space="preserve"> - Seznam příloh žádosti</w:t>
            </w:r>
            <w:bookmarkEnd w:id="1144"/>
            <w:bookmarkEnd w:id="1145"/>
            <w:bookmarkEnd w:id="1146"/>
            <w:bookmarkEnd w:id="1147"/>
            <w:bookmarkEnd w:id="1148"/>
            <w:bookmarkEnd w:id="1149"/>
            <w:bookmarkEnd w:id="1150"/>
            <w:r>
              <w:rPr>
                <w:rFonts w:hint="eastAsia"/>
              </w:rPr>
              <w:t xml:space="preserve"> </w:t>
            </w:r>
          </w:p>
        </w:tc>
      </w:tr>
      <w:tr w:rsidR="00037F65">
        <w:trPr>
          <w:trHeight w:val="369"/>
          <w:jc w:val="center"/>
        </w:trPr>
        <w:tc>
          <w:tcPr>
            <w:tcW w:w="2972"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školy</w:t>
            </w:r>
          </w:p>
        </w:tc>
        <w:tc>
          <w:tcPr>
            <w:tcW w:w="6655" w:type="dxa"/>
            <w:tcBorders>
              <w:top w:val="nil"/>
              <w:left w:val="nil"/>
              <w:bottom w:val="single" w:sz="4" w:space="0" w:color="auto"/>
              <w:right w:val="single" w:sz="4" w:space="0" w:color="auto"/>
            </w:tcBorders>
            <w:shd w:val="clear" w:color="auto" w:fill="FFFFFF"/>
            <w:noWrap/>
            <w:vAlign w:val="center"/>
          </w:tcPr>
          <w:p w:rsidR="00037F65" w:rsidRPr="00D5448C" w:rsidRDefault="00037F65" w:rsidP="002F036F">
            <w:pPr>
              <w:pStyle w:val="Styl-titul"/>
              <w:rPr>
                <w:b w:val="0"/>
                <w:sz w:val="24"/>
                <w:szCs w:val="24"/>
              </w:rPr>
            </w:pPr>
            <w:r w:rsidRPr="00D5448C">
              <w:rPr>
                <w:b w:val="0"/>
                <w:sz w:val="24"/>
                <w:szCs w:val="24"/>
              </w:rPr>
              <w:t xml:space="preserve">Vyšší odborná škola a Střední průmyslová škola elektrotechnická F. </w:t>
            </w:r>
            <w:r>
              <w:rPr>
                <w:b w:val="0"/>
                <w:sz w:val="24"/>
                <w:szCs w:val="24"/>
              </w:rPr>
              <w:t>K</w:t>
            </w:r>
            <w:r w:rsidRPr="00D5448C">
              <w:rPr>
                <w:b w:val="0"/>
                <w:sz w:val="24"/>
                <w:szCs w:val="24"/>
              </w:rPr>
              <w:t>řižíka</w:t>
            </w:r>
          </w:p>
        </w:tc>
      </w:tr>
      <w:tr w:rsidR="00037F65">
        <w:trPr>
          <w:trHeight w:val="369"/>
          <w:jc w:val="center"/>
        </w:trPr>
        <w:tc>
          <w:tcPr>
            <w:tcW w:w="2972"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Název vzdělávacího programu</w:t>
            </w:r>
          </w:p>
        </w:tc>
        <w:tc>
          <w:tcPr>
            <w:tcW w:w="6655" w:type="dxa"/>
            <w:tcBorders>
              <w:top w:val="nil"/>
              <w:left w:val="nil"/>
              <w:bottom w:val="single" w:sz="4" w:space="0" w:color="auto"/>
              <w:right w:val="single" w:sz="4" w:space="0" w:color="auto"/>
            </w:tcBorders>
            <w:noWrap/>
            <w:vAlign w:val="center"/>
          </w:tcPr>
          <w:p w:rsidR="00037F65" w:rsidRPr="00D5448C" w:rsidRDefault="00037F65" w:rsidP="002F036F">
            <w:pPr>
              <w:pStyle w:val="Styl-titul"/>
              <w:rPr>
                <w:b w:val="0"/>
                <w:sz w:val="24"/>
                <w:szCs w:val="24"/>
              </w:rPr>
            </w:pPr>
            <w:r w:rsidRPr="00D5448C">
              <w:rPr>
                <w:b w:val="0"/>
                <w:sz w:val="24"/>
                <w:szCs w:val="24"/>
              </w:rPr>
              <w:t>Silnoproudá elektrotechnika</w:t>
            </w:r>
          </w:p>
        </w:tc>
      </w:tr>
      <w:tr w:rsidR="00037F65">
        <w:trPr>
          <w:trHeight w:val="369"/>
          <w:jc w:val="center"/>
        </w:trPr>
        <w:tc>
          <w:tcPr>
            <w:tcW w:w="2972"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Kód oboru vzdělání</w:t>
            </w:r>
          </w:p>
        </w:tc>
        <w:tc>
          <w:tcPr>
            <w:tcW w:w="6655" w:type="dxa"/>
            <w:tcBorders>
              <w:top w:val="nil"/>
              <w:left w:val="nil"/>
              <w:bottom w:val="single" w:sz="4" w:space="0" w:color="auto"/>
              <w:right w:val="single" w:sz="4" w:space="0" w:color="auto"/>
            </w:tcBorders>
            <w:noWrap/>
            <w:vAlign w:val="center"/>
          </w:tcPr>
          <w:p w:rsidR="00037F65" w:rsidRPr="001C128D" w:rsidRDefault="00037F65" w:rsidP="002F036F">
            <w:pPr>
              <w:rPr>
                <w:rFonts w:eastAsia="Arial Unicode MS" w:cs="Arial Unicode MS"/>
                <w:sz w:val="24"/>
                <w:szCs w:val="24"/>
              </w:rPr>
            </w:pPr>
            <w:r w:rsidRPr="001C128D">
              <w:rPr>
                <w:rFonts w:eastAsia="Arial Unicode MS" w:cs="Arial Unicode MS"/>
                <w:sz w:val="24"/>
                <w:szCs w:val="24"/>
              </w:rPr>
              <w:t>26-41-N/..</w:t>
            </w:r>
          </w:p>
        </w:tc>
      </w:tr>
      <w:tr w:rsidR="00037F65">
        <w:trPr>
          <w:trHeight w:val="369"/>
          <w:jc w:val="center"/>
        </w:trPr>
        <w:tc>
          <w:tcPr>
            <w:tcW w:w="2972" w:type="dxa"/>
            <w:tcBorders>
              <w:top w:val="nil"/>
              <w:left w:val="single" w:sz="4" w:space="0" w:color="auto"/>
              <w:bottom w:val="single" w:sz="4" w:space="0" w:color="auto"/>
              <w:right w:val="single" w:sz="4" w:space="0" w:color="auto"/>
            </w:tcBorders>
            <w:shd w:val="clear" w:color="auto" w:fill="C0C0C0"/>
            <w:noWrap/>
            <w:vAlign w:val="center"/>
          </w:tcPr>
          <w:p w:rsidR="00037F65" w:rsidRDefault="00037F65" w:rsidP="002F036F">
            <w:pPr>
              <w:pStyle w:val="Styl-vlevo"/>
              <w:rPr>
                <w:rFonts w:eastAsia="Arial Unicode MS" w:cs="Arial Unicode MS"/>
              </w:rPr>
            </w:pPr>
            <w:r>
              <w:rPr>
                <w:rFonts w:hint="eastAsia"/>
              </w:rPr>
              <w:t>Forma vzdělávání</w:t>
            </w:r>
          </w:p>
        </w:tc>
        <w:tc>
          <w:tcPr>
            <w:tcW w:w="6655" w:type="dxa"/>
            <w:tcBorders>
              <w:top w:val="nil"/>
              <w:left w:val="nil"/>
              <w:bottom w:val="single" w:sz="4" w:space="0" w:color="auto"/>
              <w:right w:val="single" w:sz="4" w:space="0" w:color="auto"/>
            </w:tcBorders>
            <w:noWrap/>
            <w:vAlign w:val="center"/>
          </w:tcPr>
          <w:p w:rsidR="00037F65" w:rsidRPr="001C128D" w:rsidRDefault="00037F65" w:rsidP="002F036F">
            <w:pPr>
              <w:rPr>
                <w:rFonts w:eastAsia="Arial Unicode MS" w:cs="Arial Unicode MS"/>
                <w:sz w:val="24"/>
                <w:szCs w:val="24"/>
              </w:rPr>
            </w:pPr>
            <w:r w:rsidRPr="001C128D">
              <w:rPr>
                <w:rFonts w:eastAsia="Arial Unicode MS" w:cs="Arial Unicode MS"/>
                <w:sz w:val="24"/>
                <w:szCs w:val="24"/>
              </w:rPr>
              <w:t>denní</w:t>
            </w:r>
          </w:p>
        </w:tc>
      </w:tr>
      <w:tr w:rsidR="001C128D">
        <w:trPr>
          <w:trHeight w:val="369"/>
          <w:jc w:val="center"/>
        </w:trPr>
        <w:tc>
          <w:tcPr>
            <w:tcW w:w="96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28D" w:rsidRDefault="001C128D" w:rsidP="001C128D">
            <w:pPr>
              <w:pStyle w:val="Styl-vlevo"/>
            </w:pPr>
            <w:r>
              <w:rPr>
                <w:rFonts w:hint="eastAsia"/>
              </w:rPr>
              <w:t xml:space="preserve">Přílohy: </w:t>
            </w:r>
          </w:p>
          <w:p w:rsidR="003A44A1" w:rsidRDefault="003A44A1" w:rsidP="003A44A1">
            <w:pPr>
              <w:pStyle w:val="Styl-doplnky"/>
              <w:numPr>
                <w:ilvl w:val="0"/>
                <w:numId w:val="80"/>
              </w:numPr>
              <w:tabs>
                <w:tab w:val="clear" w:pos="720"/>
                <w:tab w:val="num" w:pos="-3629"/>
              </w:tabs>
              <w:ind w:left="331" w:hanging="331"/>
              <w:rPr>
                <w:rFonts w:eastAsia="Arial Unicode MS"/>
              </w:rPr>
            </w:pPr>
            <w:r>
              <w:rPr>
                <w:rFonts w:eastAsia="Arial Unicode MS"/>
              </w:rPr>
              <w:t>Přehledný učební plán.</w:t>
            </w:r>
          </w:p>
          <w:p w:rsidR="001C128D" w:rsidRDefault="001C128D" w:rsidP="003A44A1">
            <w:pPr>
              <w:pStyle w:val="Styl-doplnky"/>
              <w:numPr>
                <w:ilvl w:val="0"/>
                <w:numId w:val="80"/>
              </w:numPr>
              <w:tabs>
                <w:tab w:val="clear" w:pos="720"/>
                <w:tab w:val="num" w:pos="-3629"/>
              </w:tabs>
              <w:ind w:left="331" w:hanging="331"/>
              <w:rPr>
                <w:rFonts w:eastAsia="Arial Unicode MS"/>
              </w:rPr>
            </w:pPr>
            <w:r>
              <w:rPr>
                <w:rFonts w:eastAsia="Arial Unicode MS"/>
              </w:rPr>
              <w:t>Rámcová smlouva o vzájemné spolupráci (PRE)</w:t>
            </w:r>
            <w:r w:rsidR="00816752">
              <w:rPr>
                <w:rFonts w:eastAsia="Arial Unicode MS"/>
              </w:rPr>
              <w:t>.</w:t>
            </w:r>
          </w:p>
          <w:p w:rsidR="001C128D" w:rsidRPr="001C128D" w:rsidRDefault="001C128D" w:rsidP="001C128D">
            <w:pPr>
              <w:pStyle w:val="Styl-doplnky"/>
              <w:numPr>
                <w:ilvl w:val="0"/>
                <w:numId w:val="80"/>
              </w:numPr>
              <w:tabs>
                <w:tab w:val="clear" w:pos="720"/>
                <w:tab w:val="num" w:pos="-3629"/>
              </w:tabs>
              <w:ind w:left="331" w:hanging="331"/>
              <w:rPr>
                <w:rFonts w:eastAsia="Arial Unicode MS"/>
              </w:rPr>
            </w:pPr>
            <w:r w:rsidRPr="001C128D">
              <w:rPr>
                <w:rFonts w:eastAsia="Arial Unicode MS"/>
              </w:rPr>
              <w:t>Rámcová smlouva o vzájemné spolupráci (ČEPS)</w:t>
            </w:r>
            <w:r w:rsidR="00816752">
              <w:rPr>
                <w:rFonts w:eastAsia="Arial Unicode MS"/>
              </w:rPr>
              <w:t>.</w:t>
            </w:r>
          </w:p>
          <w:p w:rsidR="001C128D" w:rsidRPr="001C128D" w:rsidRDefault="001C128D" w:rsidP="001C128D">
            <w:pPr>
              <w:pStyle w:val="Styl-doplnky"/>
              <w:numPr>
                <w:ilvl w:val="0"/>
                <w:numId w:val="80"/>
              </w:numPr>
              <w:tabs>
                <w:tab w:val="clear" w:pos="720"/>
                <w:tab w:val="num" w:pos="-3629"/>
              </w:tabs>
              <w:ind w:left="331" w:hanging="331"/>
              <w:rPr>
                <w:rFonts w:eastAsia="Arial Unicode MS"/>
              </w:rPr>
            </w:pPr>
            <w:r w:rsidRPr="001C128D">
              <w:rPr>
                <w:rFonts w:eastAsia="Arial Unicode MS"/>
              </w:rPr>
              <w:t>Smlouva o poskytnutí odborné praxe</w:t>
            </w:r>
            <w:r w:rsidR="00816752">
              <w:rPr>
                <w:rFonts w:eastAsia="Arial Unicode MS"/>
              </w:rPr>
              <w:t>.</w:t>
            </w:r>
          </w:p>
          <w:p w:rsidR="001C128D" w:rsidRDefault="001C128D" w:rsidP="001C128D">
            <w:pPr>
              <w:pStyle w:val="Styl-doplnky"/>
              <w:numPr>
                <w:ilvl w:val="0"/>
                <w:numId w:val="80"/>
              </w:numPr>
              <w:tabs>
                <w:tab w:val="clear" w:pos="720"/>
                <w:tab w:val="num" w:pos="-3629"/>
              </w:tabs>
              <w:ind w:left="331" w:hanging="331"/>
              <w:rPr>
                <w:rFonts w:eastAsia="Arial Unicode MS"/>
              </w:rPr>
            </w:pPr>
            <w:r>
              <w:rPr>
                <w:rFonts w:eastAsia="Arial Unicode MS"/>
              </w:rPr>
              <w:t>Grantová smlouva (DZS)</w:t>
            </w:r>
            <w:r w:rsidR="00816752">
              <w:rPr>
                <w:rFonts w:eastAsia="Arial Unicode MS"/>
              </w:rPr>
              <w:t>.</w:t>
            </w:r>
          </w:p>
          <w:p w:rsidR="001C128D" w:rsidRDefault="001C128D" w:rsidP="001C128D">
            <w:pPr>
              <w:pStyle w:val="Styl-doplnky"/>
              <w:numPr>
                <w:ilvl w:val="0"/>
                <w:numId w:val="80"/>
              </w:numPr>
              <w:tabs>
                <w:tab w:val="clear" w:pos="720"/>
                <w:tab w:val="num" w:pos="-3629"/>
              </w:tabs>
              <w:ind w:left="331" w:hanging="331"/>
              <w:rPr>
                <w:rFonts w:eastAsia="Arial Unicode MS"/>
              </w:rPr>
            </w:pPr>
            <w:r>
              <w:rPr>
                <w:rFonts w:eastAsia="Arial Unicode MS"/>
              </w:rPr>
              <w:t>Smlouva o spolupráci (InBIT Sachsen GmbH)</w:t>
            </w:r>
            <w:r w:rsidR="00816752">
              <w:rPr>
                <w:rFonts w:eastAsia="Arial Unicode MS"/>
              </w:rPr>
              <w:t>.</w:t>
            </w:r>
          </w:p>
          <w:p w:rsidR="001C128D" w:rsidRDefault="001C128D" w:rsidP="001C128D">
            <w:pPr>
              <w:pStyle w:val="Styl-doplnky"/>
              <w:numPr>
                <w:ilvl w:val="0"/>
                <w:numId w:val="80"/>
              </w:numPr>
              <w:tabs>
                <w:tab w:val="clear" w:pos="720"/>
                <w:tab w:val="num" w:pos="-3629"/>
              </w:tabs>
              <w:ind w:left="331" w:hanging="331"/>
              <w:rPr>
                <w:rFonts w:eastAsia="Arial Unicode MS"/>
              </w:rPr>
            </w:pPr>
            <w:r>
              <w:rPr>
                <w:rFonts w:eastAsia="Arial Unicode MS"/>
              </w:rPr>
              <w:t>Smlouva o odborné stáži v rámci programu Leonardo da Vinci (účastníci)</w:t>
            </w:r>
            <w:r w:rsidR="00816752">
              <w:rPr>
                <w:rFonts w:eastAsia="Arial Unicode MS"/>
              </w:rPr>
              <w:t>.</w:t>
            </w:r>
          </w:p>
          <w:p w:rsidR="00816752" w:rsidRDefault="00816752" w:rsidP="001C128D">
            <w:pPr>
              <w:pStyle w:val="Styl-doplnky"/>
              <w:numPr>
                <w:ilvl w:val="0"/>
                <w:numId w:val="80"/>
              </w:numPr>
              <w:tabs>
                <w:tab w:val="clear" w:pos="720"/>
                <w:tab w:val="num" w:pos="-3629"/>
              </w:tabs>
              <w:ind w:left="331" w:hanging="331"/>
              <w:rPr>
                <w:rFonts w:eastAsia="Arial Unicode MS"/>
              </w:rPr>
            </w:pPr>
            <w:r>
              <w:rPr>
                <w:rFonts w:eastAsia="Arial Unicode MS"/>
              </w:rPr>
              <w:t xml:space="preserve">Vyjádření hlavního sociálního partnera školy </w:t>
            </w:r>
            <w:r w:rsidR="00DD0E70">
              <w:rPr>
                <w:rFonts w:eastAsia="Arial Unicode MS"/>
              </w:rPr>
              <w:t>k návrhu vzdělávacího programu (PRE).</w:t>
            </w:r>
          </w:p>
          <w:p w:rsidR="001C128D" w:rsidRPr="001C128D" w:rsidRDefault="001C128D" w:rsidP="002F036F">
            <w:pPr>
              <w:rPr>
                <w:rFonts w:eastAsia="Arial Unicode MS" w:cs="Arial Unicode MS"/>
                <w:sz w:val="24"/>
                <w:szCs w:val="24"/>
              </w:rPr>
            </w:pPr>
          </w:p>
        </w:tc>
      </w:tr>
    </w:tbl>
    <w:p w:rsidR="00037F65" w:rsidRDefault="00037F65" w:rsidP="00037F65"/>
    <w:sectPr w:rsidR="00037F65" w:rsidSect="005D74AD">
      <w:headerReference w:type="first" r:id="rId29"/>
      <w:pgSz w:w="11907" w:h="16840" w:code="9"/>
      <w:pgMar w:top="851" w:right="851"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B8" w:rsidRDefault="006B4DB8">
      <w:r>
        <w:separator/>
      </w:r>
    </w:p>
  </w:endnote>
  <w:endnote w:type="continuationSeparator" w:id="0">
    <w:p w:rsidR="006B4DB8" w:rsidRDefault="006B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rsidP="00966C9B">
    <w:pPr>
      <w:pStyle w:val="Zpat"/>
      <w:jc w:val="center"/>
    </w:pPr>
    <w:r>
      <w:rPr>
        <w:rStyle w:val="slostrnky"/>
      </w:rPr>
      <w:fldChar w:fldCharType="begin"/>
    </w:r>
    <w:r>
      <w:rPr>
        <w:rStyle w:val="slostrnky"/>
      </w:rPr>
      <w:instrText xml:space="preserve"> PAGE </w:instrText>
    </w:r>
    <w:r>
      <w:rPr>
        <w:rStyle w:val="slostrnky"/>
      </w:rPr>
      <w:fldChar w:fldCharType="separate"/>
    </w:r>
    <w:r w:rsidR="00430694">
      <w:rPr>
        <w:rStyle w:val="slostrnky"/>
        <w:noProof/>
      </w:rPr>
      <w:t>3</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Pr="00A711EF" w:rsidRDefault="00A41C47" w:rsidP="00E960EA">
    <w:pPr>
      <w:pStyle w:val="Zpat"/>
      <w:jc w:val="center"/>
    </w:pPr>
    <w:r>
      <w:rPr>
        <w:rStyle w:val="slostrnky"/>
      </w:rPr>
      <w:fldChar w:fldCharType="begin"/>
    </w:r>
    <w:r>
      <w:rPr>
        <w:rStyle w:val="slostrnky"/>
      </w:rPr>
      <w:instrText xml:space="preserve"> PAGE </w:instrText>
    </w:r>
    <w:r>
      <w:rPr>
        <w:rStyle w:val="slostrnky"/>
      </w:rPr>
      <w:fldChar w:fldCharType="separate"/>
    </w:r>
    <w:r w:rsidR="007C244D">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rsidP="006C574B">
    <w:pPr>
      <w:pStyle w:val="Zpat"/>
      <w:tabs>
        <w:tab w:val="clear" w:pos="4536"/>
        <w:tab w:val="center" w:pos="5400"/>
      </w:tabs>
      <w:jc w:val="center"/>
    </w:pPr>
    <w:r>
      <w:rPr>
        <w:rStyle w:val="slostrnky"/>
      </w:rPr>
      <w:fldChar w:fldCharType="begin"/>
    </w:r>
    <w:r>
      <w:rPr>
        <w:rStyle w:val="slostrnky"/>
      </w:rPr>
      <w:instrText xml:space="preserve"> PAGE </w:instrText>
    </w:r>
    <w:r>
      <w:rPr>
        <w:rStyle w:val="slostrnky"/>
      </w:rPr>
      <w:fldChar w:fldCharType="separate"/>
    </w:r>
    <w:r w:rsidR="007C244D">
      <w:rPr>
        <w:rStyle w:val="slostrnky"/>
        <w:noProof/>
      </w:rPr>
      <w:t>13</w:t>
    </w:r>
    <w:r>
      <w:rPr>
        <w:rStyle w:val="slostrnky"/>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pPr>
      <w:pStyle w:val="Zpat"/>
      <w:tabs>
        <w:tab w:val="clear" w:pos="4536"/>
        <w:tab w:val="clear" w:pos="9072"/>
        <w:tab w:val="center" w:pos="7740"/>
        <w:tab w:val="right" w:pos="15660"/>
      </w:tabs>
    </w:pPr>
    <w:r>
      <w:tab/>
    </w:r>
    <w:r>
      <w:rPr>
        <w:rStyle w:val="slostrnky"/>
      </w:rPr>
      <w:fldChar w:fldCharType="begin"/>
    </w:r>
    <w:r>
      <w:rPr>
        <w:rStyle w:val="slostrnky"/>
      </w:rPr>
      <w:instrText xml:space="preserve"> PAGE </w:instrText>
    </w:r>
    <w:r>
      <w:rPr>
        <w:rStyle w:val="slostrnky"/>
      </w:rPr>
      <w:fldChar w:fldCharType="separate"/>
    </w:r>
    <w:r w:rsidR="007C244D">
      <w:rPr>
        <w:rStyle w:val="slostrnky"/>
        <w:noProof/>
      </w:rPr>
      <w:t>14</w:t>
    </w:r>
    <w:r>
      <w:rPr>
        <w:rStyle w:val="slostrnky"/>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rsidP="006C574B">
    <w:pPr>
      <w:pStyle w:val="Zpat"/>
      <w:tabs>
        <w:tab w:val="clear" w:pos="4536"/>
        <w:tab w:val="center" w:pos="5400"/>
      </w:tabs>
      <w:jc w:val="center"/>
    </w:pPr>
    <w:r>
      <w:rPr>
        <w:rStyle w:val="slostrnky"/>
      </w:rPr>
      <w:fldChar w:fldCharType="begin"/>
    </w:r>
    <w:r>
      <w:rPr>
        <w:rStyle w:val="slostrnky"/>
      </w:rPr>
      <w:instrText xml:space="preserve"> PAGE </w:instrText>
    </w:r>
    <w:r>
      <w:rPr>
        <w:rStyle w:val="slostrnky"/>
      </w:rPr>
      <w:fldChar w:fldCharType="separate"/>
    </w:r>
    <w:r w:rsidR="007C244D">
      <w:rPr>
        <w:rStyle w:val="slostrnky"/>
        <w:noProof/>
      </w:rPr>
      <w:t>15</w:t>
    </w:r>
    <w:r>
      <w:rPr>
        <w:rStyle w:val="slostrnky"/>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pPr>
      <w:pStyle w:val="Zpat"/>
      <w:tabs>
        <w:tab w:val="clear" w:pos="4536"/>
        <w:tab w:val="clear" w:pos="9072"/>
        <w:tab w:val="center" w:pos="7740"/>
        <w:tab w:val="right" w:pos="15660"/>
      </w:tabs>
    </w:pPr>
    <w:r>
      <w:tab/>
    </w:r>
    <w:r>
      <w:rPr>
        <w:rStyle w:val="slostrnky"/>
      </w:rPr>
      <w:fldChar w:fldCharType="begin"/>
    </w:r>
    <w:r>
      <w:rPr>
        <w:rStyle w:val="slostrnky"/>
      </w:rPr>
      <w:instrText xml:space="preserve"> PAGE </w:instrText>
    </w:r>
    <w:r>
      <w:rPr>
        <w:rStyle w:val="slostrnky"/>
      </w:rPr>
      <w:fldChar w:fldCharType="separate"/>
    </w:r>
    <w:r w:rsidR="007C244D">
      <w:rPr>
        <w:rStyle w:val="slostrnky"/>
        <w:noProof/>
      </w:rPr>
      <w:t>22</w:t>
    </w:r>
    <w:r>
      <w:rPr>
        <w:rStyle w:val="slostrnky"/>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rsidP="00D778F1">
    <w:pPr>
      <w:pStyle w:val="Zpat"/>
      <w:tabs>
        <w:tab w:val="clear" w:pos="4536"/>
        <w:tab w:val="clear" w:pos="9072"/>
        <w:tab w:val="center" w:pos="7740"/>
        <w:tab w:val="right" w:pos="15660"/>
      </w:tabs>
      <w:jc w:val="center"/>
    </w:pPr>
    <w:r>
      <w:rPr>
        <w:rStyle w:val="slostrnky"/>
      </w:rPr>
      <w:fldChar w:fldCharType="begin"/>
    </w:r>
    <w:r>
      <w:rPr>
        <w:rStyle w:val="slostrnky"/>
      </w:rPr>
      <w:instrText xml:space="preserve"> PAGE </w:instrText>
    </w:r>
    <w:r>
      <w:rPr>
        <w:rStyle w:val="slostrnky"/>
      </w:rPr>
      <w:fldChar w:fldCharType="separate"/>
    </w:r>
    <w:r w:rsidR="007C244D">
      <w:rPr>
        <w:rStyle w:val="slostrnky"/>
        <w:noProof/>
      </w:rPr>
      <w:t>77</w:t>
    </w:r>
    <w:r>
      <w:rPr>
        <w:rStyle w:val="slostrnky"/>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rsidP="006C574B">
    <w:pPr>
      <w:pStyle w:val="Zpat"/>
      <w:tabs>
        <w:tab w:val="clear" w:pos="4536"/>
        <w:tab w:val="clear" w:pos="9072"/>
        <w:tab w:val="center" w:pos="5400"/>
        <w:tab w:val="right" w:pos="15660"/>
      </w:tabs>
      <w:jc w:val="center"/>
    </w:pPr>
    <w:r>
      <w:rPr>
        <w:rStyle w:val="slostrnky"/>
      </w:rPr>
      <w:fldChar w:fldCharType="begin"/>
    </w:r>
    <w:r>
      <w:rPr>
        <w:rStyle w:val="slostrnky"/>
      </w:rPr>
      <w:instrText xml:space="preserve"> PAGE </w:instrText>
    </w:r>
    <w:r>
      <w:rPr>
        <w:rStyle w:val="slostrnky"/>
      </w:rPr>
      <w:fldChar w:fldCharType="separate"/>
    </w:r>
    <w:r w:rsidR="00F751DC">
      <w:rPr>
        <w:rStyle w:val="slostrnky"/>
        <w:noProof/>
      </w:rPr>
      <w:t>111</w:t>
    </w:r>
    <w:r>
      <w:rPr>
        <w:rStyle w:val="slostrnky"/>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rsidP="006C574B">
    <w:pPr>
      <w:pStyle w:val="Zpat"/>
      <w:tabs>
        <w:tab w:val="clear" w:pos="4536"/>
        <w:tab w:val="clear" w:pos="9072"/>
        <w:tab w:val="center" w:pos="7740"/>
        <w:tab w:val="right" w:pos="15660"/>
      </w:tabs>
      <w:jc w:val="center"/>
    </w:pPr>
    <w:r>
      <w:rPr>
        <w:rStyle w:val="slostrnky"/>
      </w:rPr>
      <w:fldChar w:fldCharType="begin"/>
    </w:r>
    <w:r>
      <w:rPr>
        <w:rStyle w:val="slostrnky"/>
      </w:rPr>
      <w:instrText xml:space="preserve"> PAGE </w:instrText>
    </w:r>
    <w:r>
      <w:rPr>
        <w:rStyle w:val="slostrnky"/>
      </w:rPr>
      <w:fldChar w:fldCharType="separate"/>
    </w:r>
    <w:r w:rsidR="00F751DC">
      <w:rPr>
        <w:rStyle w:val="slostrnky"/>
        <w:noProof/>
      </w:rPr>
      <w:t>122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B8" w:rsidRDefault="006B4DB8">
      <w:r>
        <w:separator/>
      </w:r>
    </w:p>
  </w:footnote>
  <w:footnote w:type="continuationSeparator" w:id="0">
    <w:p w:rsidR="006B4DB8" w:rsidRDefault="006B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47" w:rsidRDefault="00A41C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1B075BF"/>
    <w:multiLevelType w:val="hybridMultilevel"/>
    <w:tmpl w:val="C59A54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3E34963"/>
    <w:multiLevelType w:val="hybridMultilevel"/>
    <w:tmpl w:val="3EE0A1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4C23640"/>
    <w:multiLevelType w:val="hybridMultilevel"/>
    <w:tmpl w:val="5BB0CE32"/>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04382C"/>
    <w:multiLevelType w:val="hybridMultilevel"/>
    <w:tmpl w:val="82904382"/>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87812E7"/>
    <w:multiLevelType w:val="hybridMultilevel"/>
    <w:tmpl w:val="D80494A0"/>
    <w:lvl w:ilvl="0" w:tplc="638EB366">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DC75E2"/>
    <w:multiLevelType w:val="hybridMultilevel"/>
    <w:tmpl w:val="95A6A5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1A45B7"/>
    <w:multiLevelType w:val="hybridMultilevel"/>
    <w:tmpl w:val="62C464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D773C8"/>
    <w:multiLevelType w:val="hybridMultilevel"/>
    <w:tmpl w:val="1E5C21E8"/>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9325B9A"/>
    <w:multiLevelType w:val="hybridMultilevel"/>
    <w:tmpl w:val="CBF40A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E778A1"/>
    <w:multiLevelType w:val="hybridMultilevel"/>
    <w:tmpl w:val="77BCC334"/>
    <w:lvl w:ilvl="0" w:tplc="0405000F">
      <w:start w:val="1"/>
      <w:numFmt w:val="decimal"/>
      <w:lvlText w:val="%1."/>
      <w:lvlJc w:val="left"/>
      <w:pPr>
        <w:tabs>
          <w:tab w:val="num" w:pos="720"/>
        </w:tabs>
        <w:ind w:left="720" w:hanging="360"/>
      </w:pPr>
      <w:rPr>
        <w:rFonts w:hint="default"/>
      </w:rPr>
    </w:lvl>
    <w:lvl w:ilvl="1" w:tplc="46FEE1EA">
      <w:start w:val="1"/>
      <w:numFmt w:val="decimal"/>
      <w:lvlText w:val="[%2]"/>
      <w:lvlJc w:val="left"/>
      <w:pPr>
        <w:tabs>
          <w:tab w:val="num" w:pos="454"/>
        </w:tabs>
        <w:ind w:left="454" w:hanging="454"/>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A014D31"/>
    <w:multiLevelType w:val="hybridMultilevel"/>
    <w:tmpl w:val="37345204"/>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401388"/>
    <w:multiLevelType w:val="hybridMultilevel"/>
    <w:tmpl w:val="DD386AEA"/>
    <w:lvl w:ilvl="0" w:tplc="1EE465BA">
      <w:start w:val="1"/>
      <w:numFmt w:val="decimal"/>
      <w:lvlText w:val="[%1]"/>
      <w:lvlJc w:val="left"/>
      <w:pPr>
        <w:tabs>
          <w:tab w:val="num" w:pos="454"/>
        </w:tabs>
        <w:ind w:left="454" w:hanging="45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BD57BF1"/>
    <w:multiLevelType w:val="hybridMultilevel"/>
    <w:tmpl w:val="4E488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BF52E71"/>
    <w:multiLevelType w:val="hybridMultilevel"/>
    <w:tmpl w:val="C90C8336"/>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F424D20"/>
    <w:multiLevelType w:val="hybridMultilevel"/>
    <w:tmpl w:val="FF6EEE00"/>
    <w:lvl w:ilvl="0" w:tplc="469883B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F703D2F"/>
    <w:multiLevelType w:val="hybridMultilevel"/>
    <w:tmpl w:val="E88C089A"/>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1125A59"/>
    <w:multiLevelType w:val="hybridMultilevel"/>
    <w:tmpl w:val="B55AE3CC"/>
    <w:lvl w:ilvl="0" w:tplc="B82E3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1E2177B"/>
    <w:multiLevelType w:val="hybridMultilevel"/>
    <w:tmpl w:val="05807E1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26D56CF"/>
    <w:multiLevelType w:val="hybridMultilevel"/>
    <w:tmpl w:val="00E0D872"/>
    <w:lvl w:ilvl="0" w:tplc="A71EC2D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4300EF0"/>
    <w:multiLevelType w:val="hybridMultilevel"/>
    <w:tmpl w:val="6D82728E"/>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55725DC"/>
    <w:multiLevelType w:val="hybridMultilevel"/>
    <w:tmpl w:val="28942B2C"/>
    <w:lvl w:ilvl="0" w:tplc="C47435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598752C"/>
    <w:multiLevelType w:val="hybridMultilevel"/>
    <w:tmpl w:val="C7CC9A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6FF47A3"/>
    <w:multiLevelType w:val="hybridMultilevel"/>
    <w:tmpl w:val="7ACC4CE0"/>
    <w:lvl w:ilvl="0" w:tplc="04050001">
      <w:start w:val="1"/>
      <w:numFmt w:val="bullet"/>
      <w:lvlText w:val=""/>
      <w:lvlJc w:val="left"/>
      <w:pPr>
        <w:tabs>
          <w:tab w:val="num" w:pos="720"/>
        </w:tabs>
        <w:ind w:left="720" w:hanging="360"/>
      </w:pPr>
      <w:rPr>
        <w:rFonts w:ascii="Symbol" w:hAnsi="Symbol" w:hint="default"/>
      </w:rPr>
    </w:lvl>
    <w:lvl w:ilvl="1" w:tplc="7AD82218">
      <w:start w:val="1"/>
      <w:numFmt w:val="decimal"/>
      <w:lvlText w:val="[%2]"/>
      <w:lvlJc w:val="left"/>
      <w:pPr>
        <w:tabs>
          <w:tab w:val="num" w:pos="454"/>
        </w:tabs>
        <w:ind w:left="454" w:hanging="454"/>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278B3B05"/>
    <w:multiLevelType w:val="hybridMultilevel"/>
    <w:tmpl w:val="E932B87C"/>
    <w:lvl w:ilvl="0" w:tplc="5B70404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2B8E212B"/>
    <w:multiLevelType w:val="hybridMultilevel"/>
    <w:tmpl w:val="5C50F47A"/>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2BB04756"/>
    <w:multiLevelType w:val="hybridMultilevel"/>
    <w:tmpl w:val="535AFFA4"/>
    <w:lvl w:ilvl="0" w:tplc="B82E3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2C5045E2"/>
    <w:multiLevelType w:val="hybridMultilevel"/>
    <w:tmpl w:val="0BDC7390"/>
    <w:lvl w:ilvl="0" w:tplc="F1248DA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2D6D5CE8"/>
    <w:multiLevelType w:val="hybridMultilevel"/>
    <w:tmpl w:val="B4023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2E466970"/>
    <w:multiLevelType w:val="hybridMultilevel"/>
    <w:tmpl w:val="9D0E9BA2"/>
    <w:lvl w:ilvl="0" w:tplc="E5B4E3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2F8537C8"/>
    <w:multiLevelType w:val="hybridMultilevel"/>
    <w:tmpl w:val="76480A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31CE6A10"/>
    <w:multiLevelType w:val="hybridMultilevel"/>
    <w:tmpl w:val="77741D66"/>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31D1600D"/>
    <w:multiLevelType w:val="hybridMultilevel"/>
    <w:tmpl w:val="24E48CD4"/>
    <w:lvl w:ilvl="0" w:tplc="A1605D4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320A77D5"/>
    <w:multiLevelType w:val="hybridMultilevel"/>
    <w:tmpl w:val="EC9EF020"/>
    <w:lvl w:ilvl="0" w:tplc="4810093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34002DB0"/>
    <w:multiLevelType w:val="hybridMultilevel"/>
    <w:tmpl w:val="E0BE5FE2"/>
    <w:lvl w:ilvl="0" w:tplc="B82E3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359A1941"/>
    <w:multiLevelType w:val="hybridMultilevel"/>
    <w:tmpl w:val="228812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377C6088"/>
    <w:multiLevelType w:val="hybridMultilevel"/>
    <w:tmpl w:val="29AE4630"/>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3ABC0C13"/>
    <w:multiLevelType w:val="hybridMultilevel"/>
    <w:tmpl w:val="8E3C2318"/>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3B9D4001"/>
    <w:multiLevelType w:val="hybridMultilevel"/>
    <w:tmpl w:val="719E5F08"/>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3C124E6E"/>
    <w:multiLevelType w:val="hybridMultilevel"/>
    <w:tmpl w:val="42AAD204"/>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3DE12811"/>
    <w:multiLevelType w:val="hybridMultilevel"/>
    <w:tmpl w:val="81C4AEA4"/>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3E951FC9"/>
    <w:multiLevelType w:val="hybridMultilevel"/>
    <w:tmpl w:val="0E46E544"/>
    <w:lvl w:ilvl="0" w:tplc="04050001">
      <w:start w:val="1"/>
      <w:numFmt w:val="bullet"/>
      <w:pStyle w:val="07textsodrazkouCharChar"/>
      <w:lvlText w:val=""/>
      <w:lvlJc w:val="left"/>
      <w:pPr>
        <w:tabs>
          <w:tab w:val="num" w:pos="510"/>
        </w:tabs>
        <w:ind w:left="510" w:hanging="226"/>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3EC419FA"/>
    <w:multiLevelType w:val="hybridMultilevel"/>
    <w:tmpl w:val="710C4A1A"/>
    <w:lvl w:ilvl="0" w:tplc="4810093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3ED53C5E"/>
    <w:multiLevelType w:val="hybridMultilevel"/>
    <w:tmpl w:val="259298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0AA696A"/>
    <w:multiLevelType w:val="hybridMultilevel"/>
    <w:tmpl w:val="A6987EB2"/>
    <w:lvl w:ilvl="0" w:tplc="8AE019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40BD5FC6"/>
    <w:multiLevelType w:val="hybridMultilevel"/>
    <w:tmpl w:val="09AA405A"/>
    <w:lvl w:ilvl="0" w:tplc="5B70404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40FF4B5C"/>
    <w:multiLevelType w:val="hybridMultilevel"/>
    <w:tmpl w:val="B11E4F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467253F8"/>
    <w:multiLevelType w:val="multilevel"/>
    <w:tmpl w:val="7E7A927A"/>
    <w:lvl w:ilvl="0">
      <w:start w:val="1"/>
      <w:numFmt w:val="decimal"/>
      <w:pStyle w:val="Nadpis1"/>
      <w:lvlText w:val="%1"/>
      <w:lvlJc w:val="left"/>
      <w:pPr>
        <w:tabs>
          <w:tab w:val="num" w:pos="360"/>
        </w:tabs>
        <w:ind w:left="360" w:hanging="360"/>
      </w:pPr>
      <w:rPr>
        <w:rFonts w:hint="default"/>
        <w:sz w:val="28"/>
        <w:szCs w:val="28"/>
      </w:rPr>
    </w:lvl>
    <w:lvl w:ilvl="1">
      <w:start w:val="1"/>
      <w:numFmt w:val="decimal"/>
      <w:pStyle w:val="Nadpis2"/>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4C8D7161"/>
    <w:multiLevelType w:val="hybridMultilevel"/>
    <w:tmpl w:val="EF7E3E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4CB57F73"/>
    <w:multiLevelType w:val="hybridMultilevel"/>
    <w:tmpl w:val="5E58CDC6"/>
    <w:lvl w:ilvl="0" w:tplc="4810093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4E415428"/>
    <w:multiLevelType w:val="hybridMultilevel"/>
    <w:tmpl w:val="911694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504F36A6"/>
    <w:multiLevelType w:val="hybridMultilevel"/>
    <w:tmpl w:val="77BCC334"/>
    <w:lvl w:ilvl="0" w:tplc="0405000F">
      <w:start w:val="1"/>
      <w:numFmt w:val="decimal"/>
      <w:lvlText w:val="%1."/>
      <w:lvlJc w:val="left"/>
      <w:pPr>
        <w:tabs>
          <w:tab w:val="num" w:pos="720"/>
        </w:tabs>
        <w:ind w:left="720" w:hanging="360"/>
      </w:pPr>
      <w:rPr>
        <w:rFonts w:hint="default"/>
      </w:rPr>
    </w:lvl>
    <w:lvl w:ilvl="1" w:tplc="46FEE1EA">
      <w:start w:val="1"/>
      <w:numFmt w:val="decimal"/>
      <w:lvlText w:val="[%2]"/>
      <w:lvlJc w:val="left"/>
      <w:pPr>
        <w:tabs>
          <w:tab w:val="num" w:pos="454"/>
        </w:tabs>
        <w:ind w:left="454" w:hanging="454"/>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52D8700D"/>
    <w:multiLevelType w:val="hybridMultilevel"/>
    <w:tmpl w:val="0B4E17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623D1465"/>
    <w:multiLevelType w:val="hybridMultilevel"/>
    <w:tmpl w:val="3C503A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628A0AC5"/>
    <w:multiLevelType w:val="multilevel"/>
    <w:tmpl w:val="BA387D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644C7782"/>
    <w:multiLevelType w:val="hybridMultilevel"/>
    <w:tmpl w:val="24E24460"/>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64560817"/>
    <w:multiLevelType w:val="hybridMultilevel"/>
    <w:tmpl w:val="F59881B6"/>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674927C8"/>
    <w:multiLevelType w:val="hybridMultilevel"/>
    <w:tmpl w:val="9BD84A50"/>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677B26A7"/>
    <w:multiLevelType w:val="hybridMultilevel"/>
    <w:tmpl w:val="3B8497BE"/>
    <w:lvl w:ilvl="0" w:tplc="04050001">
      <w:start w:val="1"/>
      <w:numFmt w:val="bullet"/>
      <w:lvlText w:val=""/>
      <w:lvlJc w:val="left"/>
      <w:pPr>
        <w:tabs>
          <w:tab w:val="num" w:pos="720"/>
        </w:tabs>
        <w:ind w:left="720" w:hanging="360"/>
      </w:pPr>
      <w:rPr>
        <w:rFonts w:ascii="Symbol" w:hAnsi="Symbol" w:hint="default"/>
      </w:rPr>
    </w:lvl>
    <w:lvl w:ilvl="1" w:tplc="BE426C2C">
      <w:start w:val="1"/>
      <w:numFmt w:val="decimal"/>
      <w:lvlText w:val="[%2]"/>
      <w:lvlJc w:val="left"/>
      <w:pPr>
        <w:tabs>
          <w:tab w:val="num" w:pos="454"/>
        </w:tabs>
        <w:ind w:left="454" w:hanging="454"/>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684C0860"/>
    <w:multiLevelType w:val="hybridMultilevel"/>
    <w:tmpl w:val="2A6E2834"/>
    <w:lvl w:ilvl="0" w:tplc="04050001">
      <w:start w:val="1"/>
      <w:numFmt w:val="bullet"/>
      <w:pStyle w:val="7textsodrazkou"/>
      <w:lvlText w:val=""/>
      <w:lvlJc w:val="left"/>
      <w:pPr>
        <w:tabs>
          <w:tab w:val="num" w:pos="795"/>
        </w:tabs>
        <w:ind w:left="795" w:hanging="397"/>
      </w:pPr>
      <w:rPr>
        <w:rFonts w:ascii="Symbol" w:hAnsi="Symbol" w:hint="default"/>
      </w:rPr>
    </w:lvl>
    <w:lvl w:ilvl="1" w:tplc="04050003">
      <w:numFmt w:val="bullet"/>
      <w:lvlText w:val="-"/>
      <w:lvlJc w:val="left"/>
      <w:pPr>
        <w:tabs>
          <w:tab w:val="num" w:pos="1837"/>
        </w:tabs>
        <w:ind w:left="1837" w:hanging="360"/>
      </w:pPr>
      <w:rPr>
        <w:rFonts w:ascii="Arial" w:eastAsia="Times New Roman" w:hAnsi="Arial"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hint="default"/>
      </w:rPr>
    </w:lvl>
    <w:lvl w:ilvl="5" w:tplc="04050005" w:tentative="1">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abstractNum w:abstractNumId="61">
    <w:nsid w:val="68820B50"/>
    <w:multiLevelType w:val="hybridMultilevel"/>
    <w:tmpl w:val="440E3C7A"/>
    <w:lvl w:ilvl="0" w:tplc="B82E3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nsid w:val="69BD5433"/>
    <w:multiLevelType w:val="hybridMultilevel"/>
    <w:tmpl w:val="E6BE9F04"/>
    <w:lvl w:ilvl="0" w:tplc="2630599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nsid w:val="6A8A0514"/>
    <w:multiLevelType w:val="hybridMultilevel"/>
    <w:tmpl w:val="166EBF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6C567837"/>
    <w:multiLevelType w:val="hybridMultilevel"/>
    <w:tmpl w:val="4D88EDEC"/>
    <w:lvl w:ilvl="0" w:tplc="8EFA75B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nsid w:val="6CC0502B"/>
    <w:multiLevelType w:val="hybridMultilevel"/>
    <w:tmpl w:val="9F728980"/>
    <w:lvl w:ilvl="0" w:tplc="A14093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nsid w:val="6D412BF5"/>
    <w:multiLevelType w:val="hybridMultilevel"/>
    <w:tmpl w:val="FED01FB0"/>
    <w:lvl w:ilvl="0" w:tplc="EA8CAD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nsid w:val="6DAD4942"/>
    <w:multiLevelType w:val="hybridMultilevel"/>
    <w:tmpl w:val="41388B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nsid w:val="6E741B85"/>
    <w:multiLevelType w:val="hybridMultilevel"/>
    <w:tmpl w:val="DF0C5D58"/>
    <w:lvl w:ilvl="0" w:tplc="987E8F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nsid w:val="6FA274B7"/>
    <w:multiLevelType w:val="hybridMultilevel"/>
    <w:tmpl w:val="C86C8668"/>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nsid w:val="721E3367"/>
    <w:multiLevelType w:val="hybridMultilevel"/>
    <w:tmpl w:val="8B14F7D2"/>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nsid w:val="72446441"/>
    <w:multiLevelType w:val="hybridMultilevel"/>
    <w:tmpl w:val="A0A0ACBC"/>
    <w:lvl w:ilvl="0" w:tplc="1EE465BA">
      <w:start w:val="1"/>
      <w:numFmt w:val="decimal"/>
      <w:lvlText w:val="[%1]"/>
      <w:lvlJc w:val="left"/>
      <w:pPr>
        <w:tabs>
          <w:tab w:val="num" w:pos="454"/>
        </w:tabs>
        <w:ind w:left="454" w:hanging="454"/>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26726E1"/>
    <w:multiLevelType w:val="hybridMultilevel"/>
    <w:tmpl w:val="76983772"/>
    <w:lvl w:ilvl="0" w:tplc="B82E3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nsid w:val="73653329"/>
    <w:multiLevelType w:val="hybridMultilevel"/>
    <w:tmpl w:val="73B6A0D8"/>
    <w:lvl w:ilvl="0" w:tplc="04050001">
      <w:start w:val="1"/>
      <w:numFmt w:val="bullet"/>
      <w:lvlText w:val=""/>
      <w:lvlJc w:val="left"/>
      <w:pPr>
        <w:tabs>
          <w:tab w:val="num" w:pos="720"/>
        </w:tabs>
        <w:ind w:left="720" w:hanging="360"/>
      </w:pPr>
      <w:rPr>
        <w:rFonts w:ascii="Symbol" w:hAnsi="Symbol" w:hint="default"/>
      </w:rPr>
    </w:lvl>
    <w:lvl w:ilvl="1" w:tplc="C65A1F1A">
      <w:start w:val="1"/>
      <w:numFmt w:val="decimal"/>
      <w:lvlText w:val="[%2]"/>
      <w:lvlJc w:val="left"/>
      <w:pPr>
        <w:tabs>
          <w:tab w:val="num" w:pos="454"/>
        </w:tabs>
        <w:ind w:left="454" w:hanging="454"/>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nsid w:val="756022BB"/>
    <w:multiLevelType w:val="hybridMultilevel"/>
    <w:tmpl w:val="3DD80274"/>
    <w:lvl w:ilvl="0" w:tplc="D2F45B1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nsid w:val="76A2723D"/>
    <w:multiLevelType w:val="hybridMultilevel"/>
    <w:tmpl w:val="C584001C"/>
    <w:lvl w:ilvl="0" w:tplc="B82E31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nsid w:val="77E97079"/>
    <w:multiLevelType w:val="hybridMultilevel"/>
    <w:tmpl w:val="30E414CE"/>
    <w:lvl w:ilvl="0" w:tplc="B436235A">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nsid w:val="794E6FB4"/>
    <w:multiLevelType w:val="hybridMultilevel"/>
    <w:tmpl w:val="16B6A1CE"/>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nsid w:val="7A2C2C87"/>
    <w:multiLevelType w:val="hybridMultilevel"/>
    <w:tmpl w:val="CC102D30"/>
    <w:lvl w:ilvl="0" w:tplc="D9CC0142">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nsid w:val="7C91127F"/>
    <w:multiLevelType w:val="hybridMultilevel"/>
    <w:tmpl w:val="A01A9A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nsid w:val="7DDC4077"/>
    <w:multiLevelType w:val="hybridMultilevel"/>
    <w:tmpl w:val="AD3A0F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nsid w:val="7F2741B2"/>
    <w:multiLevelType w:val="hybridMultilevel"/>
    <w:tmpl w:val="0BBC9E48"/>
    <w:lvl w:ilvl="0" w:tplc="4810093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8"/>
  </w:num>
  <w:num w:numId="2">
    <w:abstractNumId w:val="55"/>
  </w:num>
  <w:num w:numId="3">
    <w:abstractNumId w:val="31"/>
  </w:num>
  <w:num w:numId="4">
    <w:abstractNumId w:val="60"/>
  </w:num>
  <w:num w:numId="5">
    <w:abstractNumId w:val="42"/>
  </w:num>
  <w:num w:numId="6">
    <w:abstractNumId w:val="38"/>
  </w:num>
  <w:num w:numId="7">
    <w:abstractNumId w:val="4"/>
  </w:num>
  <w:num w:numId="8">
    <w:abstractNumId w:val="19"/>
  </w:num>
  <w:num w:numId="9">
    <w:abstractNumId w:val="59"/>
  </w:num>
  <w:num w:numId="10">
    <w:abstractNumId w:val="10"/>
  </w:num>
  <w:num w:numId="11">
    <w:abstractNumId w:val="71"/>
  </w:num>
  <w:num w:numId="12">
    <w:abstractNumId w:val="7"/>
  </w:num>
  <w:num w:numId="13">
    <w:abstractNumId w:val="28"/>
  </w:num>
  <w:num w:numId="14">
    <w:abstractNumId w:val="46"/>
  </w:num>
  <w:num w:numId="15">
    <w:abstractNumId w:val="27"/>
  </w:num>
  <w:num w:numId="16">
    <w:abstractNumId w:val="45"/>
  </w:num>
  <w:num w:numId="17">
    <w:abstractNumId w:val="44"/>
  </w:num>
  <w:num w:numId="18">
    <w:abstractNumId w:val="14"/>
  </w:num>
  <w:num w:numId="19">
    <w:abstractNumId w:val="30"/>
  </w:num>
  <w:num w:numId="20">
    <w:abstractNumId w:val="16"/>
  </w:num>
  <w:num w:numId="21">
    <w:abstractNumId w:val="20"/>
  </w:num>
  <w:num w:numId="22">
    <w:abstractNumId w:val="72"/>
  </w:num>
  <w:num w:numId="23">
    <w:abstractNumId w:val="33"/>
  </w:num>
  <w:num w:numId="24">
    <w:abstractNumId w:val="68"/>
  </w:num>
  <w:num w:numId="25">
    <w:abstractNumId w:val="22"/>
  </w:num>
  <w:num w:numId="26">
    <w:abstractNumId w:val="74"/>
  </w:num>
  <w:num w:numId="27">
    <w:abstractNumId w:val="76"/>
  </w:num>
  <w:num w:numId="28">
    <w:abstractNumId w:val="51"/>
  </w:num>
  <w:num w:numId="29">
    <w:abstractNumId w:val="6"/>
  </w:num>
  <w:num w:numId="30">
    <w:abstractNumId w:val="66"/>
  </w:num>
  <w:num w:numId="31">
    <w:abstractNumId w:val="64"/>
  </w:num>
  <w:num w:numId="32">
    <w:abstractNumId w:val="58"/>
  </w:num>
  <w:num w:numId="33">
    <w:abstractNumId w:val="62"/>
  </w:num>
  <w:num w:numId="34">
    <w:abstractNumId w:val="13"/>
  </w:num>
  <w:num w:numId="35">
    <w:abstractNumId w:val="32"/>
  </w:num>
  <w:num w:numId="36">
    <w:abstractNumId w:val="18"/>
  </w:num>
  <w:num w:numId="37">
    <w:abstractNumId w:val="69"/>
  </w:num>
  <w:num w:numId="38">
    <w:abstractNumId w:val="65"/>
  </w:num>
  <w:num w:numId="39">
    <w:abstractNumId w:val="35"/>
  </w:num>
  <w:num w:numId="40">
    <w:abstractNumId w:val="78"/>
  </w:num>
  <w:num w:numId="41">
    <w:abstractNumId w:val="37"/>
  </w:num>
  <w:num w:numId="42">
    <w:abstractNumId w:val="75"/>
  </w:num>
  <w:num w:numId="43">
    <w:abstractNumId w:val="40"/>
  </w:num>
  <w:num w:numId="44">
    <w:abstractNumId w:val="52"/>
  </w:num>
  <w:num w:numId="45">
    <w:abstractNumId w:val="11"/>
  </w:num>
  <w:num w:numId="46">
    <w:abstractNumId w:val="79"/>
  </w:num>
  <w:num w:numId="47">
    <w:abstractNumId w:val="15"/>
  </w:num>
  <w:num w:numId="48">
    <w:abstractNumId w:val="34"/>
  </w:num>
  <w:num w:numId="49">
    <w:abstractNumId w:val="23"/>
  </w:num>
  <w:num w:numId="50">
    <w:abstractNumId w:val="49"/>
  </w:num>
  <w:num w:numId="51">
    <w:abstractNumId w:val="47"/>
  </w:num>
  <w:num w:numId="52">
    <w:abstractNumId w:val="77"/>
  </w:num>
  <w:num w:numId="53">
    <w:abstractNumId w:val="56"/>
  </w:num>
  <w:num w:numId="54">
    <w:abstractNumId w:val="39"/>
  </w:num>
  <w:num w:numId="55">
    <w:abstractNumId w:val="80"/>
  </w:num>
  <w:num w:numId="56">
    <w:abstractNumId w:val="50"/>
  </w:num>
  <w:num w:numId="57">
    <w:abstractNumId w:val="8"/>
  </w:num>
  <w:num w:numId="58">
    <w:abstractNumId w:val="81"/>
  </w:num>
  <w:num w:numId="59">
    <w:abstractNumId w:val="2"/>
  </w:num>
  <w:num w:numId="60">
    <w:abstractNumId w:val="5"/>
  </w:num>
  <w:num w:numId="61">
    <w:abstractNumId w:val="54"/>
  </w:num>
  <w:num w:numId="62">
    <w:abstractNumId w:val="9"/>
  </w:num>
  <w:num w:numId="63">
    <w:abstractNumId w:val="17"/>
  </w:num>
  <w:num w:numId="64">
    <w:abstractNumId w:val="21"/>
  </w:num>
  <w:num w:numId="65">
    <w:abstractNumId w:val="63"/>
  </w:num>
  <w:num w:numId="66">
    <w:abstractNumId w:val="61"/>
  </w:num>
  <w:num w:numId="67">
    <w:abstractNumId w:val="41"/>
  </w:num>
  <w:num w:numId="68">
    <w:abstractNumId w:val="12"/>
  </w:num>
  <w:num w:numId="69">
    <w:abstractNumId w:val="26"/>
  </w:num>
  <w:num w:numId="70">
    <w:abstractNumId w:val="67"/>
  </w:num>
  <w:num w:numId="71">
    <w:abstractNumId w:val="24"/>
  </w:num>
  <w:num w:numId="72">
    <w:abstractNumId w:val="73"/>
  </w:num>
  <w:num w:numId="73">
    <w:abstractNumId w:val="3"/>
  </w:num>
  <w:num w:numId="74">
    <w:abstractNumId w:val="53"/>
  </w:num>
  <w:num w:numId="75">
    <w:abstractNumId w:val="70"/>
  </w:num>
  <w:num w:numId="76">
    <w:abstractNumId w:val="29"/>
  </w:num>
  <w:num w:numId="77">
    <w:abstractNumId w:val="57"/>
  </w:num>
  <w:num w:numId="78">
    <w:abstractNumId w:val="36"/>
  </w:num>
  <w:num w:numId="79">
    <w:abstractNumId w:val="43"/>
  </w:num>
  <w:num w:numId="80">
    <w:abstractNumId w:val="25"/>
  </w:num>
  <w:num w:numId="81">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C2"/>
    <w:rsid w:val="000019D1"/>
    <w:rsid w:val="00003AF1"/>
    <w:rsid w:val="00003DCB"/>
    <w:rsid w:val="00007D55"/>
    <w:rsid w:val="000123FD"/>
    <w:rsid w:val="00013550"/>
    <w:rsid w:val="00013978"/>
    <w:rsid w:val="00015EAF"/>
    <w:rsid w:val="00016079"/>
    <w:rsid w:val="000164E0"/>
    <w:rsid w:val="00021599"/>
    <w:rsid w:val="00022D5C"/>
    <w:rsid w:val="00030C5E"/>
    <w:rsid w:val="00031F55"/>
    <w:rsid w:val="00032C94"/>
    <w:rsid w:val="0003557F"/>
    <w:rsid w:val="00036195"/>
    <w:rsid w:val="00037387"/>
    <w:rsid w:val="00037F65"/>
    <w:rsid w:val="00041154"/>
    <w:rsid w:val="000564B8"/>
    <w:rsid w:val="000614B6"/>
    <w:rsid w:val="00061CFB"/>
    <w:rsid w:val="000631B1"/>
    <w:rsid w:val="00064ECE"/>
    <w:rsid w:val="00065FCF"/>
    <w:rsid w:val="0007040F"/>
    <w:rsid w:val="00070CB4"/>
    <w:rsid w:val="00073BD6"/>
    <w:rsid w:val="000755B8"/>
    <w:rsid w:val="00076470"/>
    <w:rsid w:val="00081467"/>
    <w:rsid w:val="00082BC5"/>
    <w:rsid w:val="00084B8B"/>
    <w:rsid w:val="0009194B"/>
    <w:rsid w:val="00095C90"/>
    <w:rsid w:val="00096F0C"/>
    <w:rsid w:val="000A5017"/>
    <w:rsid w:val="000A772C"/>
    <w:rsid w:val="000B114A"/>
    <w:rsid w:val="000B1196"/>
    <w:rsid w:val="000B14D4"/>
    <w:rsid w:val="000B1936"/>
    <w:rsid w:val="000B38A2"/>
    <w:rsid w:val="000B6C61"/>
    <w:rsid w:val="000C008F"/>
    <w:rsid w:val="000C04ED"/>
    <w:rsid w:val="000C2207"/>
    <w:rsid w:val="000C2796"/>
    <w:rsid w:val="000C2B1A"/>
    <w:rsid w:val="000C3D18"/>
    <w:rsid w:val="000C4609"/>
    <w:rsid w:val="000D5223"/>
    <w:rsid w:val="000D73D7"/>
    <w:rsid w:val="000E455F"/>
    <w:rsid w:val="000E4B7A"/>
    <w:rsid w:val="000E6D15"/>
    <w:rsid w:val="000F5D81"/>
    <w:rsid w:val="000F61ED"/>
    <w:rsid w:val="000F64FF"/>
    <w:rsid w:val="000F6706"/>
    <w:rsid w:val="000F7F09"/>
    <w:rsid w:val="00106058"/>
    <w:rsid w:val="0010762F"/>
    <w:rsid w:val="00111B8A"/>
    <w:rsid w:val="00114A80"/>
    <w:rsid w:val="00116CDD"/>
    <w:rsid w:val="001213AB"/>
    <w:rsid w:val="00121712"/>
    <w:rsid w:val="00121781"/>
    <w:rsid w:val="00122395"/>
    <w:rsid w:val="00123EAF"/>
    <w:rsid w:val="00125E83"/>
    <w:rsid w:val="00135BC1"/>
    <w:rsid w:val="00136093"/>
    <w:rsid w:val="001363AB"/>
    <w:rsid w:val="001374F0"/>
    <w:rsid w:val="001416B6"/>
    <w:rsid w:val="00142DB5"/>
    <w:rsid w:val="00142F94"/>
    <w:rsid w:val="00145E33"/>
    <w:rsid w:val="00146422"/>
    <w:rsid w:val="00146A2A"/>
    <w:rsid w:val="00146FAA"/>
    <w:rsid w:val="0015099C"/>
    <w:rsid w:val="001513AA"/>
    <w:rsid w:val="001568E8"/>
    <w:rsid w:val="00160B2F"/>
    <w:rsid w:val="00162228"/>
    <w:rsid w:val="001671DA"/>
    <w:rsid w:val="001672BE"/>
    <w:rsid w:val="00172C49"/>
    <w:rsid w:val="0017355E"/>
    <w:rsid w:val="00174726"/>
    <w:rsid w:val="00174BFD"/>
    <w:rsid w:val="001804BB"/>
    <w:rsid w:val="00182E22"/>
    <w:rsid w:val="00183200"/>
    <w:rsid w:val="0018749C"/>
    <w:rsid w:val="0018796D"/>
    <w:rsid w:val="00187C6F"/>
    <w:rsid w:val="0019157E"/>
    <w:rsid w:val="00192318"/>
    <w:rsid w:val="0019391E"/>
    <w:rsid w:val="00195B8B"/>
    <w:rsid w:val="001A298A"/>
    <w:rsid w:val="001A7204"/>
    <w:rsid w:val="001B1053"/>
    <w:rsid w:val="001B1221"/>
    <w:rsid w:val="001B170B"/>
    <w:rsid w:val="001B1E55"/>
    <w:rsid w:val="001B2A39"/>
    <w:rsid w:val="001B37CA"/>
    <w:rsid w:val="001B752A"/>
    <w:rsid w:val="001B752E"/>
    <w:rsid w:val="001C0417"/>
    <w:rsid w:val="001C128D"/>
    <w:rsid w:val="001C23A6"/>
    <w:rsid w:val="001C2E6F"/>
    <w:rsid w:val="001C3085"/>
    <w:rsid w:val="001C39E0"/>
    <w:rsid w:val="001C6891"/>
    <w:rsid w:val="001D0B79"/>
    <w:rsid w:val="001D2926"/>
    <w:rsid w:val="001D30D3"/>
    <w:rsid w:val="001D3984"/>
    <w:rsid w:val="001D4CE8"/>
    <w:rsid w:val="001D72AE"/>
    <w:rsid w:val="001D7463"/>
    <w:rsid w:val="001D7BCD"/>
    <w:rsid w:val="001E00EC"/>
    <w:rsid w:val="001E0125"/>
    <w:rsid w:val="001E5CE4"/>
    <w:rsid w:val="001F0682"/>
    <w:rsid w:val="001F1E08"/>
    <w:rsid w:val="001F3CC1"/>
    <w:rsid w:val="001F4501"/>
    <w:rsid w:val="001F5AC6"/>
    <w:rsid w:val="0020123F"/>
    <w:rsid w:val="002019B2"/>
    <w:rsid w:val="00201AA7"/>
    <w:rsid w:val="002027A1"/>
    <w:rsid w:val="00203816"/>
    <w:rsid w:val="0020398F"/>
    <w:rsid w:val="002070FF"/>
    <w:rsid w:val="00210E5E"/>
    <w:rsid w:val="00213632"/>
    <w:rsid w:val="00214541"/>
    <w:rsid w:val="00216F3F"/>
    <w:rsid w:val="00217028"/>
    <w:rsid w:val="0022198D"/>
    <w:rsid w:val="002221F8"/>
    <w:rsid w:val="002223E9"/>
    <w:rsid w:val="00227E63"/>
    <w:rsid w:val="002316B0"/>
    <w:rsid w:val="002316CF"/>
    <w:rsid w:val="00234991"/>
    <w:rsid w:val="00234BC8"/>
    <w:rsid w:val="00242A67"/>
    <w:rsid w:val="002451AD"/>
    <w:rsid w:val="00247B65"/>
    <w:rsid w:val="002501AE"/>
    <w:rsid w:val="00253452"/>
    <w:rsid w:val="00253939"/>
    <w:rsid w:val="00257481"/>
    <w:rsid w:val="00257D69"/>
    <w:rsid w:val="00261239"/>
    <w:rsid w:val="002612FC"/>
    <w:rsid w:val="00261653"/>
    <w:rsid w:val="00262E2C"/>
    <w:rsid w:val="002656EB"/>
    <w:rsid w:val="00271814"/>
    <w:rsid w:val="00275ECA"/>
    <w:rsid w:val="00277524"/>
    <w:rsid w:val="002807C7"/>
    <w:rsid w:val="00280FDF"/>
    <w:rsid w:val="00281504"/>
    <w:rsid w:val="00282DE0"/>
    <w:rsid w:val="00283F8C"/>
    <w:rsid w:val="00284AAC"/>
    <w:rsid w:val="00285796"/>
    <w:rsid w:val="00285D1A"/>
    <w:rsid w:val="00285FDD"/>
    <w:rsid w:val="00286177"/>
    <w:rsid w:val="00286D5E"/>
    <w:rsid w:val="002900E1"/>
    <w:rsid w:val="00292C0A"/>
    <w:rsid w:val="00293BCB"/>
    <w:rsid w:val="00294B15"/>
    <w:rsid w:val="00294F16"/>
    <w:rsid w:val="00296634"/>
    <w:rsid w:val="002975FB"/>
    <w:rsid w:val="002979B5"/>
    <w:rsid w:val="002A22E9"/>
    <w:rsid w:val="002A375E"/>
    <w:rsid w:val="002A5F29"/>
    <w:rsid w:val="002A6264"/>
    <w:rsid w:val="002B0758"/>
    <w:rsid w:val="002B3E72"/>
    <w:rsid w:val="002B42BE"/>
    <w:rsid w:val="002B42D8"/>
    <w:rsid w:val="002B5F47"/>
    <w:rsid w:val="002B6D71"/>
    <w:rsid w:val="002C1499"/>
    <w:rsid w:val="002C310F"/>
    <w:rsid w:val="002C4791"/>
    <w:rsid w:val="002C76C3"/>
    <w:rsid w:val="002D384E"/>
    <w:rsid w:val="002D3A80"/>
    <w:rsid w:val="002D6D67"/>
    <w:rsid w:val="002D7A91"/>
    <w:rsid w:val="002E11E0"/>
    <w:rsid w:val="002E2041"/>
    <w:rsid w:val="002E33BE"/>
    <w:rsid w:val="002E4107"/>
    <w:rsid w:val="002E5A55"/>
    <w:rsid w:val="002F036F"/>
    <w:rsid w:val="002F0A10"/>
    <w:rsid w:val="002F1094"/>
    <w:rsid w:val="002F15D6"/>
    <w:rsid w:val="002F188B"/>
    <w:rsid w:val="002F2CF3"/>
    <w:rsid w:val="002F52A6"/>
    <w:rsid w:val="002F538E"/>
    <w:rsid w:val="002F675A"/>
    <w:rsid w:val="00300638"/>
    <w:rsid w:val="00303B86"/>
    <w:rsid w:val="00303ECD"/>
    <w:rsid w:val="00304256"/>
    <w:rsid w:val="003076DB"/>
    <w:rsid w:val="00310DE4"/>
    <w:rsid w:val="00314165"/>
    <w:rsid w:val="00314EF2"/>
    <w:rsid w:val="00315C3C"/>
    <w:rsid w:val="00321FDF"/>
    <w:rsid w:val="0032323B"/>
    <w:rsid w:val="00327AFA"/>
    <w:rsid w:val="00331A66"/>
    <w:rsid w:val="003320C2"/>
    <w:rsid w:val="0033478B"/>
    <w:rsid w:val="00335610"/>
    <w:rsid w:val="00335F72"/>
    <w:rsid w:val="0033714D"/>
    <w:rsid w:val="00342694"/>
    <w:rsid w:val="00344750"/>
    <w:rsid w:val="00345E3D"/>
    <w:rsid w:val="00351EE9"/>
    <w:rsid w:val="00352664"/>
    <w:rsid w:val="00354BBA"/>
    <w:rsid w:val="0035586C"/>
    <w:rsid w:val="00355A28"/>
    <w:rsid w:val="00356393"/>
    <w:rsid w:val="00360C5E"/>
    <w:rsid w:val="00362FE8"/>
    <w:rsid w:val="0036551B"/>
    <w:rsid w:val="0036590A"/>
    <w:rsid w:val="003703B8"/>
    <w:rsid w:val="00372863"/>
    <w:rsid w:val="00373351"/>
    <w:rsid w:val="00373AF3"/>
    <w:rsid w:val="00374116"/>
    <w:rsid w:val="00374C7D"/>
    <w:rsid w:val="00375A9A"/>
    <w:rsid w:val="003834ED"/>
    <w:rsid w:val="00390502"/>
    <w:rsid w:val="003917D3"/>
    <w:rsid w:val="00392323"/>
    <w:rsid w:val="00392A23"/>
    <w:rsid w:val="00393C62"/>
    <w:rsid w:val="003A012B"/>
    <w:rsid w:val="003A1379"/>
    <w:rsid w:val="003A2838"/>
    <w:rsid w:val="003A3FCB"/>
    <w:rsid w:val="003A44A1"/>
    <w:rsid w:val="003A584D"/>
    <w:rsid w:val="003A797D"/>
    <w:rsid w:val="003B1674"/>
    <w:rsid w:val="003B5AB4"/>
    <w:rsid w:val="003B5ABF"/>
    <w:rsid w:val="003B6460"/>
    <w:rsid w:val="003B7ADA"/>
    <w:rsid w:val="003C0C6B"/>
    <w:rsid w:val="003C2C2F"/>
    <w:rsid w:val="003C302A"/>
    <w:rsid w:val="003C3EBD"/>
    <w:rsid w:val="003C4CBB"/>
    <w:rsid w:val="003C5936"/>
    <w:rsid w:val="003C617A"/>
    <w:rsid w:val="003C619B"/>
    <w:rsid w:val="003D272A"/>
    <w:rsid w:val="003D2769"/>
    <w:rsid w:val="003D32AD"/>
    <w:rsid w:val="003D4945"/>
    <w:rsid w:val="003D66CA"/>
    <w:rsid w:val="003E0DE6"/>
    <w:rsid w:val="003E343E"/>
    <w:rsid w:val="003E3D21"/>
    <w:rsid w:val="003E59D4"/>
    <w:rsid w:val="003E61C8"/>
    <w:rsid w:val="003E6959"/>
    <w:rsid w:val="003F1A94"/>
    <w:rsid w:val="003F1FB0"/>
    <w:rsid w:val="003F2284"/>
    <w:rsid w:val="003F2827"/>
    <w:rsid w:val="003F56B7"/>
    <w:rsid w:val="003F6437"/>
    <w:rsid w:val="004009CD"/>
    <w:rsid w:val="00401BE8"/>
    <w:rsid w:val="0041157F"/>
    <w:rsid w:val="00420027"/>
    <w:rsid w:val="004206B7"/>
    <w:rsid w:val="00422069"/>
    <w:rsid w:val="0042359F"/>
    <w:rsid w:val="0042378F"/>
    <w:rsid w:val="00426BD2"/>
    <w:rsid w:val="004274C6"/>
    <w:rsid w:val="00427580"/>
    <w:rsid w:val="00430694"/>
    <w:rsid w:val="004322F0"/>
    <w:rsid w:val="00432B5F"/>
    <w:rsid w:val="00432C3C"/>
    <w:rsid w:val="00433AE4"/>
    <w:rsid w:val="00433CB9"/>
    <w:rsid w:val="004348E4"/>
    <w:rsid w:val="004353AC"/>
    <w:rsid w:val="004377CA"/>
    <w:rsid w:val="004422C1"/>
    <w:rsid w:val="0044253E"/>
    <w:rsid w:val="00443DB6"/>
    <w:rsid w:val="0044672F"/>
    <w:rsid w:val="00447F71"/>
    <w:rsid w:val="00450128"/>
    <w:rsid w:val="00450B05"/>
    <w:rsid w:val="00452E67"/>
    <w:rsid w:val="00453620"/>
    <w:rsid w:val="004541DF"/>
    <w:rsid w:val="004551AD"/>
    <w:rsid w:val="00456095"/>
    <w:rsid w:val="0045740F"/>
    <w:rsid w:val="004613C4"/>
    <w:rsid w:val="004621CF"/>
    <w:rsid w:val="004630C9"/>
    <w:rsid w:val="0046326B"/>
    <w:rsid w:val="00465247"/>
    <w:rsid w:val="0046558D"/>
    <w:rsid w:val="00465C86"/>
    <w:rsid w:val="0046773B"/>
    <w:rsid w:val="004775A0"/>
    <w:rsid w:val="004803D0"/>
    <w:rsid w:val="004835CC"/>
    <w:rsid w:val="00491A33"/>
    <w:rsid w:val="00492E09"/>
    <w:rsid w:val="00492F92"/>
    <w:rsid w:val="00493321"/>
    <w:rsid w:val="00494812"/>
    <w:rsid w:val="00495D98"/>
    <w:rsid w:val="00497730"/>
    <w:rsid w:val="004A283A"/>
    <w:rsid w:val="004A7BD3"/>
    <w:rsid w:val="004B190D"/>
    <w:rsid w:val="004B1B9F"/>
    <w:rsid w:val="004B5F3E"/>
    <w:rsid w:val="004C0083"/>
    <w:rsid w:val="004C0F40"/>
    <w:rsid w:val="004C3C04"/>
    <w:rsid w:val="004C454A"/>
    <w:rsid w:val="004C53D4"/>
    <w:rsid w:val="004C7510"/>
    <w:rsid w:val="004D4164"/>
    <w:rsid w:val="004D7E0B"/>
    <w:rsid w:val="004E5311"/>
    <w:rsid w:val="004E5CCC"/>
    <w:rsid w:val="004E63EB"/>
    <w:rsid w:val="004F1456"/>
    <w:rsid w:val="004F1ACA"/>
    <w:rsid w:val="004F232D"/>
    <w:rsid w:val="004F413E"/>
    <w:rsid w:val="004F52AC"/>
    <w:rsid w:val="004F661B"/>
    <w:rsid w:val="004F6BF4"/>
    <w:rsid w:val="004F765A"/>
    <w:rsid w:val="004F7E0D"/>
    <w:rsid w:val="00500190"/>
    <w:rsid w:val="005018C1"/>
    <w:rsid w:val="00502937"/>
    <w:rsid w:val="00510152"/>
    <w:rsid w:val="00511F36"/>
    <w:rsid w:val="005165F2"/>
    <w:rsid w:val="00523A50"/>
    <w:rsid w:val="005257BC"/>
    <w:rsid w:val="00527AA7"/>
    <w:rsid w:val="00530ACB"/>
    <w:rsid w:val="00532A95"/>
    <w:rsid w:val="00533E77"/>
    <w:rsid w:val="005342BC"/>
    <w:rsid w:val="005344BF"/>
    <w:rsid w:val="005406C4"/>
    <w:rsid w:val="00541B80"/>
    <w:rsid w:val="00541FC4"/>
    <w:rsid w:val="00543BF6"/>
    <w:rsid w:val="00546562"/>
    <w:rsid w:val="00546659"/>
    <w:rsid w:val="005471F1"/>
    <w:rsid w:val="0055190B"/>
    <w:rsid w:val="005552DB"/>
    <w:rsid w:val="005562D1"/>
    <w:rsid w:val="005572C7"/>
    <w:rsid w:val="00560CE9"/>
    <w:rsid w:val="00560D17"/>
    <w:rsid w:val="005626EE"/>
    <w:rsid w:val="00562ACA"/>
    <w:rsid w:val="005641CF"/>
    <w:rsid w:val="005646F7"/>
    <w:rsid w:val="00565893"/>
    <w:rsid w:val="0056594D"/>
    <w:rsid w:val="005668C6"/>
    <w:rsid w:val="00567364"/>
    <w:rsid w:val="00570961"/>
    <w:rsid w:val="00571062"/>
    <w:rsid w:val="005758BB"/>
    <w:rsid w:val="00576707"/>
    <w:rsid w:val="00577820"/>
    <w:rsid w:val="00577D17"/>
    <w:rsid w:val="00580580"/>
    <w:rsid w:val="005808DD"/>
    <w:rsid w:val="005848C8"/>
    <w:rsid w:val="0059062B"/>
    <w:rsid w:val="00590DAD"/>
    <w:rsid w:val="00591AA5"/>
    <w:rsid w:val="005934FB"/>
    <w:rsid w:val="00593560"/>
    <w:rsid w:val="00593F2A"/>
    <w:rsid w:val="0059409F"/>
    <w:rsid w:val="00595CDC"/>
    <w:rsid w:val="00597340"/>
    <w:rsid w:val="005A0F26"/>
    <w:rsid w:val="005A28A5"/>
    <w:rsid w:val="005A5641"/>
    <w:rsid w:val="005B1189"/>
    <w:rsid w:val="005B1F23"/>
    <w:rsid w:val="005B764D"/>
    <w:rsid w:val="005B78E0"/>
    <w:rsid w:val="005C0DA6"/>
    <w:rsid w:val="005C292B"/>
    <w:rsid w:val="005C2B37"/>
    <w:rsid w:val="005C371E"/>
    <w:rsid w:val="005C4402"/>
    <w:rsid w:val="005C5D22"/>
    <w:rsid w:val="005D15B2"/>
    <w:rsid w:val="005D2E99"/>
    <w:rsid w:val="005D3E46"/>
    <w:rsid w:val="005D4CA9"/>
    <w:rsid w:val="005D74AD"/>
    <w:rsid w:val="005D7F40"/>
    <w:rsid w:val="005E1645"/>
    <w:rsid w:val="005F23EA"/>
    <w:rsid w:val="005F2C50"/>
    <w:rsid w:val="005F5280"/>
    <w:rsid w:val="005F6561"/>
    <w:rsid w:val="005F6AAC"/>
    <w:rsid w:val="0060143E"/>
    <w:rsid w:val="00601942"/>
    <w:rsid w:val="0060583D"/>
    <w:rsid w:val="00605C40"/>
    <w:rsid w:val="00605EE9"/>
    <w:rsid w:val="00605F64"/>
    <w:rsid w:val="00610A0C"/>
    <w:rsid w:val="006152D1"/>
    <w:rsid w:val="00615B23"/>
    <w:rsid w:val="00617D5C"/>
    <w:rsid w:val="00621062"/>
    <w:rsid w:val="006227B7"/>
    <w:rsid w:val="00622C3D"/>
    <w:rsid w:val="006249F3"/>
    <w:rsid w:val="00625F43"/>
    <w:rsid w:val="00626C11"/>
    <w:rsid w:val="00630C9D"/>
    <w:rsid w:val="00634060"/>
    <w:rsid w:val="006345D6"/>
    <w:rsid w:val="00635D7A"/>
    <w:rsid w:val="006368AD"/>
    <w:rsid w:val="00641A2B"/>
    <w:rsid w:val="00644430"/>
    <w:rsid w:val="00646DB2"/>
    <w:rsid w:val="00651089"/>
    <w:rsid w:val="0065216E"/>
    <w:rsid w:val="00653BB3"/>
    <w:rsid w:val="00660879"/>
    <w:rsid w:val="006614EA"/>
    <w:rsid w:val="00665F3A"/>
    <w:rsid w:val="0066771D"/>
    <w:rsid w:val="006678BB"/>
    <w:rsid w:val="00670E50"/>
    <w:rsid w:val="00674B75"/>
    <w:rsid w:val="00674EB9"/>
    <w:rsid w:val="00674FBD"/>
    <w:rsid w:val="00675432"/>
    <w:rsid w:val="006774B6"/>
    <w:rsid w:val="0068076C"/>
    <w:rsid w:val="00681C53"/>
    <w:rsid w:val="00681E3A"/>
    <w:rsid w:val="00682F1C"/>
    <w:rsid w:val="0069033F"/>
    <w:rsid w:val="006920EB"/>
    <w:rsid w:val="00693204"/>
    <w:rsid w:val="00694582"/>
    <w:rsid w:val="006979C4"/>
    <w:rsid w:val="006A7E81"/>
    <w:rsid w:val="006B4DB8"/>
    <w:rsid w:val="006B522A"/>
    <w:rsid w:val="006C041A"/>
    <w:rsid w:val="006C15F8"/>
    <w:rsid w:val="006C193D"/>
    <w:rsid w:val="006C574B"/>
    <w:rsid w:val="006C5F5C"/>
    <w:rsid w:val="006C7022"/>
    <w:rsid w:val="006D1B5F"/>
    <w:rsid w:val="006D1F07"/>
    <w:rsid w:val="006D2126"/>
    <w:rsid w:val="006D239F"/>
    <w:rsid w:val="006D343B"/>
    <w:rsid w:val="006D693A"/>
    <w:rsid w:val="006D7251"/>
    <w:rsid w:val="006D758F"/>
    <w:rsid w:val="006E57E8"/>
    <w:rsid w:val="006E7484"/>
    <w:rsid w:val="006F032F"/>
    <w:rsid w:val="006F0D60"/>
    <w:rsid w:val="006F24EB"/>
    <w:rsid w:val="006F2533"/>
    <w:rsid w:val="0070147C"/>
    <w:rsid w:val="007015BD"/>
    <w:rsid w:val="007036AD"/>
    <w:rsid w:val="00703B83"/>
    <w:rsid w:val="00703B99"/>
    <w:rsid w:val="007040D6"/>
    <w:rsid w:val="00705764"/>
    <w:rsid w:val="00705BAB"/>
    <w:rsid w:val="007078B5"/>
    <w:rsid w:val="0071019C"/>
    <w:rsid w:val="00711614"/>
    <w:rsid w:val="0071188C"/>
    <w:rsid w:val="00711AAE"/>
    <w:rsid w:val="007139AD"/>
    <w:rsid w:val="00713BD1"/>
    <w:rsid w:val="00714143"/>
    <w:rsid w:val="00715AA9"/>
    <w:rsid w:val="00715B22"/>
    <w:rsid w:val="00716467"/>
    <w:rsid w:val="00717A31"/>
    <w:rsid w:val="007264A5"/>
    <w:rsid w:val="007268F0"/>
    <w:rsid w:val="007308E1"/>
    <w:rsid w:val="00730981"/>
    <w:rsid w:val="00730B49"/>
    <w:rsid w:val="007361D6"/>
    <w:rsid w:val="007441DA"/>
    <w:rsid w:val="00744D2C"/>
    <w:rsid w:val="00747B99"/>
    <w:rsid w:val="00750797"/>
    <w:rsid w:val="007531C0"/>
    <w:rsid w:val="00754FBD"/>
    <w:rsid w:val="00757895"/>
    <w:rsid w:val="007619F2"/>
    <w:rsid w:val="00761FDD"/>
    <w:rsid w:val="00766FC2"/>
    <w:rsid w:val="00767C6D"/>
    <w:rsid w:val="007709B5"/>
    <w:rsid w:val="00771946"/>
    <w:rsid w:val="00774491"/>
    <w:rsid w:val="00774492"/>
    <w:rsid w:val="00777DB2"/>
    <w:rsid w:val="00780513"/>
    <w:rsid w:val="00780993"/>
    <w:rsid w:val="00781935"/>
    <w:rsid w:val="00782144"/>
    <w:rsid w:val="0078259A"/>
    <w:rsid w:val="00783906"/>
    <w:rsid w:val="0078414A"/>
    <w:rsid w:val="0078473E"/>
    <w:rsid w:val="00786447"/>
    <w:rsid w:val="00790C34"/>
    <w:rsid w:val="007922EB"/>
    <w:rsid w:val="007975AC"/>
    <w:rsid w:val="007A11E8"/>
    <w:rsid w:val="007A29FC"/>
    <w:rsid w:val="007A38D8"/>
    <w:rsid w:val="007A3F5A"/>
    <w:rsid w:val="007A51CE"/>
    <w:rsid w:val="007A5F91"/>
    <w:rsid w:val="007A757F"/>
    <w:rsid w:val="007A79D7"/>
    <w:rsid w:val="007B1FD3"/>
    <w:rsid w:val="007B31E9"/>
    <w:rsid w:val="007B417D"/>
    <w:rsid w:val="007B5522"/>
    <w:rsid w:val="007C235A"/>
    <w:rsid w:val="007C244D"/>
    <w:rsid w:val="007C357B"/>
    <w:rsid w:val="007C4662"/>
    <w:rsid w:val="007C6D01"/>
    <w:rsid w:val="007C7BAB"/>
    <w:rsid w:val="007D1402"/>
    <w:rsid w:val="007D5743"/>
    <w:rsid w:val="007D5A67"/>
    <w:rsid w:val="007D75B4"/>
    <w:rsid w:val="007E0D55"/>
    <w:rsid w:val="007E2186"/>
    <w:rsid w:val="007E2430"/>
    <w:rsid w:val="007E469B"/>
    <w:rsid w:val="007E52F3"/>
    <w:rsid w:val="007E708B"/>
    <w:rsid w:val="007F2FC4"/>
    <w:rsid w:val="007F3AA0"/>
    <w:rsid w:val="007F65A0"/>
    <w:rsid w:val="007F6B1D"/>
    <w:rsid w:val="00801107"/>
    <w:rsid w:val="0080194E"/>
    <w:rsid w:val="00806A6F"/>
    <w:rsid w:val="0080711E"/>
    <w:rsid w:val="008102EE"/>
    <w:rsid w:val="00811766"/>
    <w:rsid w:val="008121FD"/>
    <w:rsid w:val="008144A8"/>
    <w:rsid w:val="008148B8"/>
    <w:rsid w:val="00816752"/>
    <w:rsid w:val="0082129D"/>
    <w:rsid w:val="008238B6"/>
    <w:rsid w:val="00825A20"/>
    <w:rsid w:val="00830111"/>
    <w:rsid w:val="00831A4D"/>
    <w:rsid w:val="00833B9B"/>
    <w:rsid w:val="00835202"/>
    <w:rsid w:val="00837176"/>
    <w:rsid w:val="0084085C"/>
    <w:rsid w:val="00841C72"/>
    <w:rsid w:val="0085156E"/>
    <w:rsid w:val="0085162F"/>
    <w:rsid w:val="0085214B"/>
    <w:rsid w:val="00853CB6"/>
    <w:rsid w:val="00855415"/>
    <w:rsid w:val="0085612C"/>
    <w:rsid w:val="00856E5F"/>
    <w:rsid w:val="00857EDC"/>
    <w:rsid w:val="00864925"/>
    <w:rsid w:val="008702A3"/>
    <w:rsid w:val="008717A0"/>
    <w:rsid w:val="008748F9"/>
    <w:rsid w:val="00875D58"/>
    <w:rsid w:val="00876283"/>
    <w:rsid w:val="00876E47"/>
    <w:rsid w:val="00880EF6"/>
    <w:rsid w:val="00881002"/>
    <w:rsid w:val="00882770"/>
    <w:rsid w:val="008868C4"/>
    <w:rsid w:val="00887995"/>
    <w:rsid w:val="00890C7F"/>
    <w:rsid w:val="00890D5C"/>
    <w:rsid w:val="0089249D"/>
    <w:rsid w:val="00892982"/>
    <w:rsid w:val="008940F6"/>
    <w:rsid w:val="008A1096"/>
    <w:rsid w:val="008A1177"/>
    <w:rsid w:val="008A1F81"/>
    <w:rsid w:val="008A2BF4"/>
    <w:rsid w:val="008A4AEB"/>
    <w:rsid w:val="008A6459"/>
    <w:rsid w:val="008A6F50"/>
    <w:rsid w:val="008B03D1"/>
    <w:rsid w:val="008B0C2B"/>
    <w:rsid w:val="008B1F51"/>
    <w:rsid w:val="008B48C7"/>
    <w:rsid w:val="008B545D"/>
    <w:rsid w:val="008B6041"/>
    <w:rsid w:val="008C1575"/>
    <w:rsid w:val="008C2268"/>
    <w:rsid w:val="008C2A96"/>
    <w:rsid w:val="008C2C03"/>
    <w:rsid w:val="008C6622"/>
    <w:rsid w:val="008D09E6"/>
    <w:rsid w:val="008D27F7"/>
    <w:rsid w:val="008D6BDE"/>
    <w:rsid w:val="008E0628"/>
    <w:rsid w:val="008E1B7F"/>
    <w:rsid w:val="008E1DAC"/>
    <w:rsid w:val="008E47B7"/>
    <w:rsid w:val="008E4969"/>
    <w:rsid w:val="008E62D8"/>
    <w:rsid w:val="008E6604"/>
    <w:rsid w:val="008F0A78"/>
    <w:rsid w:val="008F1711"/>
    <w:rsid w:val="008F3CA2"/>
    <w:rsid w:val="008F4BA6"/>
    <w:rsid w:val="008F4D82"/>
    <w:rsid w:val="008F7717"/>
    <w:rsid w:val="008F7BA3"/>
    <w:rsid w:val="009011C6"/>
    <w:rsid w:val="00903567"/>
    <w:rsid w:val="00904A4A"/>
    <w:rsid w:val="0091084F"/>
    <w:rsid w:val="00912C96"/>
    <w:rsid w:val="00912EBB"/>
    <w:rsid w:val="0091385A"/>
    <w:rsid w:val="00913861"/>
    <w:rsid w:val="009139FA"/>
    <w:rsid w:val="00914B5C"/>
    <w:rsid w:val="0091514C"/>
    <w:rsid w:val="009158CF"/>
    <w:rsid w:val="00916ADC"/>
    <w:rsid w:val="009208D9"/>
    <w:rsid w:val="00921171"/>
    <w:rsid w:val="0092395D"/>
    <w:rsid w:val="00923E71"/>
    <w:rsid w:val="009270BB"/>
    <w:rsid w:val="00927267"/>
    <w:rsid w:val="00930CC1"/>
    <w:rsid w:val="009317A7"/>
    <w:rsid w:val="00931B6A"/>
    <w:rsid w:val="00934D13"/>
    <w:rsid w:val="0093535B"/>
    <w:rsid w:val="00935546"/>
    <w:rsid w:val="0093628D"/>
    <w:rsid w:val="00940CA3"/>
    <w:rsid w:val="00944A99"/>
    <w:rsid w:val="00946A85"/>
    <w:rsid w:val="00947476"/>
    <w:rsid w:val="009501B6"/>
    <w:rsid w:val="0095343E"/>
    <w:rsid w:val="00955543"/>
    <w:rsid w:val="00955B30"/>
    <w:rsid w:val="00955F4B"/>
    <w:rsid w:val="00960FD2"/>
    <w:rsid w:val="00963828"/>
    <w:rsid w:val="00964126"/>
    <w:rsid w:val="00966C9B"/>
    <w:rsid w:val="00966F91"/>
    <w:rsid w:val="0096742A"/>
    <w:rsid w:val="0097307A"/>
    <w:rsid w:val="009734BB"/>
    <w:rsid w:val="0097477E"/>
    <w:rsid w:val="009808C9"/>
    <w:rsid w:val="00981802"/>
    <w:rsid w:val="0098314A"/>
    <w:rsid w:val="0098482B"/>
    <w:rsid w:val="00985F4C"/>
    <w:rsid w:val="00986CDF"/>
    <w:rsid w:val="00991427"/>
    <w:rsid w:val="00992210"/>
    <w:rsid w:val="00993488"/>
    <w:rsid w:val="009945AC"/>
    <w:rsid w:val="009A0076"/>
    <w:rsid w:val="009A05E9"/>
    <w:rsid w:val="009A0BBA"/>
    <w:rsid w:val="009A290A"/>
    <w:rsid w:val="009A5F90"/>
    <w:rsid w:val="009A77B5"/>
    <w:rsid w:val="009B2330"/>
    <w:rsid w:val="009B4C8E"/>
    <w:rsid w:val="009B58B1"/>
    <w:rsid w:val="009B75E5"/>
    <w:rsid w:val="009B7D88"/>
    <w:rsid w:val="009C089D"/>
    <w:rsid w:val="009C1561"/>
    <w:rsid w:val="009C171D"/>
    <w:rsid w:val="009C295B"/>
    <w:rsid w:val="009C3C95"/>
    <w:rsid w:val="009C50D4"/>
    <w:rsid w:val="009C7D08"/>
    <w:rsid w:val="009D0250"/>
    <w:rsid w:val="009D0FA0"/>
    <w:rsid w:val="009D17E0"/>
    <w:rsid w:val="009D2450"/>
    <w:rsid w:val="009D2EEE"/>
    <w:rsid w:val="009D5FC5"/>
    <w:rsid w:val="009D7A15"/>
    <w:rsid w:val="009E1874"/>
    <w:rsid w:val="009E36E0"/>
    <w:rsid w:val="009E5085"/>
    <w:rsid w:val="009E6F0E"/>
    <w:rsid w:val="009F24B5"/>
    <w:rsid w:val="009F4900"/>
    <w:rsid w:val="009F4C16"/>
    <w:rsid w:val="00A01223"/>
    <w:rsid w:val="00A01312"/>
    <w:rsid w:val="00A01B1D"/>
    <w:rsid w:val="00A04242"/>
    <w:rsid w:val="00A0441F"/>
    <w:rsid w:val="00A04D51"/>
    <w:rsid w:val="00A13EF2"/>
    <w:rsid w:val="00A17B43"/>
    <w:rsid w:val="00A202DE"/>
    <w:rsid w:val="00A208E3"/>
    <w:rsid w:val="00A21CBD"/>
    <w:rsid w:val="00A22829"/>
    <w:rsid w:val="00A2305F"/>
    <w:rsid w:val="00A23AC4"/>
    <w:rsid w:val="00A26BCB"/>
    <w:rsid w:val="00A3019F"/>
    <w:rsid w:val="00A32F92"/>
    <w:rsid w:val="00A3343D"/>
    <w:rsid w:val="00A3748F"/>
    <w:rsid w:val="00A37772"/>
    <w:rsid w:val="00A37951"/>
    <w:rsid w:val="00A404BC"/>
    <w:rsid w:val="00A41C47"/>
    <w:rsid w:val="00A42846"/>
    <w:rsid w:val="00A4590F"/>
    <w:rsid w:val="00A5004B"/>
    <w:rsid w:val="00A50F00"/>
    <w:rsid w:val="00A51C65"/>
    <w:rsid w:val="00A51DEE"/>
    <w:rsid w:val="00A52515"/>
    <w:rsid w:val="00A552AE"/>
    <w:rsid w:val="00A552B7"/>
    <w:rsid w:val="00A6031B"/>
    <w:rsid w:val="00A605AD"/>
    <w:rsid w:val="00A60DCF"/>
    <w:rsid w:val="00A60EB2"/>
    <w:rsid w:val="00A6489B"/>
    <w:rsid w:val="00A64A15"/>
    <w:rsid w:val="00A711EF"/>
    <w:rsid w:val="00A72161"/>
    <w:rsid w:val="00A735CC"/>
    <w:rsid w:val="00A74C43"/>
    <w:rsid w:val="00A766CF"/>
    <w:rsid w:val="00A76EA2"/>
    <w:rsid w:val="00A81188"/>
    <w:rsid w:val="00A82AEC"/>
    <w:rsid w:val="00A82CDB"/>
    <w:rsid w:val="00A84370"/>
    <w:rsid w:val="00A862ED"/>
    <w:rsid w:val="00A87232"/>
    <w:rsid w:val="00A90DF7"/>
    <w:rsid w:val="00A93BA4"/>
    <w:rsid w:val="00A9405A"/>
    <w:rsid w:val="00AA03CE"/>
    <w:rsid w:val="00AA18EA"/>
    <w:rsid w:val="00AA4332"/>
    <w:rsid w:val="00AA49F8"/>
    <w:rsid w:val="00AB1270"/>
    <w:rsid w:val="00AB36DE"/>
    <w:rsid w:val="00AB3D29"/>
    <w:rsid w:val="00AB7B18"/>
    <w:rsid w:val="00AC0A12"/>
    <w:rsid w:val="00AC5EAD"/>
    <w:rsid w:val="00AD00C3"/>
    <w:rsid w:val="00AD1BC0"/>
    <w:rsid w:val="00AD1CF9"/>
    <w:rsid w:val="00AD1E45"/>
    <w:rsid w:val="00AD2363"/>
    <w:rsid w:val="00AD2D92"/>
    <w:rsid w:val="00AD326D"/>
    <w:rsid w:val="00AE0EC0"/>
    <w:rsid w:val="00AE58AC"/>
    <w:rsid w:val="00AE5A20"/>
    <w:rsid w:val="00AE659A"/>
    <w:rsid w:val="00AE6D5B"/>
    <w:rsid w:val="00AF10F0"/>
    <w:rsid w:val="00AF2A8B"/>
    <w:rsid w:val="00AF3AE1"/>
    <w:rsid w:val="00B00F91"/>
    <w:rsid w:val="00B02328"/>
    <w:rsid w:val="00B0297F"/>
    <w:rsid w:val="00B03C42"/>
    <w:rsid w:val="00B1045E"/>
    <w:rsid w:val="00B139C6"/>
    <w:rsid w:val="00B13DFB"/>
    <w:rsid w:val="00B142A9"/>
    <w:rsid w:val="00B154C6"/>
    <w:rsid w:val="00B219DA"/>
    <w:rsid w:val="00B2201B"/>
    <w:rsid w:val="00B22FB3"/>
    <w:rsid w:val="00B25008"/>
    <w:rsid w:val="00B262BB"/>
    <w:rsid w:val="00B318DE"/>
    <w:rsid w:val="00B372D8"/>
    <w:rsid w:val="00B40F5C"/>
    <w:rsid w:val="00B425E5"/>
    <w:rsid w:val="00B42D33"/>
    <w:rsid w:val="00B444AD"/>
    <w:rsid w:val="00B46190"/>
    <w:rsid w:val="00B47014"/>
    <w:rsid w:val="00B519BB"/>
    <w:rsid w:val="00B528B7"/>
    <w:rsid w:val="00B609CD"/>
    <w:rsid w:val="00B61080"/>
    <w:rsid w:val="00B616B2"/>
    <w:rsid w:val="00B61CF5"/>
    <w:rsid w:val="00B62934"/>
    <w:rsid w:val="00B645C9"/>
    <w:rsid w:val="00B72701"/>
    <w:rsid w:val="00B73FD7"/>
    <w:rsid w:val="00B80A5F"/>
    <w:rsid w:val="00B80FB9"/>
    <w:rsid w:val="00B812D7"/>
    <w:rsid w:val="00B85A09"/>
    <w:rsid w:val="00B85AE4"/>
    <w:rsid w:val="00B871D1"/>
    <w:rsid w:val="00B87DCD"/>
    <w:rsid w:val="00B91128"/>
    <w:rsid w:val="00B91683"/>
    <w:rsid w:val="00B91733"/>
    <w:rsid w:val="00B9239E"/>
    <w:rsid w:val="00B9249F"/>
    <w:rsid w:val="00B927E9"/>
    <w:rsid w:val="00B92F1A"/>
    <w:rsid w:val="00B941D6"/>
    <w:rsid w:val="00B95A7E"/>
    <w:rsid w:val="00B97F1C"/>
    <w:rsid w:val="00BA26A2"/>
    <w:rsid w:val="00BA440C"/>
    <w:rsid w:val="00BA4D22"/>
    <w:rsid w:val="00BA64B8"/>
    <w:rsid w:val="00BB10E2"/>
    <w:rsid w:val="00BB5619"/>
    <w:rsid w:val="00BB6965"/>
    <w:rsid w:val="00BB69B1"/>
    <w:rsid w:val="00BB7DD3"/>
    <w:rsid w:val="00BC0845"/>
    <w:rsid w:val="00BC2E46"/>
    <w:rsid w:val="00BC33D0"/>
    <w:rsid w:val="00BC45BD"/>
    <w:rsid w:val="00BC4BFC"/>
    <w:rsid w:val="00BD2B83"/>
    <w:rsid w:val="00BD3104"/>
    <w:rsid w:val="00BD3344"/>
    <w:rsid w:val="00BD52A6"/>
    <w:rsid w:val="00BD6011"/>
    <w:rsid w:val="00BE21D1"/>
    <w:rsid w:val="00BE3AF1"/>
    <w:rsid w:val="00BF0DAB"/>
    <w:rsid w:val="00BF10A7"/>
    <w:rsid w:val="00BF1B22"/>
    <w:rsid w:val="00BF1F14"/>
    <w:rsid w:val="00BF2C1C"/>
    <w:rsid w:val="00BF5098"/>
    <w:rsid w:val="00BF6AC0"/>
    <w:rsid w:val="00BF6BB3"/>
    <w:rsid w:val="00BF6F8A"/>
    <w:rsid w:val="00BF7435"/>
    <w:rsid w:val="00BF7DFD"/>
    <w:rsid w:val="00C00942"/>
    <w:rsid w:val="00C02025"/>
    <w:rsid w:val="00C02293"/>
    <w:rsid w:val="00C040C1"/>
    <w:rsid w:val="00C074DF"/>
    <w:rsid w:val="00C077DE"/>
    <w:rsid w:val="00C11B3C"/>
    <w:rsid w:val="00C13E3F"/>
    <w:rsid w:val="00C1501C"/>
    <w:rsid w:val="00C1746B"/>
    <w:rsid w:val="00C2053D"/>
    <w:rsid w:val="00C249EB"/>
    <w:rsid w:val="00C269C0"/>
    <w:rsid w:val="00C26D2A"/>
    <w:rsid w:val="00C31097"/>
    <w:rsid w:val="00C35315"/>
    <w:rsid w:val="00C44BE4"/>
    <w:rsid w:val="00C47A67"/>
    <w:rsid w:val="00C47ADF"/>
    <w:rsid w:val="00C47D52"/>
    <w:rsid w:val="00C52760"/>
    <w:rsid w:val="00C53A28"/>
    <w:rsid w:val="00C53CD7"/>
    <w:rsid w:val="00C565AB"/>
    <w:rsid w:val="00C624BE"/>
    <w:rsid w:val="00C62A65"/>
    <w:rsid w:val="00C67CCB"/>
    <w:rsid w:val="00C67F63"/>
    <w:rsid w:val="00C70577"/>
    <w:rsid w:val="00C707DD"/>
    <w:rsid w:val="00C7096D"/>
    <w:rsid w:val="00C70FF4"/>
    <w:rsid w:val="00C71D60"/>
    <w:rsid w:val="00C73D83"/>
    <w:rsid w:val="00C75D20"/>
    <w:rsid w:val="00C77E01"/>
    <w:rsid w:val="00C80C1A"/>
    <w:rsid w:val="00C8190C"/>
    <w:rsid w:val="00C821DF"/>
    <w:rsid w:val="00C842FC"/>
    <w:rsid w:val="00C84683"/>
    <w:rsid w:val="00C84897"/>
    <w:rsid w:val="00C8513D"/>
    <w:rsid w:val="00C859CE"/>
    <w:rsid w:val="00C8750E"/>
    <w:rsid w:val="00C87718"/>
    <w:rsid w:val="00C879EA"/>
    <w:rsid w:val="00C90BF2"/>
    <w:rsid w:val="00C91BB8"/>
    <w:rsid w:val="00C91FF2"/>
    <w:rsid w:val="00C92390"/>
    <w:rsid w:val="00C926D9"/>
    <w:rsid w:val="00C93F5F"/>
    <w:rsid w:val="00C94D7A"/>
    <w:rsid w:val="00C95307"/>
    <w:rsid w:val="00CA10DF"/>
    <w:rsid w:val="00CA1878"/>
    <w:rsid w:val="00CA30CB"/>
    <w:rsid w:val="00CA3332"/>
    <w:rsid w:val="00CA3AAC"/>
    <w:rsid w:val="00CA3B90"/>
    <w:rsid w:val="00CA4A73"/>
    <w:rsid w:val="00CB007A"/>
    <w:rsid w:val="00CB088E"/>
    <w:rsid w:val="00CB190F"/>
    <w:rsid w:val="00CB2945"/>
    <w:rsid w:val="00CB389D"/>
    <w:rsid w:val="00CB67ED"/>
    <w:rsid w:val="00CC1224"/>
    <w:rsid w:val="00CC1ED0"/>
    <w:rsid w:val="00CC25CD"/>
    <w:rsid w:val="00CC479D"/>
    <w:rsid w:val="00CC494C"/>
    <w:rsid w:val="00CC65FD"/>
    <w:rsid w:val="00CC7AC9"/>
    <w:rsid w:val="00CD0CED"/>
    <w:rsid w:val="00CD1365"/>
    <w:rsid w:val="00CD18B1"/>
    <w:rsid w:val="00CD21C3"/>
    <w:rsid w:val="00CD3FD3"/>
    <w:rsid w:val="00CD43DC"/>
    <w:rsid w:val="00CD7E22"/>
    <w:rsid w:val="00CE058D"/>
    <w:rsid w:val="00CE2145"/>
    <w:rsid w:val="00CE66FA"/>
    <w:rsid w:val="00CF0DB8"/>
    <w:rsid w:val="00CF103B"/>
    <w:rsid w:val="00CF3279"/>
    <w:rsid w:val="00CF337C"/>
    <w:rsid w:val="00CF5E74"/>
    <w:rsid w:val="00CF62EB"/>
    <w:rsid w:val="00CF6912"/>
    <w:rsid w:val="00D00BC8"/>
    <w:rsid w:val="00D01B3E"/>
    <w:rsid w:val="00D01E20"/>
    <w:rsid w:val="00D05F76"/>
    <w:rsid w:val="00D070BD"/>
    <w:rsid w:val="00D07439"/>
    <w:rsid w:val="00D07784"/>
    <w:rsid w:val="00D07AA5"/>
    <w:rsid w:val="00D07D14"/>
    <w:rsid w:val="00D10AE9"/>
    <w:rsid w:val="00D11F3F"/>
    <w:rsid w:val="00D11F45"/>
    <w:rsid w:val="00D13E70"/>
    <w:rsid w:val="00D16CB4"/>
    <w:rsid w:val="00D20327"/>
    <w:rsid w:val="00D20897"/>
    <w:rsid w:val="00D23D25"/>
    <w:rsid w:val="00D24534"/>
    <w:rsid w:val="00D25F76"/>
    <w:rsid w:val="00D306A6"/>
    <w:rsid w:val="00D31342"/>
    <w:rsid w:val="00D32EDA"/>
    <w:rsid w:val="00D340CD"/>
    <w:rsid w:val="00D356DD"/>
    <w:rsid w:val="00D3625B"/>
    <w:rsid w:val="00D409ED"/>
    <w:rsid w:val="00D43CBA"/>
    <w:rsid w:val="00D465A2"/>
    <w:rsid w:val="00D50C0B"/>
    <w:rsid w:val="00D52D97"/>
    <w:rsid w:val="00D5316D"/>
    <w:rsid w:val="00D668B9"/>
    <w:rsid w:val="00D669ED"/>
    <w:rsid w:val="00D67AC6"/>
    <w:rsid w:val="00D7185F"/>
    <w:rsid w:val="00D74475"/>
    <w:rsid w:val="00D766E5"/>
    <w:rsid w:val="00D778F1"/>
    <w:rsid w:val="00D81189"/>
    <w:rsid w:val="00D8253F"/>
    <w:rsid w:val="00D844EC"/>
    <w:rsid w:val="00D848E0"/>
    <w:rsid w:val="00D851BB"/>
    <w:rsid w:val="00D86988"/>
    <w:rsid w:val="00D90FED"/>
    <w:rsid w:val="00D93EA2"/>
    <w:rsid w:val="00D9551A"/>
    <w:rsid w:val="00D963C6"/>
    <w:rsid w:val="00DA1859"/>
    <w:rsid w:val="00DA2B10"/>
    <w:rsid w:val="00DA3247"/>
    <w:rsid w:val="00DA42F6"/>
    <w:rsid w:val="00DA5370"/>
    <w:rsid w:val="00DA71A3"/>
    <w:rsid w:val="00DB082C"/>
    <w:rsid w:val="00DB0BAA"/>
    <w:rsid w:val="00DB5F97"/>
    <w:rsid w:val="00DC0142"/>
    <w:rsid w:val="00DC2C7B"/>
    <w:rsid w:val="00DC5AE7"/>
    <w:rsid w:val="00DC72B2"/>
    <w:rsid w:val="00DC7E2D"/>
    <w:rsid w:val="00DD0E70"/>
    <w:rsid w:val="00DD0FE3"/>
    <w:rsid w:val="00DD55DD"/>
    <w:rsid w:val="00DD5B57"/>
    <w:rsid w:val="00DD66FD"/>
    <w:rsid w:val="00DE0FC9"/>
    <w:rsid w:val="00DE1ECB"/>
    <w:rsid w:val="00DE2B9E"/>
    <w:rsid w:val="00DE4754"/>
    <w:rsid w:val="00DE6718"/>
    <w:rsid w:val="00DE7984"/>
    <w:rsid w:val="00DF0035"/>
    <w:rsid w:val="00DF1777"/>
    <w:rsid w:val="00DF62F4"/>
    <w:rsid w:val="00DF79B5"/>
    <w:rsid w:val="00E00F07"/>
    <w:rsid w:val="00E02704"/>
    <w:rsid w:val="00E05132"/>
    <w:rsid w:val="00E05F17"/>
    <w:rsid w:val="00E07000"/>
    <w:rsid w:val="00E118C1"/>
    <w:rsid w:val="00E13DCE"/>
    <w:rsid w:val="00E14078"/>
    <w:rsid w:val="00E1493B"/>
    <w:rsid w:val="00E15D8D"/>
    <w:rsid w:val="00E23600"/>
    <w:rsid w:val="00E23F6C"/>
    <w:rsid w:val="00E242D1"/>
    <w:rsid w:val="00E251CA"/>
    <w:rsid w:val="00E41655"/>
    <w:rsid w:val="00E44B29"/>
    <w:rsid w:val="00E45B01"/>
    <w:rsid w:val="00E464E9"/>
    <w:rsid w:val="00E52CBB"/>
    <w:rsid w:val="00E54D29"/>
    <w:rsid w:val="00E55FDC"/>
    <w:rsid w:val="00E56901"/>
    <w:rsid w:val="00E60226"/>
    <w:rsid w:val="00E6181C"/>
    <w:rsid w:val="00E6186C"/>
    <w:rsid w:val="00E61A7B"/>
    <w:rsid w:val="00E6550B"/>
    <w:rsid w:val="00E65835"/>
    <w:rsid w:val="00E66954"/>
    <w:rsid w:val="00E67EFB"/>
    <w:rsid w:val="00E70C31"/>
    <w:rsid w:val="00E71941"/>
    <w:rsid w:val="00E728AE"/>
    <w:rsid w:val="00E73DCA"/>
    <w:rsid w:val="00E74DC4"/>
    <w:rsid w:val="00E757D1"/>
    <w:rsid w:val="00E760D0"/>
    <w:rsid w:val="00E76B2E"/>
    <w:rsid w:val="00E80D4A"/>
    <w:rsid w:val="00E833A7"/>
    <w:rsid w:val="00E9016D"/>
    <w:rsid w:val="00E90313"/>
    <w:rsid w:val="00E960EA"/>
    <w:rsid w:val="00E9715D"/>
    <w:rsid w:val="00E973D6"/>
    <w:rsid w:val="00E978DE"/>
    <w:rsid w:val="00EA0F1C"/>
    <w:rsid w:val="00EA2573"/>
    <w:rsid w:val="00EA5229"/>
    <w:rsid w:val="00EB1703"/>
    <w:rsid w:val="00EB3439"/>
    <w:rsid w:val="00EB4675"/>
    <w:rsid w:val="00EB5C3D"/>
    <w:rsid w:val="00EC0464"/>
    <w:rsid w:val="00EC1443"/>
    <w:rsid w:val="00EC1B55"/>
    <w:rsid w:val="00ED07DC"/>
    <w:rsid w:val="00ED229E"/>
    <w:rsid w:val="00ED31D4"/>
    <w:rsid w:val="00ED3C01"/>
    <w:rsid w:val="00ED6022"/>
    <w:rsid w:val="00EE3004"/>
    <w:rsid w:val="00EE4123"/>
    <w:rsid w:val="00EE609E"/>
    <w:rsid w:val="00EE62DA"/>
    <w:rsid w:val="00EF2411"/>
    <w:rsid w:val="00EF332C"/>
    <w:rsid w:val="00EF6CAA"/>
    <w:rsid w:val="00F03DE0"/>
    <w:rsid w:val="00F07161"/>
    <w:rsid w:val="00F12428"/>
    <w:rsid w:val="00F14B5A"/>
    <w:rsid w:val="00F173A6"/>
    <w:rsid w:val="00F20051"/>
    <w:rsid w:val="00F23667"/>
    <w:rsid w:val="00F27DC9"/>
    <w:rsid w:val="00F3167F"/>
    <w:rsid w:val="00F31BE8"/>
    <w:rsid w:val="00F35A45"/>
    <w:rsid w:val="00F410E8"/>
    <w:rsid w:val="00F4403A"/>
    <w:rsid w:val="00F44C1F"/>
    <w:rsid w:val="00F45A8E"/>
    <w:rsid w:val="00F45B29"/>
    <w:rsid w:val="00F45C33"/>
    <w:rsid w:val="00F45CAD"/>
    <w:rsid w:val="00F529C4"/>
    <w:rsid w:val="00F52F61"/>
    <w:rsid w:val="00F55103"/>
    <w:rsid w:val="00F5556A"/>
    <w:rsid w:val="00F57221"/>
    <w:rsid w:val="00F57FD0"/>
    <w:rsid w:val="00F62BD1"/>
    <w:rsid w:val="00F647A6"/>
    <w:rsid w:val="00F66F34"/>
    <w:rsid w:val="00F67449"/>
    <w:rsid w:val="00F70476"/>
    <w:rsid w:val="00F708D9"/>
    <w:rsid w:val="00F74008"/>
    <w:rsid w:val="00F751DC"/>
    <w:rsid w:val="00F81437"/>
    <w:rsid w:val="00F826B9"/>
    <w:rsid w:val="00F8395A"/>
    <w:rsid w:val="00F839B8"/>
    <w:rsid w:val="00F83CEA"/>
    <w:rsid w:val="00F85344"/>
    <w:rsid w:val="00F90760"/>
    <w:rsid w:val="00F90A84"/>
    <w:rsid w:val="00F97F6A"/>
    <w:rsid w:val="00FA078F"/>
    <w:rsid w:val="00FA1E9B"/>
    <w:rsid w:val="00FA1F9F"/>
    <w:rsid w:val="00FA2B1D"/>
    <w:rsid w:val="00FA348D"/>
    <w:rsid w:val="00FB18BB"/>
    <w:rsid w:val="00FB2A5F"/>
    <w:rsid w:val="00FC6C21"/>
    <w:rsid w:val="00FC6C46"/>
    <w:rsid w:val="00FC6CB7"/>
    <w:rsid w:val="00FD50F7"/>
    <w:rsid w:val="00FE00A3"/>
    <w:rsid w:val="00FE2782"/>
    <w:rsid w:val="00FE41BC"/>
    <w:rsid w:val="00FE41C4"/>
    <w:rsid w:val="00FE491B"/>
    <w:rsid w:val="00FE52A2"/>
    <w:rsid w:val="00FE581E"/>
    <w:rsid w:val="00FE5C73"/>
    <w:rsid w:val="00FE7124"/>
    <w:rsid w:val="00FE7E6B"/>
    <w:rsid w:val="00FF22F4"/>
    <w:rsid w:val="00FF3879"/>
    <w:rsid w:val="00FF466A"/>
    <w:rsid w:val="00FF7135"/>
    <w:rsid w:val="00FF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rsid w:val="003E0DE6"/>
    <w:pPr>
      <w:keepNext/>
      <w:numPr>
        <w:numId w:val="1"/>
      </w:numPr>
      <w:spacing w:before="120" w:line="240" w:lineRule="atLeast"/>
      <w:outlineLvl w:val="0"/>
    </w:pPr>
    <w:rPr>
      <w:b/>
      <w:sz w:val="28"/>
    </w:rPr>
  </w:style>
  <w:style w:type="paragraph" w:styleId="Nadpis2">
    <w:name w:val="heading 2"/>
    <w:basedOn w:val="Normln"/>
    <w:next w:val="Normln"/>
    <w:qFormat/>
    <w:rsid w:val="00790C34"/>
    <w:pPr>
      <w:keepNext/>
      <w:numPr>
        <w:ilvl w:val="1"/>
        <w:numId w:val="1"/>
      </w:numPr>
      <w:spacing w:before="120" w:line="240" w:lineRule="atLeast"/>
      <w:outlineLvl w:val="1"/>
    </w:pPr>
    <w:rPr>
      <w:b/>
      <w:sz w:val="24"/>
    </w:rPr>
  </w:style>
  <w:style w:type="paragraph" w:styleId="Nadpis3">
    <w:name w:val="heading 3"/>
    <w:basedOn w:val="Normln"/>
    <w:next w:val="Normln"/>
    <w:qFormat/>
    <w:pPr>
      <w:keepNext/>
      <w:spacing w:before="120" w:line="240" w:lineRule="atLeast"/>
      <w:jc w:val="center"/>
      <w:outlineLvl w:val="2"/>
    </w:pPr>
    <w:rPr>
      <w:sz w:val="24"/>
    </w:rPr>
  </w:style>
  <w:style w:type="paragraph" w:styleId="Nadpis7">
    <w:name w:val="heading 7"/>
    <w:basedOn w:val="Normln"/>
    <w:next w:val="Normln"/>
    <w:qFormat/>
    <w:rsid w:val="00935546"/>
    <w:pPr>
      <w:spacing w:before="240" w:after="60"/>
      <w:outlineLvl w:val="6"/>
    </w:pPr>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rsid w:val="0056594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qFormat/>
    <w:rsid w:val="00855415"/>
    <w:rPr>
      <w:b/>
      <w:bCs/>
    </w:rPr>
  </w:style>
  <w:style w:type="paragraph" w:styleId="Obsah1">
    <w:name w:val="toc 1"/>
    <w:basedOn w:val="Normln"/>
    <w:next w:val="Normln"/>
    <w:autoRedefine/>
    <w:uiPriority w:val="39"/>
    <w:rsid w:val="00D43CBA"/>
  </w:style>
  <w:style w:type="paragraph" w:styleId="Obsah2">
    <w:name w:val="toc 2"/>
    <w:basedOn w:val="Normln"/>
    <w:next w:val="Normln"/>
    <w:autoRedefine/>
    <w:uiPriority w:val="39"/>
    <w:rsid w:val="00622C3D"/>
    <w:pPr>
      <w:tabs>
        <w:tab w:val="left" w:pos="851"/>
        <w:tab w:val="right" w:leader="dot" w:pos="9627"/>
      </w:tabs>
      <w:ind w:left="200"/>
    </w:pPr>
  </w:style>
  <w:style w:type="character" w:styleId="Hypertextovodkaz">
    <w:name w:val="Hyperlink"/>
    <w:uiPriority w:val="99"/>
    <w:rsid w:val="00D43CBA"/>
    <w:rPr>
      <w:color w:val="0000FF"/>
      <w:u w:val="single"/>
    </w:rPr>
  </w:style>
  <w:style w:type="paragraph" w:customStyle="1" w:styleId="rmcov">
    <w:name w:val="rámcové"/>
    <w:basedOn w:val="Normln"/>
    <w:rsid w:val="00293BCB"/>
    <w:pPr>
      <w:tabs>
        <w:tab w:val="right" w:pos="9214"/>
      </w:tabs>
      <w:overflowPunct/>
      <w:autoSpaceDE/>
      <w:autoSpaceDN/>
      <w:adjustRightInd/>
      <w:spacing w:before="120" w:line="360" w:lineRule="atLeast"/>
      <w:textAlignment w:val="auto"/>
    </w:pPr>
    <w:rPr>
      <w:sz w:val="24"/>
    </w:rPr>
  </w:style>
  <w:style w:type="paragraph" w:customStyle="1" w:styleId="BodyText2">
    <w:name w:val="Body Text 2"/>
    <w:basedOn w:val="Normln"/>
    <w:rsid w:val="009C295B"/>
    <w:pPr>
      <w:suppressAutoHyphens/>
      <w:autoSpaceDN/>
      <w:adjustRightInd/>
      <w:ind w:left="284" w:hanging="284"/>
    </w:pPr>
    <w:rPr>
      <w:sz w:val="24"/>
      <w:lang w:eastAsia="ar-SA"/>
    </w:rPr>
  </w:style>
  <w:style w:type="paragraph" w:styleId="Zkladntext">
    <w:name w:val="Body Text"/>
    <w:basedOn w:val="Normln"/>
    <w:rsid w:val="002027A1"/>
    <w:pPr>
      <w:overflowPunct/>
      <w:autoSpaceDE/>
      <w:autoSpaceDN/>
      <w:adjustRightInd/>
      <w:spacing w:after="120"/>
      <w:textAlignment w:val="auto"/>
    </w:pPr>
  </w:style>
  <w:style w:type="paragraph" w:styleId="Zkladntextodsazen">
    <w:name w:val="Body Text Indent"/>
    <w:basedOn w:val="Normln"/>
    <w:rsid w:val="00354BBA"/>
    <w:pPr>
      <w:spacing w:after="120"/>
      <w:ind w:left="283"/>
    </w:pPr>
  </w:style>
  <w:style w:type="character" w:customStyle="1" w:styleId="podtit1">
    <w:name w:val="podtit1"/>
    <w:rsid w:val="0046326B"/>
    <w:rPr>
      <w:rFonts w:ascii="Arial" w:hAnsi="Arial" w:cs="Arial" w:hint="default"/>
      <w:b/>
      <w:bCs/>
      <w:strike w:val="0"/>
      <w:dstrike w:val="0"/>
      <w:color w:val="000000"/>
      <w:sz w:val="22"/>
      <w:szCs w:val="22"/>
      <w:u w:val="none"/>
      <w:effect w:val="none"/>
    </w:rPr>
  </w:style>
  <w:style w:type="paragraph" w:styleId="Normlnweb">
    <w:name w:val="Normal (Web)"/>
    <w:basedOn w:val="Normln"/>
    <w:rsid w:val="001A7204"/>
    <w:pPr>
      <w:overflowPunct/>
      <w:autoSpaceDE/>
      <w:autoSpaceDN/>
      <w:adjustRightInd/>
      <w:spacing w:before="100" w:beforeAutospacing="1" w:after="100" w:afterAutospacing="1"/>
      <w:textAlignment w:val="auto"/>
    </w:pPr>
    <w:rPr>
      <w:sz w:val="24"/>
      <w:szCs w:val="24"/>
    </w:rPr>
  </w:style>
  <w:style w:type="character" w:styleId="Sledovanodkaz">
    <w:name w:val="FollowedHyperlink"/>
    <w:rsid w:val="00AD1CF9"/>
    <w:rPr>
      <w:color w:val="800080"/>
      <w:u w:val="single"/>
    </w:rPr>
  </w:style>
  <w:style w:type="paragraph" w:customStyle="1" w:styleId="Styl-titul">
    <w:name w:val="Styl-titul"/>
    <w:basedOn w:val="Normln"/>
    <w:rsid w:val="006D693A"/>
    <w:pPr>
      <w:overflowPunct/>
      <w:autoSpaceDE/>
      <w:autoSpaceDN/>
      <w:adjustRightInd/>
      <w:textAlignment w:val="auto"/>
    </w:pPr>
    <w:rPr>
      <w:b/>
      <w:bCs/>
      <w:sz w:val="28"/>
      <w:szCs w:val="28"/>
    </w:rPr>
  </w:style>
  <w:style w:type="paragraph" w:customStyle="1" w:styleId="Styl-vlevo">
    <w:name w:val="Styl-vlevo"/>
    <w:basedOn w:val="Normln"/>
    <w:next w:val="Styl-doplnky"/>
    <w:rsid w:val="006D693A"/>
    <w:pPr>
      <w:overflowPunct/>
      <w:autoSpaceDE/>
      <w:autoSpaceDN/>
      <w:adjustRightInd/>
      <w:textAlignment w:val="auto"/>
    </w:pPr>
    <w:rPr>
      <w:b/>
      <w:bCs/>
      <w:sz w:val="24"/>
      <w:szCs w:val="24"/>
    </w:rPr>
  </w:style>
  <w:style w:type="paragraph" w:customStyle="1" w:styleId="Styl-doplnky">
    <w:name w:val="Styl-doplnky"/>
    <w:basedOn w:val="Normln"/>
    <w:rsid w:val="006D693A"/>
    <w:pPr>
      <w:overflowPunct/>
      <w:autoSpaceDE/>
      <w:autoSpaceDN/>
      <w:adjustRightInd/>
      <w:spacing w:before="120"/>
      <w:textAlignment w:val="auto"/>
    </w:pPr>
    <w:rPr>
      <w:sz w:val="24"/>
      <w:szCs w:val="24"/>
    </w:rPr>
  </w:style>
  <w:style w:type="paragraph" w:customStyle="1" w:styleId="Styl-uvnit">
    <w:name w:val="Styl-uvnitř"/>
    <w:basedOn w:val="Normln"/>
    <w:rsid w:val="006D693A"/>
    <w:pPr>
      <w:overflowPunct/>
      <w:autoSpaceDE/>
      <w:autoSpaceDN/>
      <w:adjustRightInd/>
      <w:jc w:val="center"/>
      <w:textAlignment w:val="auto"/>
    </w:pPr>
    <w:rPr>
      <w:b/>
      <w:bCs/>
      <w:sz w:val="24"/>
      <w:szCs w:val="24"/>
    </w:rPr>
  </w:style>
  <w:style w:type="paragraph" w:customStyle="1" w:styleId="Styl-oddl">
    <w:name w:val="Styl-oddíl"/>
    <w:basedOn w:val="Normln"/>
    <w:next w:val="Normln"/>
    <w:rsid w:val="007A11E8"/>
    <w:pPr>
      <w:overflowPunct/>
      <w:autoSpaceDE/>
      <w:autoSpaceDN/>
      <w:adjustRightInd/>
      <w:spacing w:line="120" w:lineRule="auto"/>
      <w:textAlignment w:val="auto"/>
      <w:outlineLvl w:val="0"/>
    </w:pPr>
    <w:rPr>
      <w:color w:val="FFFFFF"/>
      <w:sz w:val="8"/>
      <w:szCs w:val="24"/>
    </w:rPr>
  </w:style>
  <w:style w:type="paragraph" w:customStyle="1" w:styleId="7textsodrazkou">
    <w:name w:val="7_text_s_odrazkou"/>
    <w:basedOn w:val="Normln"/>
    <w:rsid w:val="007A11E8"/>
    <w:pPr>
      <w:numPr>
        <w:numId w:val="4"/>
      </w:numPr>
      <w:overflowPunct/>
      <w:autoSpaceDE/>
      <w:autoSpaceDN/>
      <w:adjustRightInd/>
      <w:textAlignment w:val="auto"/>
    </w:pPr>
    <w:rPr>
      <w:rFonts w:ascii="Arial" w:hAnsi="Arial"/>
      <w:sz w:val="24"/>
      <w:szCs w:val="24"/>
    </w:rPr>
  </w:style>
  <w:style w:type="character" w:styleId="Odkaznakoment">
    <w:name w:val="annotation reference"/>
    <w:semiHidden/>
    <w:rsid w:val="00285D1A"/>
    <w:rPr>
      <w:sz w:val="16"/>
      <w:szCs w:val="16"/>
    </w:rPr>
  </w:style>
  <w:style w:type="paragraph" w:styleId="Textkomente">
    <w:name w:val="annotation text"/>
    <w:basedOn w:val="Normln"/>
    <w:semiHidden/>
    <w:rsid w:val="00285D1A"/>
  </w:style>
  <w:style w:type="paragraph" w:styleId="Pedmtkomente">
    <w:name w:val="annotation subject"/>
    <w:basedOn w:val="Textkomente"/>
    <w:next w:val="Textkomente"/>
    <w:semiHidden/>
    <w:rsid w:val="00285D1A"/>
    <w:rPr>
      <w:b/>
      <w:bCs/>
    </w:rPr>
  </w:style>
  <w:style w:type="paragraph" w:styleId="Textbubliny">
    <w:name w:val="Balloon Text"/>
    <w:basedOn w:val="Normln"/>
    <w:semiHidden/>
    <w:rsid w:val="00285D1A"/>
    <w:rPr>
      <w:rFonts w:ascii="Tahoma" w:hAnsi="Tahoma" w:cs="Tahoma"/>
      <w:sz w:val="16"/>
      <w:szCs w:val="16"/>
    </w:rPr>
  </w:style>
  <w:style w:type="paragraph" w:customStyle="1" w:styleId="Styl-sla">
    <w:name w:val="Styl-čísla"/>
    <w:basedOn w:val="Normln"/>
    <w:rsid w:val="00875D58"/>
    <w:pPr>
      <w:overflowPunct/>
      <w:autoSpaceDE/>
      <w:autoSpaceDN/>
      <w:adjustRightInd/>
      <w:jc w:val="center"/>
      <w:textAlignment w:val="auto"/>
    </w:pPr>
    <w:rPr>
      <w:sz w:val="24"/>
      <w:szCs w:val="24"/>
    </w:rPr>
  </w:style>
  <w:style w:type="paragraph" w:styleId="Rozvrendokumentu">
    <w:name w:val="Rozvržení dokumentu"/>
    <w:basedOn w:val="Normln"/>
    <w:semiHidden/>
    <w:rsid w:val="004F232D"/>
    <w:pPr>
      <w:shd w:val="clear" w:color="auto" w:fill="000080"/>
      <w:overflowPunct/>
      <w:autoSpaceDE/>
      <w:autoSpaceDN/>
      <w:adjustRightInd/>
      <w:textAlignment w:val="auto"/>
    </w:pPr>
    <w:rPr>
      <w:rFonts w:ascii="Tahoma" w:hAnsi="Tahoma" w:cs="Tahoma"/>
      <w:sz w:val="24"/>
      <w:szCs w:val="24"/>
    </w:rPr>
  </w:style>
  <w:style w:type="character" w:customStyle="1" w:styleId="schvaleno">
    <w:name w:val="schvaleno"/>
    <w:basedOn w:val="Standardnpsmoodstavce"/>
    <w:rsid w:val="004F232D"/>
  </w:style>
  <w:style w:type="paragraph" w:customStyle="1" w:styleId="06text">
    <w:name w:val="06_text"/>
    <w:basedOn w:val="Normln"/>
    <w:rsid w:val="004F232D"/>
    <w:pPr>
      <w:widowControl w:val="0"/>
      <w:overflowPunct/>
      <w:spacing w:line="231" w:lineRule="atLeast"/>
      <w:jc w:val="both"/>
      <w:textAlignment w:val="auto"/>
    </w:pPr>
    <w:rPr>
      <w:rFonts w:ascii="Arial" w:hAnsi="Arial"/>
    </w:rPr>
  </w:style>
  <w:style w:type="paragraph" w:customStyle="1" w:styleId="07textsodrazkouCharChar">
    <w:name w:val="07_text_s_odrazkou Char Char"/>
    <w:basedOn w:val="Normln"/>
    <w:rsid w:val="004F232D"/>
    <w:pPr>
      <w:widowControl w:val="0"/>
      <w:numPr>
        <w:numId w:val="5"/>
      </w:numPr>
      <w:overflowPunct/>
      <w:spacing w:line="231" w:lineRule="atLeast"/>
      <w:textAlignment w:val="auto"/>
    </w:pPr>
    <w:rPr>
      <w:rFonts w:ascii="Arial" w:hAnsi="Arial"/>
      <w:szCs w:val="24"/>
    </w:rPr>
  </w:style>
  <w:style w:type="paragraph" w:customStyle="1" w:styleId="07textsodrazkou">
    <w:name w:val="07_text_s_odrazkou"/>
    <w:basedOn w:val="Normln"/>
    <w:link w:val="07textsodrazkouChar"/>
    <w:rsid w:val="004F232D"/>
    <w:pPr>
      <w:widowControl w:val="0"/>
      <w:tabs>
        <w:tab w:val="num" w:pos="510"/>
      </w:tabs>
      <w:overflowPunct/>
      <w:spacing w:line="231" w:lineRule="atLeast"/>
      <w:ind w:left="510" w:hanging="226"/>
      <w:textAlignment w:val="auto"/>
    </w:pPr>
    <w:rPr>
      <w:rFonts w:ascii="Arial" w:hAnsi="Arial"/>
      <w:szCs w:val="24"/>
    </w:rPr>
  </w:style>
  <w:style w:type="character" w:customStyle="1" w:styleId="07textsodrazkouChar">
    <w:name w:val="07_text_s_odrazkou Char"/>
    <w:link w:val="07textsodrazkou"/>
    <w:rsid w:val="004F232D"/>
    <w:rPr>
      <w:rFonts w:ascii="Arial" w:hAnsi="Arial"/>
      <w:szCs w:val="24"/>
      <w:lang w:val="cs-CZ" w:eastAsia="cs-CZ" w:bidi="ar-SA"/>
    </w:rPr>
  </w:style>
  <w:style w:type="paragraph" w:customStyle="1" w:styleId="text">
    <w:name w:val="text"/>
    <w:basedOn w:val="Normln"/>
    <w:rsid w:val="004F232D"/>
    <w:pPr>
      <w:widowControl w:val="0"/>
      <w:overflowPunct/>
      <w:spacing w:after="223" w:line="231" w:lineRule="atLeast"/>
      <w:jc w:val="both"/>
      <w:textAlignment w:val="auto"/>
    </w:pPr>
    <w:rPr>
      <w:rFonts w:ascii="Arial" w:hAnsi="Arial"/>
      <w:sz w:val="24"/>
    </w:rPr>
  </w:style>
  <w:style w:type="paragraph" w:customStyle="1" w:styleId="Nadpis4">
    <w:name w:val="Nadpis_4"/>
    <w:basedOn w:val="Nadpis3"/>
    <w:rsid w:val="004F232D"/>
    <w:pPr>
      <w:overflowPunct/>
      <w:autoSpaceDE/>
      <w:autoSpaceDN/>
      <w:adjustRightInd/>
      <w:spacing w:before="240" w:after="60" w:line="240" w:lineRule="auto"/>
      <w:jc w:val="left"/>
      <w:textAlignment w:val="auto"/>
    </w:pPr>
    <w:rPr>
      <w:rFonts w:ascii="Arial" w:hAnsi="Arial" w:cs="Arial"/>
      <w:b/>
      <w:bCs/>
      <w:szCs w:val="26"/>
    </w:rPr>
  </w:style>
  <w:style w:type="character" w:customStyle="1" w:styleId="aural">
    <w:name w:val="aural"/>
    <w:basedOn w:val="Standardnpsmoodstavce"/>
    <w:rsid w:val="004F232D"/>
  </w:style>
  <w:style w:type="character" w:customStyle="1" w:styleId="shorttext">
    <w:name w:val="short_text"/>
    <w:rsid w:val="00CC494C"/>
  </w:style>
  <w:style w:type="character" w:customStyle="1" w:styleId="hps">
    <w:name w:val="hps"/>
    <w:rsid w:val="00CC494C"/>
  </w:style>
  <w:style w:type="paragraph" w:styleId="Bezmezer">
    <w:name w:val="No Spacing"/>
    <w:qFormat/>
    <w:rsid w:val="00CC494C"/>
    <w:rPr>
      <w:sz w:val="24"/>
      <w:szCs w:val="24"/>
    </w:rPr>
  </w:style>
  <w:style w:type="character" w:customStyle="1" w:styleId="fn">
    <w:name w:val="fn"/>
    <w:basedOn w:val="Standardnpsmoodstavce"/>
    <w:rsid w:val="00CC494C"/>
  </w:style>
  <w:style w:type="character" w:styleId="slodku">
    <w:name w:val="line number"/>
    <w:basedOn w:val="Standardnpsmoodstavce"/>
    <w:rsid w:val="005D7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rsid w:val="003E0DE6"/>
    <w:pPr>
      <w:keepNext/>
      <w:numPr>
        <w:numId w:val="1"/>
      </w:numPr>
      <w:spacing w:before="120" w:line="240" w:lineRule="atLeast"/>
      <w:outlineLvl w:val="0"/>
    </w:pPr>
    <w:rPr>
      <w:b/>
      <w:sz w:val="28"/>
    </w:rPr>
  </w:style>
  <w:style w:type="paragraph" w:styleId="Nadpis2">
    <w:name w:val="heading 2"/>
    <w:basedOn w:val="Normln"/>
    <w:next w:val="Normln"/>
    <w:qFormat/>
    <w:rsid w:val="00790C34"/>
    <w:pPr>
      <w:keepNext/>
      <w:numPr>
        <w:ilvl w:val="1"/>
        <w:numId w:val="1"/>
      </w:numPr>
      <w:spacing w:before="120" w:line="240" w:lineRule="atLeast"/>
      <w:outlineLvl w:val="1"/>
    </w:pPr>
    <w:rPr>
      <w:b/>
      <w:sz w:val="24"/>
    </w:rPr>
  </w:style>
  <w:style w:type="paragraph" w:styleId="Nadpis3">
    <w:name w:val="heading 3"/>
    <w:basedOn w:val="Normln"/>
    <w:next w:val="Normln"/>
    <w:qFormat/>
    <w:pPr>
      <w:keepNext/>
      <w:spacing w:before="120" w:line="240" w:lineRule="atLeast"/>
      <w:jc w:val="center"/>
      <w:outlineLvl w:val="2"/>
    </w:pPr>
    <w:rPr>
      <w:sz w:val="24"/>
    </w:rPr>
  </w:style>
  <w:style w:type="paragraph" w:styleId="Nadpis7">
    <w:name w:val="heading 7"/>
    <w:basedOn w:val="Normln"/>
    <w:next w:val="Normln"/>
    <w:qFormat/>
    <w:rsid w:val="00935546"/>
    <w:pPr>
      <w:spacing w:before="240" w:after="60"/>
      <w:outlineLvl w:val="6"/>
    </w:pPr>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table" w:styleId="Mkatabulky">
    <w:name w:val="Table Grid"/>
    <w:basedOn w:val="Normlntabulka"/>
    <w:rsid w:val="0056594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qFormat/>
    <w:rsid w:val="00855415"/>
    <w:rPr>
      <w:b/>
      <w:bCs/>
    </w:rPr>
  </w:style>
  <w:style w:type="paragraph" w:styleId="Obsah1">
    <w:name w:val="toc 1"/>
    <w:basedOn w:val="Normln"/>
    <w:next w:val="Normln"/>
    <w:autoRedefine/>
    <w:uiPriority w:val="39"/>
    <w:rsid w:val="00D43CBA"/>
  </w:style>
  <w:style w:type="paragraph" w:styleId="Obsah2">
    <w:name w:val="toc 2"/>
    <w:basedOn w:val="Normln"/>
    <w:next w:val="Normln"/>
    <w:autoRedefine/>
    <w:uiPriority w:val="39"/>
    <w:rsid w:val="00622C3D"/>
    <w:pPr>
      <w:tabs>
        <w:tab w:val="left" w:pos="851"/>
        <w:tab w:val="right" w:leader="dot" w:pos="9627"/>
      </w:tabs>
      <w:ind w:left="200"/>
    </w:pPr>
  </w:style>
  <w:style w:type="character" w:styleId="Hypertextovodkaz">
    <w:name w:val="Hyperlink"/>
    <w:uiPriority w:val="99"/>
    <w:rsid w:val="00D43CBA"/>
    <w:rPr>
      <w:color w:val="0000FF"/>
      <w:u w:val="single"/>
    </w:rPr>
  </w:style>
  <w:style w:type="paragraph" w:customStyle="1" w:styleId="rmcov">
    <w:name w:val="rámcové"/>
    <w:basedOn w:val="Normln"/>
    <w:rsid w:val="00293BCB"/>
    <w:pPr>
      <w:tabs>
        <w:tab w:val="right" w:pos="9214"/>
      </w:tabs>
      <w:overflowPunct/>
      <w:autoSpaceDE/>
      <w:autoSpaceDN/>
      <w:adjustRightInd/>
      <w:spacing w:before="120" w:line="360" w:lineRule="atLeast"/>
      <w:textAlignment w:val="auto"/>
    </w:pPr>
    <w:rPr>
      <w:sz w:val="24"/>
    </w:rPr>
  </w:style>
  <w:style w:type="paragraph" w:customStyle="1" w:styleId="BodyText2">
    <w:name w:val="Body Text 2"/>
    <w:basedOn w:val="Normln"/>
    <w:rsid w:val="009C295B"/>
    <w:pPr>
      <w:suppressAutoHyphens/>
      <w:autoSpaceDN/>
      <w:adjustRightInd/>
      <w:ind w:left="284" w:hanging="284"/>
    </w:pPr>
    <w:rPr>
      <w:sz w:val="24"/>
      <w:lang w:eastAsia="ar-SA"/>
    </w:rPr>
  </w:style>
  <w:style w:type="paragraph" w:styleId="Zkladntext">
    <w:name w:val="Body Text"/>
    <w:basedOn w:val="Normln"/>
    <w:rsid w:val="002027A1"/>
    <w:pPr>
      <w:overflowPunct/>
      <w:autoSpaceDE/>
      <w:autoSpaceDN/>
      <w:adjustRightInd/>
      <w:spacing w:after="120"/>
      <w:textAlignment w:val="auto"/>
    </w:pPr>
  </w:style>
  <w:style w:type="paragraph" w:styleId="Zkladntextodsazen">
    <w:name w:val="Body Text Indent"/>
    <w:basedOn w:val="Normln"/>
    <w:rsid w:val="00354BBA"/>
    <w:pPr>
      <w:spacing w:after="120"/>
      <w:ind w:left="283"/>
    </w:pPr>
  </w:style>
  <w:style w:type="character" w:customStyle="1" w:styleId="podtit1">
    <w:name w:val="podtit1"/>
    <w:rsid w:val="0046326B"/>
    <w:rPr>
      <w:rFonts w:ascii="Arial" w:hAnsi="Arial" w:cs="Arial" w:hint="default"/>
      <w:b/>
      <w:bCs/>
      <w:strike w:val="0"/>
      <w:dstrike w:val="0"/>
      <w:color w:val="000000"/>
      <w:sz w:val="22"/>
      <w:szCs w:val="22"/>
      <w:u w:val="none"/>
      <w:effect w:val="none"/>
    </w:rPr>
  </w:style>
  <w:style w:type="paragraph" w:styleId="Normlnweb">
    <w:name w:val="Normal (Web)"/>
    <w:basedOn w:val="Normln"/>
    <w:rsid w:val="001A7204"/>
    <w:pPr>
      <w:overflowPunct/>
      <w:autoSpaceDE/>
      <w:autoSpaceDN/>
      <w:adjustRightInd/>
      <w:spacing w:before="100" w:beforeAutospacing="1" w:after="100" w:afterAutospacing="1"/>
      <w:textAlignment w:val="auto"/>
    </w:pPr>
    <w:rPr>
      <w:sz w:val="24"/>
      <w:szCs w:val="24"/>
    </w:rPr>
  </w:style>
  <w:style w:type="character" w:styleId="Sledovanodkaz">
    <w:name w:val="FollowedHyperlink"/>
    <w:rsid w:val="00AD1CF9"/>
    <w:rPr>
      <w:color w:val="800080"/>
      <w:u w:val="single"/>
    </w:rPr>
  </w:style>
  <w:style w:type="paragraph" w:customStyle="1" w:styleId="Styl-titul">
    <w:name w:val="Styl-titul"/>
    <w:basedOn w:val="Normln"/>
    <w:rsid w:val="006D693A"/>
    <w:pPr>
      <w:overflowPunct/>
      <w:autoSpaceDE/>
      <w:autoSpaceDN/>
      <w:adjustRightInd/>
      <w:textAlignment w:val="auto"/>
    </w:pPr>
    <w:rPr>
      <w:b/>
      <w:bCs/>
      <w:sz w:val="28"/>
      <w:szCs w:val="28"/>
    </w:rPr>
  </w:style>
  <w:style w:type="paragraph" w:customStyle="1" w:styleId="Styl-vlevo">
    <w:name w:val="Styl-vlevo"/>
    <w:basedOn w:val="Normln"/>
    <w:next w:val="Styl-doplnky"/>
    <w:rsid w:val="006D693A"/>
    <w:pPr>
      <w:overflowPunct/>
      <w:autoSpaceDE/>
      <w:autoSpaceDN/>
      <w:adjustRightInd/>
      <w:textAlignment w:val="auto"/>
    </w:pPr>
    <w:rPr>
      <w:b/>
      <w:bCs/>
      <w:sz w:val="24"/>
      <w:szCs w:val="24"/>
    </w:rPr>
  </w:style>
  <w:style w:type="paragraph" w:customStyle="1" w:styleId="Styl-doplnky">
    <w:name w:val="Styl-doplnky"/>
    <w:basedOn w:val="Normln"/>
    <w:rsid w:val="006D693A"/>
    <w:pPr>
      <w:overflowPunct/>
      <w:autoSpaceDE/>
      <w:autoSpaceDN/>
      <w:adjustRightInd/>
      <w:spacing w:before="120"/>
      <w:textAlignment w:val="auto"/>
    </w:pPr>
    <w:rPr>
      <w:sz w:val="24"/>
      <w:szCs w:val="24"/>
    </w:rPr>
  </w:style>
  <w:style w:type="paragraph" w:customStyle="1" w:styleId="Styl-uvnit">
    <w:name w:val="Styl-uvnitř"/>
    <w:basedOn w:val="Normln"/>
    <w:rsid w:val="006D693A"/>
    <w:pPr>
      <w:overflowPunct/>
      <w:autoSpaceDE/>
      <w:autoSpaceDN/>
      <w:adjustRightInd/>
      <w:jc w:val="center"/>
      <w:textAlignment w:val="auto"/>
    </w:pPr>
    <w:rPr>
      <w:b/>
      <w:bCs/>
      <w:sz w:val="24"/>
      <w:szCs w:val="24"/>
    </w:rPr>
  </w:style>
  <w:style w:type="paragraph" w:customStyle="1" w:styleId="Styl-oddl">
    <w:name w:val="Styl-oddíl"/>
    <w:basedOn w:val="Normln"/>
    <w:next w:val="Normln"/>
    <w:rsid w:val="007A11E8"/>
    <w:pPr>
      <w:overflowPunct/>
      <w:autoSpaceDE/>
      <w:autoSpaceDN/>
      <w:adjustRightInd/>
      <w:spacing w:line="120" w:lineRule="auto"/>
      <w:textAlignment w:val="auto"/>
      <w:outlineLvl w:val="0"/>
    </w:pPr>
    <w:rPr>
      <w:color w:val="FFFFFF"/>
      <w:sz w:val="8"/>
      <w:szCs w:val="24"/>
    </w:rPr>
  </w:style>
  <w:style w:type="paragraph" w:customStyle="1" w:styleId="7textsodrazkou">
    <w:name w:val="7_text_s_odrazkou"/>
    <w:basedOn w:val="Normln"/>
    <w:rsid w:val="007A11E8"/>
    <w:pPr>
      <w:numPr>
        <w:numId w:val="4"/>
      </w:numPr>
      <w:overflowPunct/>
      <w:autoSpaceDE/>
      <w:autoSpaceDN/>
      <w:adjustRightInd/>
      <w:textAlignment w:val="auto"/>
    </w:pPr>
    <w:rPr>
      <w:rFonts w:ascii="Arial" w:hAnsi="Arial"/>
      <w:sz w:val="24"/>
      <w:szCs w:val="24"/>
    </w:rPr>
  </w:style>
  <w:style w:type="character" w:styleId="Odkaznakoment">
    <w:name w:val="annotation reference"/>
    <w:semiHidden/>
    <w:rsid w:val="00285D1A"/>
    <w:rPr>
      <w:sz w:val="16"/>
      <w:szCs w:val="16"/>
    </w:rPr>
  </w:style>
  <w:style w:type="paragraph" w:styleId="Textkomente">
    <w:name w:val="annotation text"/>
    <w:basedOn w:val="Normln"/>
    <w:semiHidden/>
    <w:rsid w:val="00285D1A"/>
  </w:style>
  <w:style w:type="paragraph" w:styleId="Pedmtkomente">
    <w:name w:val="annotation subject"/>
    <w:basedOn w:val="Textkomente"/>
    <w:next w:val="Textkomente"/>
    <w:semiHidden/>
    <w:rsid w:val="00285D1A"/>
    <w:rPr>
      <w:b/>
      <w:bCs/>
    </w:rPr>
  </w:style>
  <w:style w:type="paragraph" w:styleId="Textbubliny">
    <w:name w:val="Balloon Text"/>
    <w:basedOn w:val="Normln"/>
    <w:semiHidden/>
    <w:rsid w:val="00285D1A"/>
    <w:rPr>
      <w:rFonts w:ascii="Tahoma" w:hAnsi="Tahoma" w:cs="Tahoma"/>
      <w:sz w:val="16"/>
      <w:szCs w:val="16"/>
    </w:rPr>
  </w:style>
  <w:style w:type="paragraph" w:customStyle="1" w:styleId="Styl-sla">
    <w:name w:val="Styl-čísla"/>
    <w:basedOn w:val="Normln"/>
    <w:rsid w:val="00875D58"/>
    <w:pPr>
      <w:overflowPunct/>
      <w:autoSpaceDE/>
      <w:autoSpaceDN/>
      <w:adjustRightInd/>
      <w:jc w:val="center"/>
      <w:textAlignment w:val="auto"/>
    </w:pPr>
    <w:rPr>
      <w:sz w:val="24"/>
      <w:szCs w:val="24"/>
    </w:rPr>
  </w:style>
  <w:style w:type="paragraph" w:styleId="Rozvrendokumentu">
    <w:name w:val="Rozvržení dokumentu"/>
    <w:basedOn w:val="Normln"/>
    <w:semiHidden/>
    <w:rsid w:val="004F232D"/>
    <w:pPr>
      <w:shd w:val="clear" w:color="auto" w:fill="000080"/>
      <w:overflowPunct/>
      <w:autoSpaceDE/>
      <w:autoSpaceDN/>
      <w:adjustRightInd/>
      <w:textAlignment w:val="auto"/>
    </w:pPr>
    <w:rPr>
      <w:rFonts w:ascii="Tahoma" w:hAnsi="Tahoma" w:cs="Tahoma"/>
      <w:sz w:val="24"/>
      <w:szCs w:val="24"/>
    </w:rPr>
  </w:style>
  <w:style w:type="character" w:customStyle="1" w:styleId="schvaleno">
    <w:name w:val="schvaleno"/>
    <w:basedOn w:val="Standardnpsmoodstavce"/>
    <w:rsid w:val="004F232D"/>
  </w:style>
  <w:style w:type="paragraph" w:customStyle="1" w:styleId="06text">
    <w:name w:val="06_text"/>
    <w:basedOn w:val="Normln"/>
    <w:rsid w:val="004F232D"/>
    <w:pPr>
      <w:widowControl w:val="0"/>
      <w:overflowPunct/>
      <w:spacing w:line="231" w:lineRule="atLeast"/>
      <w:jc w:val="both"/>
      <w:textAlignment w:val="auto"/>
    </w:pPr>
    <w:rPr>
      <w:rFonts w:ascii="Arial" w:hAnsi="Arial"/>
    </w:rPr>
  </w:style>
  <w:style w:type="paragraph" w:customStyle="1" w:styleId="07textsodrazkouCharChar">
    <w:name w:val="07_text_s_odrazkou Char Char"/>
    <w:basedOn w:val="Normln"/>
    <w:rsid w:val="004F232D"/>
    <w:pPr>
      <w:widowControl w:val="0"/>
      <w:numPr>
        <w:numId w:val="5"/>
      </w:numPr>
      <w:overflowPunct/>
      <w:spacing w:line="231" w:lineRule="atLeast"/>
      <w:textAlignment w:val="auto"/>
    </w:pPr>
    <w:rPr>
      <w:rFonts w:ascii="Arial" w:hAnsi="Arial"/>
      <w:szCs w:val="24"/>
    </w:rPr>
  </w:style>
  <w:style w:type="paragraph" w:customStyle="1" w:styleId="07textsodrazkou">
    <w:name w:val="07_text_s_odrazkou"/>
    <w:basedOn w:val="Normln"/>
    <w:link w:val="07textsodrazkouChar"/>
    <w:rsid w:val="004F232D"/>
    <w:pPr>
      <w:widowControl w:val="0"/>
      <w:tabs>
        <w:tab w:val="num" w:pos="510"/>
      </w:tabs>
      <w:overflowPunct/>
      <w:spacing w:line="231" w:lineRule="atLeast"/>
      <w:ind w:left="510" w:hanging="226"/>
      <w:textAlignment w:val="auto"/>
    </w:pPr>
    <w:rPr>
      <w:rFonts w:ascii="Arial" w:hAnsi="Arial"/>
      <w:szCs w:val="24"/>
    </w:rPr>
  </w:style>
  <w:style w:type="character" w:customStyle="1" w:styleId="07textsodrazkouChar">
    <w:name w:val="07_text_s_odrazkou Char"/>
    <w:link w:val="07textsodrazkou"/>
    <w:rsid w:val="004F232D"/>
    <w:rPr>
      <w:rFonts w:ascii="Arial" w:hAnsi="Arial"/>
      <w:szCs w:val="24"/>
      <w:lang w:val="cs-CZ" w:eastAsia="cs-CZ" w:bidi="ar-SA"/>
    </w:rPr>
  </w:style>
  <w:style w:type="paragraph" w:customStyle="1" w:styleId="text">
    <w:name w:val="text"/>
    <w:basedOn w:val="Normln"/>
    <w:rsid w:val="004F232D"/>
    <w:pPr>
      <w:widowControl w:val="0"/>
      <w:overflowPunct/>
      <w:spacing w:after="223" w:line="231" w:lineRule="atLeast"/>
      <w:jc w:val="both"/>
      <w:textAlignment w:val="auto"/>
    </w:pPr>
    <w:rPr>
      <w:rFonts w:ascii="Arial" w:hAnsi="Arial"/>
      <w:sz w:val="24"/>
    </w:rPr>
  </w:style>
  <w:style w:type="paragraph" w:customStyle="1" w:styleId="Nadpis4">
    <w:name w:val="Nadpis_4"/>
    <w:basedOn w:val="Nadpis3"/>
    <w:rsid w:val="004F232D"/>
    <w:pPr>
      <w:overflowPunct/>
      <w:autoSpaceDE/>
      <w:autoSpaceDN/>
      <w:adjustRightInd/>
      <w:spacing w:before="240" w:after="60" w:line="240" w:lineRule="auto"/>
      <w:jc w:val="left"/>
      <w:textAlignment w:val="auto"/>
    </w:pPr>
    <w:rPr>
      <w:rFonts w:ascii="Arial" w:hAnsi="Arial" w:cs="Arial"/>
      <w:b/>
      <w:bCs/>
      <w:szCs w:val="26"/>
    </w:rPr>
  </w:style>
  <w:style w:type="character" w:customStyle="1" w:styleId="aural">
    <w:name w:val="aural"/>
    <w:basedOn w:val="Standardnpsmoodstavce"/>
    <w:rsid w:val="004F232D"/>
  </w:style>
  <w:style w:type="character" w:customStyle="1" w:styleId="shorttext">
    <w:name w:val="short_text"/>
    <w:rsid w:val="00CC494C"/>
  </w:style>
  <w:style w:type="character" w:customStyle="1" w:styleId="hps">
    <w:name w:val="hps"/>
    <w:rsid w:val="00CC494C"/>
  </w:style>
  <w:style w:type="paragraph" w:styleId="Bezmezer">
    <w:name w:val="No Spacing"/>
    <w:qFormat/>
    <w:rsid w:val="00CC494C"/>
    <w:rPr>
      <w:sz w:val="24"/>
      <w:szCs w:val="24"/>
    </w:rPr>
  </w:style>
  <w:style w:type="character" w:customStyle="1" w:styleId="fn">
    <w:name w:val="fn"/>
    <w:basedOn w:val="Standardnpsmoodstavce"/>
    <w:rsid w:val="00CC494C"/>
  </w:style>
  <w:style w:type="character" w:styleId="slodku">
    <w:name w:val="line number"/>
    <w:basedOn w:val="Standardnpsmoodstavce"/>
    <w:rsid w:val="005D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5311">
      <w:bodyDiv w:val="1"/>
      <w:marLeft w:val="0"/>
      <w:marRight w:val="0"/>
      <w:marTop w:val="0"/>
      <w:marBottom w:val="0"/>
      <w:divBdr>
        <w:top w:val="none" w:sz="0" w:space="0" w:color="auto"/>
        <w:left w:val="none" w:sz="0" w:space="0" w:color="auto"/>
        <w:bottom w:val="none" w:sz="0" w:space="0" w:color="auto"/>
        <w:right w:val="none" w:sz="0" w:space="0" w:color="auto"/>
      </w:divBdr>
    </w:div>
    <w:div w:id="201328911">
      <w:bodyDiv w:val="1"/>
      <w:marLeft w:val="0"/>
      <w:marRight w:val="0"/>
      <w:marTop w:val="0"/>
      <w:marBottom w:val="0"/>
      <w:divBdr>
        <w:top w:val="none" w:sz="0" w:space="0" w:color="auto"/>
        <w:left w:val="none" w:sz="0" w:space="0" w:color="auto"/>
        <w:bottom w:val="none" w:sz="0" w:space="0" w:color="auto"/>
        <w:right w:val="none" w:sz="0" w:space="0" w:color="auto"/>
      </w:divBdr>
      <w:divsChild>
        <w:div w:id="482743466">
          <w:marLeft w:val="0"/>
          <w:marRight w:val="0"/>
          <w:marTop w:val="0"/>
          <w:marBottom w:val="0"/>
          <w:divBdr>
            <w:top w:val="none" w:sz="0" w:space="0" w:color="auto"/>
            <w:left w:val="none" w:sz="0" w:space="0" w:color="auto"/>
            <w:bottom w:val="none" w:sz="0" w:space="0" w:color="auto"/>
            <w:right w:val="none" w:sz="0" w:space="0" w:color="auto"/>
          </w:divBdr>
        </w:div>
        <w:div w:id="836921798">
          <w:marLeft w:val="0"/>
          <w:marRight w:val="0"/>
          <w:marTop w:val="0"/>
          <w:marBottom w:val="0"/>
          <w:divBdr>
            <w:top w:val="none" w:sz="0" w:space="0" w:color="auto"/>
            <w:left w:val="none" w:sz="0" w:space="0" w:color="auto"/>
            <w:bottom w:val="none" w:sz="0" w:space="0" w:color="auto"/>
            <w:right w:val="none" w:sz="0" w:space="0" w:color="auto"/>
          </w:divBdr>
        </w:div>
        <w:div w:id="949166541">
          <w:marLeft w:val="0"/>
          <w:marRight w:val="0"/>
          <w:marTop w:val="0"/>
          <w:marBottom w:val="0"/>
          <w:divBdr>
            <w:top w:val="none" w:sz="0" w:space="0" w:color="auto"/>
            <w:left w:val="none" w:sz="0" w:space="0" w:color="auto"/>
            <w:bottom w:val="none" w:sz="0" w:space="0" w:color="auto"/>
            <w:right w:val="none" w:sz="0" w:space="0" w:color="auto"/>
          </w:divBdr>
        </w:div>
        <w:div w:id="955479752">
          <w:marLeft w:val="0"/>
          <w:marRight w:val="0"/>
          <w:marTop w:val="0"/>
          <w:marBottom w:val="0"/>
          <w:divBdr>
            <w:top w:val="none" w:sz="0" w:space="0" w:color="auto"/>
            <w:left w:val="none" w:sz="0" w:space="0" w:color="auto"/>
            <w:bottom w:val="none" w:sz="0" w:space="0" w:color="auto"/>
            <w:right w:val="none" w:sz="0" w:space="0" w:color="auto"/>
          </w:divBdr>
        </w:div>
        <w:div w:id="1082528143">
          <w:marLeft w:val="0"/>
          <w:marRight w:val="0"/>
          <w:marTop w:val="0"/>
          <w:marBottom w:val="0"/>
          <w:divBdr>
            <w:top w:val="none" w:sz="0" w:space="0" w:color="auto"/>
            <w:left w:val="none" w:sz="0" w:space="0" w:color="auto"/>
            <w:bottom w:val="none" w:sz="0" w:space="0" w:color="auto"/>
            <w:right w:val="none" w:sz="0" w:space="0" w:color="auto"/>
          </w:divBdr>
        </w:div>
        <w:div w:id="1152020529">
          <w:marLeft w:val="0"/>
          <w:marRight w:val="0"/>
          <w:marTop w:val="0"/>
          <w:marBottom w:val="0"/>
          <w:divBdr>
            <w:top w:val="none" w:sz="0" w:space="0" w:color="auto"/>
            <w:left w:val="none" w:sz="0" w:space="0" w:color="auto"/>
            <w:bottom w:val="none" w:sz="0" w:space="0" w:color="auto"/>
            <w:right w:val="none" w:sz="0" w:space="0" w:color="auto"/>
          </w:divBdr>
        </w:div>
        <w:div w:id="1865822332">
          <w:marLeft w:val="0"/>
          <w:marRight w:val="0"/>
          <w:marTop w:val="0"/>
          <w:marBottom w:val="0"/>
          <w:divBdr>
            <w:top w:val="none" w:sz="0" w:space="0" w:color="auto"/>
            <w:left w:val="none" w:sz="0" w:space="0" w:color="auto"/>
            <w:bottom w:val="none" w:sz="0" w:space="0" w:color="auto"/>
            <w:right w:val="none" w:sz="0" w:space="0" w:color="auto"/>
          </w:divBdr>
        </w:div>
      </w:divsChild>
    </w:div>
    <w:div w:id="233514017">
      <w:bodyDiv w:val="1"/>
      <w:marLeft w:val="0"/>
      <w:marRight w:val="0"/>
      <w:marTop w:val="0"/>
      <w:marBottom w:val="0"/>
      <w:divBdr>
        <w:top w:val="none" w:sz="0" w:space="0" w:color="auto"/>
        <w:left w:val="none" w:sz="0" w:space="0" w:color="auto"/>
        <w:bottom w:val="none" w:sz="0" w:space="0" w:color="auto"/>
        <w:right w:val="none" w:sz="0" w:space="0" w:color="auto"/>
      </w:divBdr>
    </w:div>
    <w:div w:id="351228714">
      <w:bodyDiv w:val="1"/>
      <w:marLeft w:val="0"/>
      <w:marRight w:val="0"/>
      <w:marTop w:val="0"/>
      <w:marBottom w:val="0"/>
      <w:divBdr>
        <w:top w:val="none" w:sz="0" w:space="0" w:color="auto"/>
        <w:left w:val="none" w:sz="0" w:space="0" w:color="auto"/>
        <w:bottom w:val="none" w:sz="0" w:space="0" w:color="auto"/>
        <w:right w:val="none" w:sz="0" w:space="0" w:color="auto"/>
      </w:divBdr>
      <w:divsChild>
        <w:div w:id="274410404">
          <w:marLeft w:val="0"/>
          <w:marRight w:val="0"/>
          <w:marTop w:val="0"/>
          <w:marBottom w:val="0"/>
          <w:divBdr>
            <w:top w:val="none" w:sz="0" w:space="0" w:color="auto"/>
            <w:left w:val="none" w:sz="0" w:space="0" w:color="auto"/>
            <w:bottom w:val="none" w:sz="0" w:space="0" w:color="auto"/>
            <w:right w:val="none" w:sz="0" w:space="0" w:color="auto"/>
          </w:divBdr>
        </w:div>
        <w:div w:id="567149220">
          <w:marLeft w:val="0"/>
          <w:marRight w:val="0"/>
          <w:marTop w:val="0"/>
          <w:marBottom w:val="0"/>
          <w:divBdr>
            <w:top w:val="none" w:sz="0" w:space="0" w:color="auto"/>
            <w:left w:val="none" w:sz="0" w:space="0" w:color="auto"/>
            <w:bottom w:val="none" w:sz="0" w:space="0" w:color="auto"/>
            <w:right w:val="none" w:sz="0" w:space="0" w:color="auto"/>
          </w:divBdr>
        </w:div>
        <w:div w:id="919946641">
          <w:marLeft w:val="0"/>
          <w:marRight w:val="0"/>
          <w:marTop w:val="0"/>
          <w:marBottom w:val="0"/>
          <w:divBdr>
            <w:top w:val="none" w:sz="0" w:space="0" w:color="auto"/>
            <w:left w:val="none" w:sz="0" w:space="0" w:color="auto"/>
            <w:bottom w:val="none" w:sz="0" w:space="0" w:color="auto"/>
            <w:right w:val="none" w:sz="0" w:space="0" w:color="auto"/>
          </w:divBdr>
        </w:div>
        <w:div w:id="1389456472">
          <w:marLeft w:val="0"/>
          <w:marRight w:val="0"/>
          <w:marTop w:val="0"/>
          <w:marBottom w:val="0"/>
          <w:divBdr>
            <w:top w:val="none" w:sz="0" w:space="0" w:color="auto"/>
            <w:left w:val="none" w:sz="0" w:space="0" w:color="auto"/>
            <w:bottom w:val="none" w:sz="0" w:space="0" w:color="auto"/>
            <w:right w:val="none" w:sz="0" w:space="0" w:color="auto"/>
          </w:divBdr>
        </w:div>
        <w:div w:id="1497649667">
          <w:marLeft w:val="0"/>
          <w:marRight w:val="0"/>
          <w:marTop w:val="0"/>
          <w:marBottom w:val="0"/>
          <w:divBdr>
            <w:top w:val="none" w:sz="0" w:space="0" w:color="auto"/>
            <w:left w:val="none" w:sz="0" w:space="0" w:color="auto"/>
            <w:bottom w:val="none" w:sz="0" w:space="0" w:color="auto"/>
            <w:right w:val="none" w:sz="0" w:space="0" w:color="auto"/>
          </w:divBdr>
        </w:div>
        <w:div w:id="1800298446">
          <w:marLeft w:val="0"/>
          <w:marRight w:val="0"/>
          <w:marTop w:val="0"/>
          <w:marBottom w:val="0"/>
          <w:divBdr>
            <w:top w:val="none" w:sz="0" w:space="0" w:color="auto"/>
            <w:left w:val="none" w:sz="0" w:space="0" w:color="auto"/>
            <w:bottom w:val="none" w:sz="0" w:space="0" w:color="auto"/>
            <w:right w:val="none" w:sz="0" w:space="0" w:color="auto"/>
          </w:divBdr>
        </w:div>
        <w:div w:id="1984432141">
          <w:marLeft w:val="0"/>
          <w:marRight w:val="0"/>
          <w:marTop w:val="0"/>
          <w:marBottom w:val="0"/>
          <w:divBdr>
            <w:top w:val="none" w:sz="0" w:space="0" w:color="auto"/>
            <w:left w:val="none" w:sz="0" w:space="0" w:color="auto"/>
            <w:bottom w:val="none" w:sz="0" w:space="0" w:color="auto"/>
            <w:right w:val="none" w:sz="0" w:space="0" w:color="auto"/>
          </w:divBdr>
        </w:div>
      </w:divsChild>
    </w:div>
    <w:div w:id="380788581">
      <w:bodyDiv w:val="1"/>
      <w:marLeft w:val="0"/>
      <w:marRight w:val="0"/>
      <w:marTop w:val="0"/>
      <w:marBottom w:val="0"/>
      <w:divBdr>
        <w:top w:val="none" w:sz="0" w:space="0" w:color="auto"/>
        <w:left w:val="none" w:sz="0" w:space="0" w:color="auto"/>
        <w:bottom w:val="none" w:sz="0" w:space="0" w:color="auto"/>
        <w:right w:val="none" w:sz="0" w:space="0" w:color="auto"/>
      </w:divBdr>
    </w:div>
    <w:div w:id="393164823">
      <w:bodyDiv w:val="1"/>
      <w:marLeft w:val="0"/>
      <w:marRight w:val="0"/>
      <w:marTop w:val="0"/>
      <w:marBottom w:val="0"/>
      <w:divBdr>
        <w:top w:val="none" w:sz="0" w:space="0" w:color="auto"/>
        <w:left w:val="none" w:sz="0" w:space="0" w:color="auto"/>
        <w:bottom w:val="none" w:sz="0" w:space="0" w:color="auto"/>
        <w:right w:val="none" w:sz="0" w:space="0" w:color="auto"/>
      </w:divBdr>
    </w:div>
    <w:div w:id="451826304">
      <w:bodyDiv w:val="1"/>
      <w:marLeft w:val="0"/>
      <w:marRight w:val="0"/>
      <w:marTop w:val="0"/>
      <w:marBottom w:val="0"/>
      <w:divBdr>
        <w:top w:val="none" w:sz="0" w:space="0" w:color="auto"/>
        <w:left w:val="none" w:sz="0" w:space="0" w:color="auto"/>
        <w:bottom w:val="none" w:sz="0" w:space="0" w:color="auto"/>
        <w:right w:val="none" w:sz="0" w:space="0" w:color="auto"/>
      </w:divBdr>
    </w:div>
    <w:div w:id="617685827">
      <w:bodyDiv w:val="1"/>
      <w:marLeft w:val="0"/>
      <w:marRight w:val="0"/>
      <w:marTop w:val="0"/>
      <w:marBottom w:val="0"/>
      <w:divBdr>
        <w:top w:val="none" w:sz="0" w:space="0" w:color="auto"/>
        <w:left w:val="none" w:sz="0" w:space="0" w:color="auto"/>
        <w:bottom w:val="none" w:sz="0" w:space="0" w:color="auto"/>
        <w:right w:val="none" w:sz="0" w:space="0" w:color="auto"/>
      </w:divBdr>
    </w:div>
    <w:div w:id="637952060">
      <w:bodyDiv w:val="1"/>
      <w:marLeft w:val="0"/>
      <w:marRight w:val="0"/>
      <w:marTop w:val="0"/>
      <w:marBottom w:val="0"/>
      <w:divBdr>
        <w:top w:val="none" w:sz="0" w:space="0" w:color="auto"/>
        <w:left w:val="none" w:sz="0" w:space="0" w:color="auto"/>
        <w:bottom w:val="none" w:sz="0" w:space="0" w:color="auto"/>
        <w:right w:val="none" w:sz="0" w:space="0" w:color="auto"/>
      </w:divBdr>
    </w:div>
    <w:div w:id="769206700">
      <w:bodyDiv w:val="1"/>
      <w:marLeft w:val="0"/>
      <w:marRight w:val="0"/>
      <w:marTop w:val="0"/>
      <w:marBottom w:val="0"/>
      <w:divBdr>
        <w:top w:val="none" w:sz="0" w:space="0" w:color="auto"/>
        <w:left w:val="none" w:sz="0" w:space="0" w:color="auto"/>
        <w:bottom w:val="none" w:sz="0" w:space="0" w:color="auto"/>
        <w:right w:val="none" w:sz="0" w:space="0" w:color="auto"/>
      </w:divBdr>
    </w:div>
    <w:div w:id="779686422">
      <w:bodyDiv w:val="1"/>
      <w:marLeft w:val="0"/>
      <w:marRight w:val="0"/>
      <w:marTop w:val="0"/>
      <w:marBottom w:val="0"/>
      <w:divBdr>
        <w:top w:val="none" w:sz="0" w:space="0" w:color="auto"/>
        <w:left w:val="none" w:sz="0" w:space="0" w:color="auto"/>
        <w:bottom w:val="none" w:sz="0" w:space="0" w:color="auto"/>
        <w:right w:val="none" w:sz="0" w:space="0" w:color="auto"/>
      </w:divBdr>
    </w:div>
    <w:div w:id="790630602">
      <w:bodyDiv w:val="1"/>
      <w:marLeft w:val="0"/>
      <w:marRight w:val="0"/>
      <w:marTop w:val="0"/>
      <w:marBottom w:val="0"/>
      <w:divBdr>
        <w:top w:val="none" w:sz="0" w:space="0" w:color="auto"/>
        <w:left w:val="none" w:sz="0" w:space="0" w:color="auto"/>
        <w:bottom w:val="none" w:sz="0" w:space="0" w:color="auto"/>
        <w:right w:val="none" w:sz="0" w:space="0" w:color="auto"/>
      </w:divBdr>
    </w:div>
    <w:div w:id="827328938">
      <w:bodyDiv w:val="1"/>
      <w:marLeft w:val="0"/>
      <w:marRight w:val="0"/>
      <w:marTop w:val="0"/>
      <w:marBottom w:val="0"/>
      <w:divBdr>
        <w:top w:val="none" w:sz="0" w:space="0" w:color="auto"/>
        <w:left w:val="none" w:sz="0" w:space="0" w:color="auto"/>
        <w:bottom w:val="none" w:sz="0" w:space="0" w:color="auto"/>
        <w:right w:val="none" w:sz="0" w:space="0" w:color="auto"/>
      </w:divBdr>
      <w:divsChild>
        <w:div w:id="62262381">
          <w:marLeft w:val="0"/>
          <w:marRight w:val="0"/>
          <w:marTop w:val="0"/>
          <w:marBottom w:val="0"/>
          <w:divBdr>
            <w:top w:val="none" w:sz="0" w:space="0" w:color="auto"/>
            <w:left w:val="none" w:sz="0" w:space="0" w:color="auto"/>
            <w:bottom w:val="none" w:sz="0" w:space="0" w:color="auto"/>
            <w:right w:val="none" w:sz="0" w:space="0" w:color="auto"/>
          </w:divBdr>
        </w:div>
        <w:div w:id="742995249">
          <w:marLeft w:val="0"/>
          <w:marRight w:val="0"/>
          <w:marTop w:val="0"/>
          <w:marBottom w:val="0"/>
          <w:divBdr>
            <w:top w:val="none" w:sz="0" w:space="0" w:color="auto"/>
            <w:left w:val="none" w:sz="0" w:space="0" w:color="auto"/>
            <w:bottom w:val="none" w:sz="0" w:space="0" w:color="auto"/>
            <w:right w:val="none" w:sz="0" w:space="0" w:color="auto"/>
          </w:divBdr>
        </w:div>
        <w:div w:id="981665024">
          <w:marLeft w:val="0"/>
          <w:marRight w:val="0"/>
          <w:marTop w:val="0"/>
          <w:marBottom w:val="0"/>
          <w:divBdr>
            <w:top w:val="none" w:sz="0" w:space="0" w:color="auto"/>
            <w:left w:val="none" w:sz="0" w:space="0" w:color="auto"/>
            <w:bottom w:val="none" w:sz="0" w:space="0" w:color="auto"/>
            <w:right w:val="none" w:sz="0" w:space="0" w:color="auto"/>
          </w:divBdr>
        </w:div>
        <w:div w:id="997077726">
          <w:marLeft w:val="0"/>
          <w:marRight w:val="0"/>
          <w:marTop w:val="0"/>
          <w:marBottom w:val="0"/>
          <w:divBdr>
            <w:top w:val="none" w:sz="0" w:space="0" w:color="auto"/>
            <w:left w:val="none" w:sz="0" w:space="0" w:color="auto"/>
            <w:bottom w:val="none" w:sz="0" w:space="0" w:color="auto"/>
            <w:right w:val="none" w:sz="0" w:space="0" w:color="auto"/>
          </w:divBdr>
        </w:div>
        <w:div w:id="1547910258">
          <w:marLeft w:val="0"/>
          <w:marRight w:val="0"/>
          <w:marTop w:val="0"/>
          <w:marBottom w:val="0"/>
          <w:divBdr>
            <w:top w:val="none" w:sz="0" w:space="0" w:color="auto"/>
            <w:left w:val="none" w:sz="0" w:space="0" w:color="auto"/>
            <w:bottom w:val="none" w:sz="0" w:space="0" w:color="auto"/>
            <w:right w:val="none" w:sz="0" w:space="0" w:color="auto"/>
          </w:divBdr>
        </w:div>
        <w:div w:id="1781753979">
          <w:marLeft w:val="0"/>
          <w:marRight w:val="0"/>
          <w:marTop w:val="0"/>
          <w:marBottom w:val="0"/>
          <w:divBdr>
            <w:top w:val="none" w:sz="0" w:space="0" w:color="auto"/>
            <w:left w:val="none" w:sz="0" w:space="0" w:color="auto"/>
            <w:bottom w:val="none" w:sz="0" w:space="0" w:color="auto"/>
            <w:right w:val="none" w:sz="0" w:space="0" w:color="auto"/>
          </w:divBdr>
        </w:div>
        <w:div w:id="1848519501">
          <w:marLeft w:val="0"/>
          <w:marRight w:val="0"/>
          <w:marTop w:val="0"/>
          <w:marBottom w:val="0"/>
          <w:divBdr>
            <w:top w:val="none" w:sz="0" w:space="0" w:color="auto"/>
            <w:left w:val="none" w:sz="0" w:space="0" w:color="auto"/>
            <w:bottom w:val="none" w:sz="0" w:space="0" w:color="auto"/>
            <w:right w:val="none" w:sz="0" w:space="0" w:color="auto"/>
          </w:divBdr>
        </w:div>
      </w:divsChild>
    </w:div>
    <w:div w:id="870340343">
      <w:bodyDiv w:val="1"/>
      <w:marLeft w:val="0"/>
      <w:marRight w:val="0"/>
      <w:marTop w:val="0"/>
      <w:marBottom w:val="0"/>
      <w:divBdr>
        <w:top w:val="none" w:sz="0" w:space="0" w:color="auto"/>
        <w:left w:val="none" w:sz="0" w:space="0" w:color="auto"/>
        <w:bottom w:val="none" w:sz="0" w:space="0" w:color="auto"/>
        <w:right w:val="none" w:sz="0" w:space="0" w:color="auto"/>
      </w:divBdr>
      <w:divsChild>
        <w:div w:id="789360">
          <w:marLeft w:val="0"/>
          <w:marRight w:val="0"/>
          <w:marTop w:val="0"/>
          <w:marBottom w:val="0"/>
          <w:divBdr>
            <w:top w:val="none" w:sz="0" w:space="0" w:color="auto"/>
            <w:left w:val="none" w:sz="0" w:space="0" w:color="auto"/>
            <w:bottom w:val="none" w:sz="0" w:space="0" w:color="auto"/>
            <w:right w:val="none" w:sz="0" w:space="0" w:color="auto"/>
          </w:divBdr>
        </w:div>
        <w:div w:id="3284967">
          <w:marLeft w:val="0"/>
          <w:marRight w:val="0"/>
          <w:marTop w:val="0"/>
          <w:marBottom w:val="0"/>
          <w:divBdr>
            <w:top w:val="none" w:sz="0" w:space="0" w:color="auto"/>
            <w:left w:val="none" w:sz="0" w:space="0" w:color="auto"/>
            <w:bottom w:val="none" w:sz="0" w:space="0" w:color="auto"/>
            <w:right w:val="none" w:sz="0" w:space="0" w:color="auto"/>
          </w:divBdr>
        </w:div>
        <w:div w:id="8727733">
          <w:marLeft w:val="0"/>
          <w:marRight w:val="0"/>
          <w:marTop w:val="0"/>
          <w:marBottom w:val="0"/>
          <w:divBdr>
            <w:top w:val="none" w:sz="0" w:space="0" w:color="auto"/>
            <w:left w:val="none" w:sz="0" w:space="0" w:color="auto"/>
            <w:bottom w:val="none" w:sz="0" w:space="0" w:color="auto"/>
            <w:right w:val="none" w:sz="0" w:space="0" w:color="auto"/>
          </w:divBdr>
        </w:div>
        <w:div w:id="9916047">
          <w:marLeft w:val="0"/>
          <w:marRight w:val="0"/>
          <w:marTop w:val="0"/>
          <w:marBottom w:val="0"/>
          <w:divBdr>
            <w:top w:val="none" w:sz="0" w:space="0" w:color="auto"/>
            <w:left w:val="none" w:sz="0" w:space="0" w:color="auto"/>
            <w:bottom w:val="none" w:sz="0" w:space="0" w:color="auto"/>
            <w:right w:val="none" w:sz="0" w:space="0" w:color="auto"/>
          </w:divBdr>
        </w:div>
        <w:div w:id="11301832">
          <w:marLeft w:val="0"/>
          <w:marRight w:val="0"/>
          <w:marTop w:val="0"/>
          <w:marBottom w:val="0"/>
          <w:divBdr>
            <w:top w:val="none" w:sz="0" w:space="0" w:color="auto"/>
            <w:left w:val="none" w:sz="0" w:space="0" w:color="auto"/>
            <w:bottom w:val="none" w:sz="0" w:space="0" w:color="auto"/>
            <w:right w:val="none" w:sz="0" w:space="0" w:color="auto"/>
          </w:divBdr>
        </w:div>
        <w:div w:id="12347641">
          <w:marLeft w:val="0"/>
          <w:marRight w:val="0"/>
          <w:marTop w:val="0"/>
          <w:marBottom w:val="0"/>
          <w:divBdr>
            <w:top w:val="none" w:sz="0" w:space="0" w:color="auto"/>
            <w:left w:val="none" w:sz="0" w:space="0" w:color="auto"/>
            <w:bottom w:val="none" w:sz="0" w:space="0" w:color="auto"/>
            <w:right w:val="none" w:sz="0" w:space="0" w:color="auto"/>
          </w:divBdr>
        </w:div>
        <w:div w:id="15351772">
          <w:marLeft w:val="0"/>
          <w:marRight w:val="0"/>
          <w:marTop w:val="0"/>
          <w:marBottom w:val="0"/>
          <w:divBdr>
            <w:top w:val="none" w:sz="0" w:space="0" w:color="auto"/>
            <w:left w:val="none" w:sz="0" w:space="0" w:color="auto"/>
            <w:bottom w:val="none" w:sz="0" w:space="0" w:color="auto"/>
            <w:right w:val="none" w:sz="0" w:space="0" w:color="auto"/>
          </w:divBdr>
        </w:div>
        <w:div w:id="18702290">
          <w:marLeft w:val="0"/>
          <w:marRight w:val="0"/>
          <w:marTop w:val="0"/>
          <w:marBottom w:val="0"/>
          <w:divBdr>
            <w:top w:val="none" w:sz="0" w:space="0" w:color="auto"/>
            <w:left w:val="none" w:sz="0" w:space="0" w:color="auto"/>
            <w:bottom w:val="none" w:sz="0" w:space="0" w:color="auto"/>
            <w:right w:val="none" w:sz="0" w:space="0" w:color="auto"/>
          </w:divBdr>
        </w:div>
        <w:div w:id="22249300">
          <w:marLeft w:val="0"/>
          <w:marRight w:val="0"/>
          <w:marTop w:val="0"/>
          <w:marBottom w:val="0"/>
          <w:divBdr>
            <w:top w:val="none" w:sz="0" w:space="0" w:color="auto"/>
            <w:left w:val="none" w:sz="0" w:space="0" w:color="auto"/>
            <w:bottom w:val="none" w:sz="0" w:space="0" w:color="auto"/>
            <w:right w:val="none" w:sz="0" w:space="0" w:color="auto"/>
          </w:divBdr>
        </w:div>
        <w:div w:id="22367444">
          <w:marLeft w:val="0"/>
          <w:marRight w:val="0"/>
          <w:marTop w:val="0"/>
          <w:marBottom w:val="0"/>
          <w:divBdr>
            <w:top w:val="none" w:sz="0" w:space="0" w:color="auto"/>
            <w:left w:val="none" w:sz="0" w:space="0" w:color="auto"/>
            <w:bottom w:val="none" w:sz="0" w:space="0" w:color="auto"/>
            <w:right w:val="none" w:sz="0" w:space="0" w:color="auto"/>
          </w:divBdr>
        </w:div>
        <w:div w:id="24213267">
          <w:marLeft w:val="0"/>
          <w:marRight w:val="0"/>
          <w:marTop w:val="0"/>
          <w:marBottom w:val="0"/>
          <w:divBdr>
            <w:top w:val="none" w:sz="0" w:space="0" w:color="auto"/>
            <w:left w:val="none" w:sz="0" w:space="0" w:color="auto"/>
            <w:bottom w:val="none" w:sz="0" w:space="0" w:color="auto"/>
            <w:right w:val="none" w:sz="0" w:space="0" w:color="auto"/>
          </w:divBdr>
        </w:div>
        <w:div w:id="26024700">
          <w:marLeft w:val="0"/>
          <w:marRight w:val="0"/>
          <w:marTop w:val="0"/>
          <w:marBottom w:val="0"/>
          <w:divBdr>
            <w:top w:val="none" w:sz="0" w:space="0" w:color="auto"/>
            <w:left w:val="none" w:sz="0" w:space="0" w:color="auto"/>
            <w:bottom w:val="none" w:sz="0" w:space="0" w:color="auto"/>
            <w:right w:val="none" w:sz="0" w:space="0" w:color="auto"/>
          </w:divBdr>
        </w:div>
        <w:div w:id="43919111">
          <w:marLeft w:val="0"/>
          <w:marRight w:val="0"/>
          <w:marTop w:val="0"/>
          <w:marBottom w:val="0"/>
          <w:divBdr>
            <w:top w:val="none" w:sz="0" w:space="0" w:color="auto"/>
            <w:left w:val="none" w:sz="0" w:space="0" w:color="auto"/>
            <w:bottom w:val="none" w:sz="0" w:space="0" w:color="auto"/>
            <w:right w:val="none" w:sz="0" w:space="0" w:color="auto"/>
          </w:divBdr>
        </w:div>
        <w:div w:id="52974582">
          <w:marLeft w:val="0"/>
          <w:marRight w:val="0"/>
          <w:marTop w:val="0"/>
          <w:marBottom w:val="0"/>
          <w:divBdr>
            <w:top w:val="none" w:sz="0" w:space="0" w:color="auto"/>
            <w:left w:val="none" w:sz="0" w:space="0" w:color="auto"/>
            <w:bottom w:val="none" w:sz="0" w:space="0" w:color="auto"/>
            <w:right w:val="none" w:sz="0" w:space="0" w:color="auto"/>
          </w:divBdr>
        </w:div>
        <w:div w:id="53546047">
          <w:marLeft w:val="0"/>
          <w:marRight w:val="0"/>
          <w:marTop w:val="0"/>
          <w:marBottom w:val="0"/>
          <w:divBdr>
            <w:top w:val="none" w:sz="0" w:space="0" w:color="auto"/>
            <w:left w:val="none" w:sz="0" w:space="0" w:color="auto"/>
            <w:bottom w:val="none" w:sz="0" w:space="0" w:color="auto"/>
            <w:right w:val="none" w:sz="0" w:space="0" w:color="auto"/>
          </w:divBdr>
        </w:div>
        <w:div w:id="54160007">
          <w:marLeft w:val="0"/>
          <w:marRight w:val="0"/>
          <w:marTop w:val="0"/>
          <w:marBottom w:val="0"/>
          <w:divBdr>
            <w:top w:val="none" w:sz="0" w:space="0" w:color="auto"/>
            <w:left w:val="none" w:sz="0" w:space="0" w:color="auto"/>
            <w:bottom w:val="none" w:sz="0" w:space="0" w:color="auto"/>
            <w:right w:val="none" w:sz="0" w:space="0" w:color="auto"/>
          </w:divBdr>
        </w:div>
        <w:div w:id="55664395">
          <w:marLeft w:val="0"/>
          <w:marRight w:val="0"/>
          <w:marTop w:val="0"/>
          <w:marBottom w:val="0"/>
          <w:divBdr>
            <w:top w:val="none" w:sz="0" w:space="0" w:color="auto"/>
            <w:left w:val="none" w:sz="0" w:space="0" w:color="auto"/>
            <w:bottom w:val="none" w:sz="0" w:space="0" w:color="auto"/>
            <w:right w:val="none" w:sz="0" w:space="0" w:color="auto"/>
          </w:divBdr>
        </w:div>
        <w:div w:id="57631511">
          <w:marLeft w:val="0"/>
          <w:marRight w:val="0"/>
          <w:marTop w:val="0"/>
          <w:marBottom w:val="0"/>
          <w:divBdr>
            <w:top w:val="none" w:sz="0" w:space="0" w:color="auto"/>
            <w:left w:val="none" w:sz="0" w:space="0" w:color="auto"/>
            <w:bottom w:val="none" w:sz="0" w:space="0" w:color="auto"/>
            <w:right w:val="none" w:sz="0" w:space="0" w:color="auto"/>
          </w:divBdr>
        </w:div>
        <w:div w:id="57703526">
          <w:marLeft w:val="0"/>
          <w:marRight w:val="0"/>
          <w:marTop w:val="0"/>
          <w:marBottom w:val="0"/>
          <w:divBdr>
            <w:top w:val="none" w:sz="0" w:space="0" w:color="auto"/>
            <w:left w:val="none" w:sz="0" w:space="0" w:color="auto"/>
            <w:bottom w:val="none" w:sz="0" w:space="0" w:color="auto"/>
            <w:right w:val="none" w:sz="0" w:space="0" w:color="auto"/>
          </w:divBdr>
        </w:div>
        <w:div w:id="66273377">
          <w:marLeft w:val="0"/>
          <w:marRight w:val="0"/>
          <w:marTop w:val="0"/>
          <w:marBottom w:val="0"/>
          <w:divBdr>
            <w:top w:val="none" w:sz="0" w:space="0" w:color="auto"/>
            <w:left w:val="none" w:sz="0" w:space="0" w:color="auto"/>
            <w:bottom w:val="none" w:sz="0" w:space="0" w:color="auto"/>
            <w:right w:val="none" w:sz="0" w:space="0" w:color="auto"/>
          </w:divBdr>
        </w:div>
        <w:div w:id="70737754">
          <w:marLeft w:val="0"/>
          <w:marRight w:val="0"/>
          <w:marTop w:val="0"/>
          <w:marBottom w:val="0"/>
          <w:divBdr>
            <w:top w:val="none" w:sz="0" w:space="0" w:color="auto"/>
            <w:left w:val="none" w:sz="0" w:space="0" w:color="auto"/>
            <w:bottom w:val="none" w:sz="0" w:space="0" w:color="auto"/>
            <w:right w:val="none" w:sz="0" w:space="0" w:color="auto"/>
          </w:divBdr>
        </w:div>
        <w:div w:id="71515962">
          <w:marLeft w:val="0"/>
          <w:marRight w:val="0"/>
          <w:marTop w:val="0"/>
          <w:marBottom w:val="0"/>
          <w:divBdr>
            <w:top w:val="none" w:sz="0" w:space="0" w:color="auto"/>
            <w:left w:val="none" w:sz="0" w:space="0" w:color="auto"/>
            <w:bottom w:val="none" w:sz="0" w:space="0" w:color="auto"/>
            <w:right w:val="none" w:sz="0" w:space="0" w:color="auto"/>
          </w:divBdr>
        </w:div>
        <w:div w:id="80763341">
          <w:marLeft w:val="0"/>
          <w:marRight w:val="0"/>
          <w:marTop w:val="0"/>
          <w:marBottom w:val="0"/>
          <w:divBdr>
            <w:top w:val="none" w:sz="0" w:space="0" w:color="auto"/>
            <w:left w:val="none" w:sz="0" w:space="0" w:color="auto"/>
            <w:bottom w:val="none" w:sz="0" w:space="0" w:color="auto"/>
            <w:right w:val="none" w:sz="0" w:space="0" w:color="auto"/>
          </w:divBdr>
        </w:div>
        <w:div w:id="82530234">
          <w:marLeft w:val="0"/>
          <w:marRight w:val="0"/>
          <w:marTop w:val="0"/>
          <w:marBottom w:val="0"/>
          <w:divBdr>
            <w:top w:val="none" w:sz="0" w:space="0" w:color="auto"/>
            <w:left w:val="none" w:sz="0" w:space="0" w:color="auto"/>
            <w:bottom w:val="none" w:sz="0" w:space="0" w:color="auto"/>
            <w:right w:val="none" w:sz="0" w:space="0" w:color="auto"/>
          </w:divBdr>
        </w:div>
        <w:div w:id="83498428">
          <w:marLeft w:val="0"/>
          <w:marRight w:val="0"/>
          <w:marTop w:val="0"/>
          <w:marBottom w:val="0"/>
          <w:divBdr>
            <w:top w:val="none" w:sz="0" w:space="0" w:color="auto"/>
            <w:left w:val="none" w:sz="0" w:space="0" w:color="auto"/>
            <w:bottom w:val="none" w:sz="0" w:space="0" w:color="auto"/>
            <w:right w:val="none" w:sz="0" w:space="0" w:color="auto"/>
          </w:divBdr>
        </w:div>
        <w:div w:id="84544961">
          <w:marLeft w:val="0"/>
          <w:marRight w:val="0"/>
          <w:marTop w:val="0"/>
          <w:marBottom w:val="0"/>
          <w:divBdr>
            <w:top w:val="none" w:sz="0" w:space="0" w:color="auto"/>
            <w:left w:val="none" w:sz="0" w:space="0" w:color="auto"/>
            <w:bottom w:val="none" w:sz="0" w:space="0" w:color="auto"/>
            <w:right w:val="none" w:sz="0" w:space="0" w:color="auto"/>
          </w:divBdr>
        </w:div>
        <w:div w:id="91972708">
          <w:marLeft w:val="0"/>
          <w:marRight w:val="0"/>
          <w:marTop w:val="0"/>
          <w:marBottom w:val="0"/>
          <w:divBdr>
            <w:top w:val="none" w:sz="0" w:space="0" w:color="auto"/>
            <w:left w:val="none" w:sz="0" w:space="0" w:color="auto"/>
            <w:bottom w:val="none" w:sz="0" w:space="0" w:color="auto"/>
            <w:right w:val="none" w:sz="0" w:space="0" w:color="auto"/>
          </w:divBdr>
        </w:div>
        <w:div w:id="92015887">
          <w:marLeft w:val="0"/>
          <w:marRight w:val="0"/>
          <w:marTop w:val="0"/>
          <w:marBottom w:val="0"/>
          <w:divBdr>
            <w:top w:val="none" w:sz="0" w:space="0" w:color="auto"/>
            <w:left w:val="none" w:sz="0" w:space="0" w:color="auto"/>
            <w:bottom w:val="none" w:sz="0" w:space="0" w:color="auto"/>
            <w:right w:val="none" w:sz="0" w:space="0" w:color="auto"/>
          </w:divBdr>
        </w:div>
        <w:div w:id="92671569">
          <w:marLeft w:val="0"/>
          <w:marRight w:val="0"/>
          <w:marTop w:val="0"/>
          <w:marBottom w:val="0"/>
          <w:divBdr>
            <w:top w:val="none" w:sz="0" w:space="0" w:color="auto"/>
            <w:left w:val="none" w:sz="0" w:space="0" w:color="auto"/>
            <w:bottom w:val="none" w:sz="0" w:space="0" w:color="auto"/>
            <w:right w:val="none" w:sz="0" w:space="0" w:color="auto"/>
          </w:divBdr>
        </w:div>
        <w:div w:id="99491235">
          <w:marLeft w:val="0"/>
          <w:marRight w:val="0"/>
          <w:marTop w:val="0"/>
          <w:marBottom w:val="0"/>
          <w:divBdr>
            <w:top w:val="none" w:sz="0" w:space="0" w:color="auto"/>
            <w:left w:val="none" w:sz="0" w:space="0" w:color="auto"/>
            <w:bottom w:val="none" w:sz="0" w:space="0" w:color="auto"/>
            <w:right w:val="none" w:sz="0" w:space="0" w:color="auto"/>
          </w:divBdr>
        </w:div>
        <w:div w:id="108398795">
          <w:marLeft w:val="0"/>
          <w:marRight w:val="0"/>
          <w:marTop w:val="0"/>
          <w:marBottom w:val="0"/>
          <w:divBdr>
            <w:top w:val="none" w:sz="0" w:space="0" w:color="auto"/>
            <w:left w:val="none" w:sz="0" w:space="0" w:color="auto"/>
            <w:bottom w:val="none" w:sz="0" w:space="0" w:color="auto"/>
            <w:right w:val="none" w:sz="0" w:space="0" w:color="auto"/>
          </w:divBdr>
        </w:div>
        <w:div w:id="109739674">
          <w:marLeft w:val="0"/>
          <w:marRight w:val="0"/>
          <w:marTop w:val="0"/>
          <w:marBottom w:val="0"/>
          <w:divBdr>
            <w:top w:val="none" w:sz="0" w:space="0" w:color="auto"/>
            <w:left w:val="none" w:sz="0" w:space="0" w:color="auto"/>
            <w:bottom w:val="none" w:sz="0" w:space="0" w:color="auto"/>
            <w:right w:val="none" w:sz="0" w:space="0" w:color="auto"/>
          </w:divBdr>
        </w:div>
        <w:div w:id="110906699">
          <w:marLeft w:val="0"/>
          <w:marRight w:val="0"/>
          <w:marTop w:val="0"/>
          <w:marBottom w:val="0"/>
          <w:divBdr>
            <w:top w:val="none" w:sz="0" w:space="0" w:color="auto"/>
            <w:left w:val="none" w:sz="0" w:space="0" w:color="auto"/>
            <w:bottom w:val="none" w:sz="0" w:space="0" w:color="auto"/>
            <w:right w:val="none" w:sz="0" w:space="0" w:color="auto"/>
          </w:divBdr>
        </w:div>
        <w:div w:id="112214161">
          <w:marLeft w:val="0"/>
          <w:marRight w:val="0"/>
          <w:marTop w:val="0"/>
          <w:marBottom w:val="0"/>
          <w:divBdr>
            <w:top w:val="none" w:sz="0" w:space="0" w:color="auto"/>
            <w:left w:val="none" w:sz="0" w:space="0" w:color="auto"/>
            <w:bottom w:val="none" w:sz="0" w:space="0" w:color="auto"/>
            <w:right w:val="none" w:sz="0" w:space="0" w:color="auto"/>
          </w:divBdr>
        </w:div>
        <w:div w:id="112746332">
          <w:marLeft w:val="0"/>
          <w:marRight w:val="0"/>
          <w:marTop w:val="0"/>
          <w:marBottom w:val="0"/>
          <w:divBdr>
            <w:top w:val="none" w:sz="0" w:space="0" w:color="auto"/>
            <w:left w:val="none" w:sz="0" w:space="0" w:color="auto"/>
            <w:bottom w:val="none" w:sz="0" w:space="0" w:color="auto"/>
            <w:right w:val="none" w:sz="0" w:space="0" w:color="auto"/>
          </w:divBdr>
        </w:div>
        <w:div w:id="123276351">
          <w:marLeft w:val="0"/>
          <w:marRight w:val="0"/>
          <w:marTop w:val="0"/>
          <w:marBottom w:val="0"/>
          <w:divBdr>
            <w:top w:val="none" w:sz="0" w:space="0" w:color="auto"/>
            <w:left w:val="none" w:sz="0" w:space="0" w:color="auto"/>
            <w:bottom w:val="none" w:sz="0" w:space="0" w:color="auto"/>
            <w:right w:val="none" w:sz="0" w:space="0" w:color="auto"/>
          </w:divBdr>
        </w:div>
        <w:div w:id="126973671">
          <w:marLeft w:val="0"/>
          <w:marRight w:val="0"/>
          <w:marTop w:val="0"/>
          <w:marBottom w:val="0"/>
          <w:divBdr>
            <w:top w:val="none" w:sz="0" w:space="0" w:color="auto"/>
            <w:left w:val="none" w:sz="0" w:space="0" w:color="auto"/>
            <w:bottom w:val="none" w:sz="0" w:space="0" w:color="auto"/>
            <w:right w:val="none" w:sz="0" w:space="0" w:color="auto"/>
          </w:divBdr>
        </w:div>
        <w:div w:id="130682517">
          <w:marLeft w:val="0"/>
          <w:marRight w:val="0"/>
          <w:marTop w:val="0"/>
          <w:marBottom w:val="0"/>
          <w:divBdr>
            <w:top w:val="none" w:sz="0" w:space="0" w:color="auto"/>
            <w:left w:val="none" w:sz="0" w:space="0" w:color="auto"/>
            <w:bottom w:val="none" w:sz="0" w:space="0" w:color="auto"/>
            <w:right w:val="none" w:sz="0" w:space="0" w:color="auto"/>
          </w:divBdr>
        </w:div>
        <w:div w:id="131095056">
          <w:marLeft w:val="0"/>
          <w:marRight w:val="0"/>
          <w:marTop w:val="0"/>
          <w:marBottom w:val="0"/>
          <w:divBdr>
            <w:top w:val="none" w:sz="0" w:space="0" w:color="auto"/>
            <w:left w:val="none" w:sz="0" w:space="0" w:color="auto"/>
            <w:bottom w:val="none" w:sz="0" w:space="0" w:color="auto"/>
            <w:right w:val="none" w:sz="0" w:space="0" w:color="auto"/>
          </w:divBdr>
        </w:div>
        <w:div w:id="135997485">
          <w:marLeft w:val="0"/>
          <w:marRight w:val="0"/>
          <w:marTop w:val="0"/>
          <w:marBottom w:val="0"/>
          <w:divBdr>
            <w:top w:val="none" w:sz="0" w:space="0" w:color="auto"/>
            <w:left w:val="none" w:sz="0" w:space="0" w:color="auto"/>
            <w:bottom w:val="none" w:sz="0" w:space="0" w:color="auto"/>
            <w:right w:val="none" w:sz="0" w:space="0" w:color="auto"/>
          </w:divBdr>
        </w:div>
        <w:div w:id="136609043">
          <w:marLeft w:val="0"/>
          <w:marRight w:val="0"/>
          <w:marTop w:val="0"/>
          <w:marBottom w:val="0"/>
          <w:divBdr>
            <w:top w:val="none" w:sz="0" w:space="0" w:color="auto"/>
            <w:left w:val="none" w:sz="0" w:space="0" w:color="auto"/>
            <w:bottom w:val="none" w:sz="0" w:space="0" w:color="auto"/>
            <w:right w:val="none" w:sz="0" w:space="0" w:color="auto"/>
          </w:divBdr>
        </w:div>
        <w:div w:id="136920260">
          <w:marLeft w:val="0"/>
          <w:marRight w:val="0"/>
          <w:marTop w:val="0"/>
          <w:marBottom w:val="0"/>
          <w:divBdr>
            <w:top w:val="none" w:sz="0" w:space="0" w:color="auto"/>
            <w:left w:val="none" w:sz="0" w:space="0" w:color="auto"/>
            <w:bottom w:val="none" w:sz="0" w:space="0" w:color="auto"/>
            <w:right w:val="none" w:sz="0" w:space="0" w:color="auto"/>
          </w:divBdr>
        </w:div>
        <w:div w:id="139545883">
          <w:marLeft w:val="0"/>
          <w:marRight w:val="0"/>
          <w:marTop w:val="0"/>
          <w:marBottom w:val="0"/>
          <w:divBdr>
            <w:top w:val="none" w:sz="0" w:space="0" w:color="auto"/>
            <w:left w:val="none" w:sz="0" w:space="0" w:color="auto"/>
            <w:bottom w:val="none" w:sz="0" w:space="0" w:color="auto"/>
            <w:right w:val="none" w:sz="0" w:space="0" w:color="auto"/>
          </w:divBdr>
        </w:div>
        <w:div w:id="144513849">
          <w:marLeft w:val="0"/>
          <w:marRight w:val="0"/>
          <w:marTop w:val="0"/>
          <w:marBottom w:val="0"/>
          <w:divBdr>
            <w:top w:val="none" w:sz="0" w:space="0" w:color="auto"/>
            <w:left w:val="none" w:sz="0" w:space="0" w:color="auto"/>
            <w:bottom w:val="none" w:sz="0" w:space="0" w:color="auto"/>
            <w:right w:val="none" w:sz="0" w:space="0" w:color="auto"/>
          </w:divBdr>
        </w:div>
        <w:div w:id="148249128">
          <w:marLeft w:val="0"/>
          <w:marRight w:val="0"/>
          <w:marTop w:val="0"/>
          <w:marBottom w:val="0"/>
          <w:divBdr>
            <w:top w:val="none" w:sz="0" w:space="0" w:color="auto"/>
            <w:left w:val="none" w:sz="0" w:space="0" w:color="auto"/>
            <w:bottom w:val="none" w:sz="0" w:space="0" w:color="auto"/>
            <w:right w:val="none" w:sz="0" w:space="0" w:color="auto"/>
          </w:divBdr>
        </w:div>
        <w:div w:id="149716973">
          <w:marLeft w:val="0"/>
          <w:marRight w:val="0"/>
          <w:marTop w:val="0"/>
          <w:marBottom w:val="0"/>
          <w:divBdr>
            <w:top w:val="none" w:sz="0" w:space="0" w:color="auto"/>
            <w:left w:val="none" w:sz="0" w:space="0" w:color="auto"/>
            <w:bottom w:val="none" w:sz="0" w:space="0" w:color="auto"/>
            <w:right w:val="none" w:sz="0" w:space="0" w:color="auto"/>
          </w:divBdr>
        </w:div>
        <w:div w:id="150297390">
          <w:marLeft w:val="0"/>
          <w:marRight w:val="0"/>
          <w:marTop w:val="0"/>
          <w:marBottom w:val="0"/>
          <w:divBdr>
            <w:top w:val="none" w:sz="0" w:space="0" w:color="auto"/>
            <w:left w:val="none" w:sz="0" w:space="0" w:color="auto"/>
            <w:bottom w:val="none" w:sz="0" w:space="0" w:color="auto"/>
            <w:right w:val="none" w:sz="0" w:space="0" w:color="auto"/>
          </w:divBdr>
        </w:div>
        <w:div w:id="151265316">
          <w:marLeft w:val="0"/>
          <w:marRight w:val="0"/>
          <w:marTop w:val="0"/>
          <w:marBottom w:val="0"/>
          <w:divBdr>
            <w:top w:val="none" w:sz="0" w:space="0" w:color="auto"/>
            <w:left w:val="none" w:sz="0" w:space="0" w:color="auto"/>
            <w:bottom w:val="none" w:sz="0" w:space="0" w:color="auto"/>
            <w:right w:val="none" w:sz="0" w:space="0" w:color="auto"/>
          </w:divBdr>
        </w:div>
        <w:div w:id="151605533">
          <w:marLeft w:val="0"/>
          <w:marRight w:val="0"/>
          <w:marTop w:val="0"/>
          <w:marBottom w:val="0"/>
          <w:divBdr>
            <w:top w:val="none" w:sz="0" w:space="0" w:color="auto"/>
            <w:left w:val="none" w:sz="0" w:space="0" w:color="auto"/>
            <w:bottom w:val="none" w:sz="0" w:space="0" w:color="auto"/>
            <w:right w:val="none" w:sz="0" w:space="0" w:color="auto"/>
          </w:divBdr>
        </w:div>
        <w:div w:id="153305530">
          <w:marLeft w:val="0"/>
          <w:marRight w:val="0"/>
          <w:marTop w:val="0"/>
          <w:marBottom w:val="0"/>
          <w:divBdr>
            <w:top w:val="none" w:sz="0" w:space="0" w:color="auto"/>
            <w:left w:val="none" w:sz="0" w:space="0" w:color="auto"/>
            <w:bottom w:val="none" w:sz="0" w:space="0" w:color="auto"/>
            <w:right w:val="none" w:sz="0" w:space="0" w:color="auto"/>
          </w:divBdr>
        </w:div>
        <w:div w:id="154146982">
          <w:marLeft w:val="0"/>
          <w:marRight w:val="0"/>
          <w:marTop w:val="0"/>
          <w:marBottom w:val="0"/>
          <w:divBdr>
            <w:top w:val="none" w:sz="0" w:space="0" w:color="auto"/>
            <w:left w:val="none" w:sz="0" w:space="0" w:color="auto"/>
            <w:bottom w:val="none" w:sz="0" w:space="0" w:color="auto"/>
            <w:right w:val="none" w:sz="0" w:space="0" w:color="auto"/>
          </w:divBdr>
        </w:div>
        <w:div w:id="160969022">
          <w:marLeft w:val="0"/>
          <w:marRight w:val="0"/>
          <w:marTop w:val="0"/>
          <w:marBottom w:val="0"/>
          <w:divBdr>
            <w:top w:val="none" w:sz="0" w:space="0" w:color="auto"/>
            <w:left w:val="none" w:sz="0" w:space="0" w:color="auto"/>
            <w:bottom w:val="none" w:sz="0" w:space="0" w:color="auto"/>
            <w:right w:val="none" w:sz="0" w:space="0" w:color="auto"/>
          </w:divBdr>
        </w:div>
        <w:div w:id="165287331">
          <w:marLeft w:val="0"/>
          <w:marRight w:val="0"/>
          <w:marTop w:val="0"/>
          <w:marBottom w:val="0"/>
          <w:divBdr>
            <w:top w:val="none" w:sz="0" w:space="0" w:color="auto"/>
            <w:left w:val="none" w:sz="0" w:space="0" w:color="auto"/>
            <w:bottom w:val="none" w:sz="0" w:space="0" w:color="auto"/>
            <w:right w:val="none" w:sz="0" w:space="0" w:color="auto"/>
          </w:divBdr>
        </w:div>
        <w:div w:id="168259444">
          <w:marLeft w:val="0"/>
          <w:marRight w:val="0"/>
          <w:marTop w:val="0"/>
          <w:marBottom w:val="0"/>
          <w:divBdr>
            <w:top w:val="none" w:sz="0" w:space="0" w:color="auto"/>
            <w:left w:val="none" w:sz="0" w:space="0" w:color="auto"/>
            <w:bottom w:val="none" w:sz="0" w:space="0" w:color="auto"/>
            <w:right w:val="none" w:sz="0" w:space="0" w:color="auto"/>
          </w:divBdr>
        </w:div>
        <w:div w:id="168326157">
          <w:marLeft w:val="0"/>
          <w:marRight w:val="0"/>
          <w:marTop w:val="0"/>
          <w:marBottom w:val="0"/>
          <w:divBdr>
            <w:top w:val="none" w:sz="0" w:space="0" w:color="auto"/>
            <w:left w:val="none" w:sz="0" w:space="0" w:color="auto"/>
            <w:bottom w:val="none" w:sz="0" w:space="0" w:color="auto"/>
            <w:right w:val="none" w:sz="0" w:space="0" w:color="auto"/>
          </w:divBdr>
        </w:div>
        <w:div w:id="168911882">
          <w:marLeft w:val="0"/>
          <w:marRight w:val="0"/>
          <w:marTop w:val="0"/>
          <w:marBottom w:val="0"/>
          <w:divBdr>
            <w:top w:val="none" w:sz="0" w:space="0" w:color="auto"/>
            <w:left w:val="none" w:sz="0" w:space="0" w:color="auto"/>
            <w:bottom w:val="none" w:sz="0" w:space="0" w:color="auto"/>
            <w:right w:val="none" w:sz="0" w:space="0" w:color="auto"/>
          </w:divBdr>
        </w:div>
        <w:div w:id="169103115">
          <w:marLeft w:val="0"/>
          <w:marRight w:val="0"/>
          <w:marTop w:val="0"/>
          <w:marBottom w:val="0"/>
          <w:divBdr>
            <w:top w:val="none" w:sz="0" w:space="0" w:color="auto"/>
            <w:left w:val="none" w:sz="0" w:space="0" w:color="auto"/>
            <w:bottom w:val="none" w:sz="0" w:space="0" w:color="auto"/>
            <w:right w:val="none" w:sz="0" w:space="0" w:color="auto"/>
          </w:divBdr>
        </w:div>
        <w:div w:id="172646214">
          <w:marLeft w:val="0"/>
          <w:marRight w:val="0"/>
          <w:marTop w:val="0"/>
          <w:marBottom w:val="0"/>
          <w:divBdr>
            <w:top w:val="none" w:sz="0" w:space="0" w:color="auto"/>
            <w:left w:val="none" w:sz="0" w:space="0" w:color="auto"/>
            <w:bottom w:val="none" w:sz="0" w:space="0" w:color="auto"/>
            <w:right w:val="none" w:sz="0" w:space="0" w:color="auto"/>
          </w:divBdr>
        </w:div>
        <w:div w:id="173306637">
          <w:marLeft w:val="0"/>
          <w:marRight w:val="0"/>
          <w:marTop w:val="0"/>
          <w:marBottom w:val="0"/>
          <w:divBdr>
            <w:top w:val="none" w:sz="0" w:space="0" w:color="auto"/>
            <w:left w:val="none" w:sz="0" w:space="0" w:color="auto"/>
            <w:bottom w:val="none" w:sz="0" w:space="0" w:color="auto"/>
            <w:right w:val="none" w:sz="0" w:space="0" w:color="auto"/>
          </w:divBdr>
        </w:div>
        <w:div w:id="176039341">
          <w:marLeft w:val="0"/>
          <w:marRight w:val="0"/>
          <w:marTop w:val="0"/>
          <w:marBottom w:val="0"/>
          <w:divBdr>
            <w:top w:val="none" w:sz="0" w:space="0" w:color="auto"/>
            <w:left w:val="none" w:sz="0" w:space="0" w:color="auto"/>
            <w:bottom w:val="none" w:sz="0" w:space="0" w:color="auto"/>
            <w:right w:val="none" w:sz="0" w:space="0" w:color="auto"/>
          </w:divBdr>
        </w:div>
        <w:div w:id="179438258">
          <w:marLeft w:val="0"/>
          <w:marRight w:val="0"/>
          <w:marTop w:val="0"/>
          <w:marBottom w:val="0"/>
          <w:divBdr>
            <w:top w:val="none" w:sz="0" w:space="0" w:color="auto"/>
            <w:left w:val="none" w:sz="0" w:space="0" w:color="auto"/>
            <w:bottom w:val="none" w:sz="0" w:space="0" w:color="auto"/>
            <w:right w:val="none" w:sz="0" w:space="0" w:color="auto"/>
          </w:divBdr>
        </w:div>
        <w:div w:id="181631445">
          <w:marLeft w:val="0"/>
          <w:marRight w:val="0"/>
          <w:marTop w:val="0"/>
          <w:marBottom w:val="0"/>
          <w:divBdr>
            <w:top w:val="none" w:sz="0" w:space="0" w:color="auto"/>
            <w:left w:val="none" w:sz="0" w:space="0" w:color="auto"/>
            <w:bottom w:val="none" w:sz="0" w:space="0" w:color="auto"/>
            <w:right w:val="none" w:sz="0" w:space="0" w:color="auto"/>
          </w:divBdr>
        </w:div>
        <w:div w:id="188030548">
          <w:marLeft w:val="0"/>
          <w:marRight w:val="0"/>
          <w:marTop w:val="0"/>
          <w:marBottom w:val="0"/>
          <w:divBdr>
            <w:top w:val="none" w:sz="0" w:space="0" w:color="auto"/>
            <w:left w:val="none" w:sz="0" w:space="0" w:color="auto"/>
            <w:bottom w:val="none" w:sz="0" w:space="0" w:color="auto"/>
            <w:right w:val="none" w:sz="0" w:space="0" w:color="auto"/>
          </w:divBdr>
        </w:div>
        <w:div w:id="188833109">
          <w:marLeft w:val="0"/>
          <w:marRight w:val="0"/>
          <w:marTop w:val="0"/>
          <w:marBottom w:val="0"/>
          <w:divBdr>
            <w:top w:val="none" w:sz="0" w:space="0" w:color="auto"/>
            <w:left w:val="none" w:sz="0" w:space="0" w:color="auto"/>
            <w:bottom w:val="none" w:sz="0" w:space="0" w:color="auto"/>
            <w:right w:val="none" w:sz="0" w:space="0" w:color="auto"/>
          </w:divBdr>
        </w:div>
        <w:div w:id="192118182">
          <w:marLeft w:val="0"/>
          <w:marRight w:val="0"/>
          <w:marTop w:val="0"/>
          <w:marBottom w:val="0"/>
          <w:divBdr>
            <w:top w:val="none" w:sz="0" w:space="0" w:color="auto"/>
            <w:left w:val="none" w:sz="0" w:space="0" w:color="auto"/>
            <w:bottom w:val="none" w:sz="0" w:space="0" w:color="auto"/>
            <w:right w:val="none" w:sz="0" w:space="0" w:color="auto"/>
          </w:divBdr>
        </w:div>
        <w:div w:id="193345111">
          <w:marLeft w:val="0"/>
          <w:marRight w:val="0"/>
          <w:marTop w:val="0"/>
          <w:marBottom w:val="0"/>
          <w:divBdr>
            <w:top w:val="none" w:sz="0" w:space="0" w:color="auto"/>
            <w:left w:val="none" w:sz="0" w:space="0" w:color="auto"/>
            <w:bottom w:val="none" w:sz="0" w:space="0" w:color="auto"/>
            <w:right w:val="none" w:sz="0" w:space="0" w:color="auto"/>
          </w:divBdr>
        </w:div>
        <w:div w:id="199903343">
          <w:marLeft w:val="0"/>
          <w:marRight w:val="0"/>
          <w:marTop w:val="0"/>
          <w:marBottom w:val="0"/>
          <w:divBdr>
            <w:top w:val="none" w:sz="0" w:space="0" w:color="auto"/>
            <w:left w:val="none" w:sz="0" w:space="0" w:color="auto"/>
            <w:bottom w:val="none" w:sz="0" w:space="0" w:color="auto"/>
            <w:right w:val="none" w:sz="0" w:space="0" w:color="auto"/>
          </w:divBdr>
        </w:div>
        <w:div w:id="207374472">
          <w:marLeft w:val="0"/>
          <w:marRight w:val="0"/>
          <w:marTop w:val="0"/>
          <w:marBottom w:val="0"/>
          <w:divBdr>
            <w:top w:val="none" w:sz="0" w:space="0" w:color="auto"/>
            <w:left w:val="none" w:sz="0" w:space="0" w:color="auto"/>
            <w:bottom w:val="none" w:sz="0" w:space="0" w:color="auto"/>
            <w:right w:val="none" w:sz="0" w:space="0" w:color="auto"/>
          </w:divBdr>
        </w:div>
        <w:div w:id="213348993">
          <w:marLeft w:val="0"/>
          <w:marRight w:val="0"/>
          <w:marTop w:val="0"/>
          <w:marBottom w:val="0"/>
          <w:divBdr>
            <w:top w:val="none" w:sz="0" w:space="0" w:color="auto"/>
            <w:left w:val="none" w:sz="0" w:space="0" w:color="auto"/>
            <w:bottom w:val="none" w:sz="0" w:space="0" w:color="auto"/>
            <w:right w:val="none" w:sz="0" w:space="0" w:color="auto"/>
          </w:divBdr>
        </w:div>
        <w:div w:id="216360197">
          <w:marLeft w:val="0"/>
          <w:marRight w:val="0"/>
          <w:marTop w:val="0"/>
          <w:marBottom w:val="0"/>
          <w:divBdr>
            <w:top w:val="none" w:sz="0" w:space="0" w:color="auto"/>
            <w:left w:val="none" w:sz="0" w:space="0" w:color="auto"/>
            <w:bottom w:val="none" w:sz="0" w:space="0" w:color="auto"/>
            <w:right w:val="none" w:sz="0" w:space="0" w:color="auto"/>
          </w:divBdr>
        </w:div>
        <w:div w:id="222910336">
          <w:marLeft w:val="0"/>
          <w:marRight w:val="0"/>
          <w:marTop w:val="0"/>
          <w:marBottom w:val="0"/>
          <w:divBdr>
            <w:top w:val="none" w:sz="0" w:space="0" w:color="auto"/>
            <w:left w:val="none" w:sz="0" w:space="0" w:color="auto"/>
            <w:bottom w:val="none" w:sz="0" w:space="0" w:color="auto"/>
            <w:right w:val="none" w:sz="0" w:space="0" w:color="auto"/>
          </w:divBdr>
        </w:div>
        <w:div w:id="222955065">
          <w:marLeft w:val="0"/>
          <w:marRight w:val="0"/>
          <w:marTop w:val="0"/>
          <w:marBottom w:val="0"/>
          <w:divBdr>
            <w:top w:val="none" w:sz="0" w:space="0" w:color="auto"/>
            <w:left w:val="none" w:sz="0" w:space="0" w:color="auto"/>
            <w:bottom w:val="none" w:sz="0" w:space="0" w:color="auto"/>
            <w:right w:val="none" w:sz="0" w:space="0" w:color="auto"/>
          </w:divBdr>
        </w:div>
        <w:div w:id="223030205">
          <w:marLeft w:val="0"/>
          <w:marRight w:val="0"/>
          <w:marTop w:val="0"/>
          <w:marBottom w:val="0"/>
          <w:divBdr>
            <w:top w:val="none" w:sz="0" w:space="0" w:color="auto"/>
            <w:left w:val="none" w:sz="0" w:space="0" w:color="auto"/>
            <w:bottom w:val="none" w:sz="0" w:space="0" w:color="auto"/>
            <w:right w:val="none" w:sz="0" w:space="0" w:color="auto"/>
          </w:divBdr>
        </w:div>
        <w:div w:id="226772230">
          <w:marLeft w:val="0"/>
          <w:marRight w:val="0"/>
          <w:marTop w:val="0"/>
          <w:marBottom w:val="0"/>
          <w:divBdr>
            <w:top w:val="none" w:sz="0" w:space="0" w:color="auto"/>
            <w:left w:val="none" w:sz="0" w:space="0" w:color="auto"/>
            <w:bottom w:val="none" w:sz="0" w:space="0" w:color="auto"/>
            <w:right w:val="none" w:sz="0" w:space="0" w:color="auto"/>
          </w:divBdr>
        </w:div>
        <w:div w:id="227419113">
          <w:marLeft w:val="0"/>
          <w:marRight w:val="0"/>
          <w:marTop w:val="0"/>
          <w:marBottom w:val="0"/>
          <w:divBdr>
            <w:top w:val="none" w:sz="0" w:space="0" w:color="auto"/>
            <w:left w:val="none" w:sz="0" w:space="0" w:color="auto"/>
            <w:bottom w:val="none" w:sz="0" w:space="0" w:color="auto"/>
            <w:right w:val="none" w:sz="0" w:space="0" w:color="auto"/>
          </w:divBdr>
        </w:div>
        <w:div w:id="231545196">
          <w:marLeft w:val="0"/>
          <w:marRight w:val="0"/>
          <w:marTop w:val="0"/>
          <w:marBottom w:val="0"/>
          <w:divBdr>
            <w:top w:val="none" w:sz="0" w:space="0" w:color="auto"/>
            <w:left w:val="none" w:sz="0" w:space="0" w:color="auto"/>
            <w:bottom w:val="none" w:sz="0" w:space="0" w:color="auto"/>
            <w:right w:val="none" w:sz="0" w:space="0" w:color="auto"/>
          </w:divBdr>
        </w:div>
        <w:div w:id="236014280">
          <w:marLeft w:val="0"/>
          <w:marRight w:val="0"/>
          <w:marTop w:val="0"/>
          <w:marBottom w:val="0"/>
          <w:divBdr>
            <w:top w:val="none" w:sz="0" w:space="0" w:color="auto"/>
            <w:left w:val="none" w:sz="0" w:space="0" w:color="auto"/>
            <w:bottom w:val="none" w:sz="0" w:space="0" w:color="auto"/>
            <w:right w:val="none" w:sz="0" w:space="0" w:color="auto"/>
          </w:divBdr>
        </w:div>
        <w:div w:id="242565316">
          <w:marLeft w:val="0"/>
          <w:marRight w:val="0"/>
          <w:marTop w:val="0"/>
          <w:marBottom w:val="0"/>
          <w:divBdr>
            <w:top w:val="none" w:sz="0" w:space="0" w:color="auto"/>
            <w:left w:val="none" w:sz="0" w:space="0" w:color="auto"/>
            <w:bottom w:val="none" w:sz="0" w:space="0" w:color="auto"/>
            <w:right w:val="none" w:sz="0" w:space="0" w:color="auto"/>
          </w:divBdr>
        </w:div>
        <w:div w:id="243993535">
          <w:marLeft w:val="0"/>
          <w:marRight w:val="0"/>
          <w:marTop w:val="0"/>
          <w:marBottom w:val="0"/>
          <w:divBdr>
            <w:top w:val="none" w:sz="0" w:space="0" w:color="auto"/>
            <w:left w:val="none" w:sz="0" w:space="0" w:color="auto"/>
            <w:bottom w:val="none" w:sz="0" w:space="0" w:color="auto"/>
            <w:right w:val="none" w:sz="0" w:space="0" w:color="auto"/>
          </w:divBdr>
        </w:div>
        <w:div w:id="244192290">
          <w:marLeft w:val="0"/>
          <w:marRight w:val="0"/>
          <w:marTop w:val="0"/>
          <w:marBottom w:val="0"/>
          <w:divBdr>
            <w:top w:val="none" w:sz="0" w:space="0" w:color="auto"/>
            <w:left w:val="none" w:sz="0" w:space="0" w:color="auto"/>
            <w:bottom w:val="none" w:sz="0" w:space="0" w:color="auto"/>
            <w:right w:val="none" w:sz="0" w:space="0" w:color="auto"/>
          </w:divBdr>
        </w:div>
        <w:div w:id="252473927">
          <w:marLeft w:val="0"/>
          <w:marRight w:val="0"/>
          <w:marTop w:val="0"/>
          <w:marBottom w:val="0"/>
          <w:divBdr>
            <w:top w:val="none" w:sz="0" w:space="0" w:color="auto"/>
            <w:left w:val="none" w:sz="0" w:space="0" w:color="auto"/>
            <w:bottom w:val="none" w:sz="0" w:space="0" w:color="auto"/>
            <w:right w:val="none" w:sz="0" w:space="0" w:color="auto"/>
          </w:divBdr>
        </w:div>
        <w:div w:id="263924287">
          <w:marLeft w:val="0"/>
          <w:marRight w:val="0"/>
          <w:marTop w:val="0"/>
          <w:marBottom w:val="0"/>
          <w:divBdr>
            <w:top w:val="none" w:sz="0" w:space="0" w:color="auto"/>
            <w:left w:val="none" w:sz="0" w:space="0" w:color="auto"/>
            <w:bottom w:val="none" w:sz="0" w:space="0" w:color="auto"/>
            <w:right w:val="none" w:sz="0" w:space="0" w:color="auto"/>
          </w:divBdr>
        </w:div>
        <w:div w:id="274947955">
          <w:marLeft w:val="0"/>
          <w:marRight w:val="0"/>
          <w:marTop w:val="0"/>
          <w:marBottom w:val="0"/>
          <w:divBdr>
            <w:top w:val="none" w:sz="0" w:space="0" w:color="auto"/>
            <w:left w:val="none" w:sz="0" w:space="0" w:color="auto"/>
            <w:bottom w:val="none" w:sz="0" w:space="0" w:color="auto"/>
            <w:right w:val="none" w:sz="0" w:space="0" w:color="auto"/>
          </w:divBdr>
        </w:div>
        <w:div w:id="275522215">
          <w:marLeft w:val="0"/>
          <w:marRight w:val="0"/>
          <w:marTop w:val="0"/>
          <w:marBottom w:val="0"/>
          <w:divBdr>
            <w:top w:val="none" w:sz="0" w:space="0" w:color="auto"/>
            <w:left w:val="none" w:sz="0" w:space="0" w:color="auto"/>
            <w:bottom w:val="none" w:sz="0" w:space="0" w:color="auto"/>
            <w:right w:val="none" w:sz="0" w:space="0" w:color="auto"/>
          </w:divBdr>
        </w:div>
        <w:div w:id="284779673">
          <w:marLeft w:val="0"/>
          <w:marRight w:val="0"/>
          <w:marTop w:val="0"/>
          <w:marBottom w:val="0"/>
          <w:divBdr>
            <w:top w:val="none" w:sz="0" w:space="0" w:color="auto"/>
            <w:left w:val="none" w:sz="0" w:space="0" w:color="auto"/>
            <w:bottom w:val="none" w:sz="0" w:space="0" w:color="auto"/>
            <w:right w:val="none" w:sz="0" w:space="0" w:color="auto"/>
          </w:divBdr>
        </w:div>
        <w:div w:id="285165062">
          <w:marLeft w:val="0"/>
          <w:marRight w:val="0"/>
          <w:marTop w:val="0"/>
          <w:marBottom w:val="0"/>
          <w:divBdr>
            <w:top w:val="none" w:sz="0" w:space="0" w:color="auto"/>
            <w:left w:val="none" w:sz="0" w:space="0" w:color="auto"/>
            <w:bottom w:val="none" w:sz="0" w:space="0" w:color="auto"/>
            <w:right w:val="none" w:sz="0" w:space="0" w:color="auto"/>
          </w:divBdr>
        </w:div>
        <w:div w:id="287050747">
          <w:marLeft w:val="0"/>
          <w:marRight w:val="0"/>
          <w:marTop w:val="0"/>
          <w:marBottom w:val="0"/>
          <w:divBdr>
            <w:top w:val="none" w:sz="0" w:space="0" w:color="auto"/>
            <w:left w:val="none" w:sz="0" w:space="0" w:color="auto"/>
            <w:bottom w:val="none" w:sz="0" w:space="0" w:color="auto"/>
            <w:right w:val="none" w:sz="0" w:space="0" w:color="auto"/>
          </w:divBdr>
        </w:div>
        <w:div w:id="289943786">
          <w:marLeft w:val="0"/>
          <w:marRight w:val="0"/>
          <w:marTop w:val="0"/>
          <w:marBottom w:val="0"/>
          <w:divBdr>
            <w:top w:val="none" w:sz="0" w:space="0" w:color="auto"/>
            <w:left w:val="none" w:sz="0" w:space="0" w:color="auto"/>
            <w:bottom w:val="none" w:sz="0" w:space="0" w:color="auto"/>
            <w:right w:val="none" w:sz="0" w:space="0" w:color="auto"/>
          </w:divBdr>
        </w:div>
        <w:div w:id="291903824">
          <w:marLeft w:val="0"/>
          <w:marRight w:val="0"/>
          <w:marTop w:val="0"/>
          <w:marBottom w:val="0"/>
          <w:divBdr>
            <w:top w:val="none" w:sz="0" w:space="0" w:color="auto"/>
            <w:left w:val="none" w:sz="0" w:space="0" w:color="auto"/>
            <w:bottom w:val="none" w:sz="0" w:space="0" w:color="auto"/>
            <w:right w:val="none" w:sz="0" w:space="0" w:color="auto"/>
          </w:divBdr>
        </w:div>
        <w:div w:id="295641675">
          <w:marLeft w:val="0"/>
          <w:marRight w:val="0"/>
          <w:marTop w:val="0"/>
          <w:marBottom w:val="0"/>
          <w:divBdr>
            <w:top w:val="none" w:sz="0" w:space="0" w:color="auto"/>
            <w:left w:val="none" w:sz="0" w:space="0" w:color="auto"/>
            <w:bottom w:val="none" w:sz="0" w:space="0" w:color="auto"/>
            <w:right w:val="none" w:sz="0" w:space="0" w:color="auto"/>
          </w:divBdr>
        </w:div>
        <w:div w:id="296302505">
          <w:marLeft w:val="0"/>
          <w:marRight w:val="0"/>
          <w:marTop w:val="0"/>
          <w:marBottom w:val="0"/>
          <w:divBdr>
            <w:top w:val="none" w:sz="0" w:space="0" w:color="auto"/>
            <w:left w:val="none" w:sz="0" w:space="0" w:color="auto"/>
            <w:bottom w:val="none" w:sz="0" w:space="0" w:color="auto"/>
            <w:right w:val="none" w:sz="0" w:space="0" w:color="auto"/>
          </w:divBdr>
        </w:div>
        <w:div w:id="297955766">
          <w:marLeft w:val="0"/>
          <w:marRight w:val="0"/>
          <w:marTop w:val="0"/>
          <w:marBottom w:val="0"/>
          <w:divBdr>
            <w:top w:val="none" w:sz="0" w:space="0" w:color="auto"/>
            <w:left w:val="none" w:sz="0" w:space="0" w:color="auto"/>
            <w:bottom w:val="none" w:sz="0" w:space="0" w:color="auto"/>
            <w:right w:val="none" w:sz="0" w:space="0" w:color="auto"/>
          </w:divBdr>
        </w:div>
        <w:div w:id="299917869">
          <w:marLeft w:val="0"/>
          <w:marRight w:val="0"/>
          <w:marTop w:val="0"/>
          <w:marBottom w:val="0"/>
          <w:divBdr>
            <w:top w:val="none" w:sz="0" w:space="0" w:color="auto"/>
            <w:left w:val="none" w:sz="0" w:space="0" w:color="auto"/>
            <w:bottom w:val="none" w:sz="0" w:space="0" w:color="auto"/>
            <w:right w:val="none" w:sz="0" w:space="0" w:color="auto"/>
          </w:divBdr>
        </w:div>
        <w:div w:id="306521844">
          <w:marLeft w:val="0"/>
          <w:marRight w:val="0"/>
          <w:marTop w:val="0"/>
          <w:marBottom w:val="0"/>
          <w:divBdr>
            <w:top w:val="none" w:sz="0" w:space="0" w:color="auto"/>
            <w:left w:val="none" w:sz="0" w:space="0" w:color="auto"/>
            <w:bottom w:val="none" w:sz="0" w:space="0" w:color="auto"/>
            <w:right w:val="none" w:sz="0" w:space="0" w:color="auto"/>
          </w:divBdr>
        </w:div>
        <w:div w:id="306594441">
          <w:marLeft w:val="0"/>
          <w:marRight w:val="0"/>
          <w:marTop w:val="0"/>
          <w:marBottom w:val="0"/>
          <w:divBdr>
            <w:top w:val="none" w:sz="0" w:space="0" w:color="auto"/>
            <w:left w:val="none" w:sz="0" w:space="0" w:color="auto"/>
            <w:bottom w:val="none" w:sz="0" w:space="0" w:color="auto"/>
            <w:right w:val="none" w:sz="0" w:space="0" w:color="auto"/>
          </w:divBdr>
        </w:div>
        <w:div w:id="311523492">
          <w:marLeft w:val="0"/>
          <w:marRight w:val="0"/>
          <w:marTop w:val="0"/>
          <w:marBottom w:val="0"/>
          <w:divBdr>
            <w:top w:val="none" w:sz="0" w:space="0" w:color="auto"/>
            <w:left w:val="none" w:sz="0" w:space="0" w:color="auto"/>
            <w:bottom w:val="none" w:sz="0" w:space="0" w:color="auto"/>
            <w:right w:val="none" w:sz="0" w:space="0" w:color="auto"/>
          </w:divBdr>
        </w:div>
        <w:div w:id="317001863">
          <w:marLeft w:val="0"/>
          <w:marRight w:val="0"/>
          <w:marTop w:val="0"/>
          <w:marBottom w:val="0"/>
          <w:divBdr>
            <w:top w:val="none" w:sz="0" w:space="0" w:color="auto"/>
            <w:left w:val="none" w:sz="0" w:space="0" w:color="auto"/>
            <w:bottom w:val="none" w:sz="0" w:space="0" w:color="auto"/>
            <w:right w:val="none" w:sz="0" w:space="0" w:color="auto"/>
          </w:divBdr>
        </w:div>
        <w:div w:id="322704921">
          <w:marLeft w:val="0"/>
          <w:marRight w:val="0"/>
          <w:marTop w:val="0"/>
          <w:marBottom w:val="0"/>
          <w:divBdr>
            <w:top w:val="none" w:sz="0" w:space="0" w:color="auto"/>
            <w:left w:val="none" w:sz="0" w:space="0" w:color="auto"/>
            <w:bottom w:val="none" w:sz="0" w:space="0" w:color="auto"/>
            <w:right w:val="none" w:sz="0" w:space="0" w:color="auto"/>
          </w:divBdr>
        </w:div>
        <w:div w:id="323776180">
          <w:marLeft w:val="0"/>
          <w:marRight w:val="0"/>
          <w:marTop w:val="0"/>
          <w:marBottom w:val="0"/>
          <w:divBdr>
            <w:top w:val="none" w:sz="0" w:space="0" w:color="auto"/>
            <w:left w:val="none" w:sz="0" w:space="0" w:color="auto"/>
            <w:bottom w:val="none" w:sz="0" w:space="0" w:color="auto"/>
            <w:right w:val="none" w:sz="0" w:space="0" w:color="auto"/>
          </w:divBdr>
        </w:div>
        <w:div w:id="325596505">
          <w:marLeft w:val="0"/>
          <w:marRight w:val="0"/>
          <w:marTop w:val="0"/>
          <w:marBottom w:val="0"/>
          <w:divBdr>
            <w:top w:val="none" w:sz="0" w:space="0" w:color="auto"/>
            <w:left w:val="none" w:sz="0" w:space="0" w:color="auto"/>
            <w:bottom w:val="none" w:sz="0" w:space="0" w:color="auto"/>
            <w:right w:val="none" w:sz="0" w:space="0" w:color="auto"/>
          </w:divBdr>
        </w:div>
        <w:div w:id="330960290">
          <w:marLeft w:val="0"/>
          <w:marRight w:val="0"/>
          <w:marTop w:val="0"/>
          <w:marBottom w:val="0"/>
          <w:divBdr>
            <w:top w:val="none" w:sz="0" w:space="0" w:color="auto"/>
            <w:left w:val="none" w:sz="0" w:space="0" w:color="auto"/>
            <w:bottom w:val="none" w:sz="0" w:space="0" w:color="auto"/>
            <w:right w:val="none" w:sz="0" w:space="0" w:color="auto"/>
          </w:divBdr>
        </w:div>
        <w:div w:id="331031591">
          <w:marLeft w:val="0"/>
          <w:marRight w:val="0"/>
          <w:marTop w:val="0"/>
          <w:marBottom w:val="0"/>
          <w:divBdr>
            <w:top w:val="none" w:sz="0" w:space="0" w:color="auto"/>
            <w:left w:val="none" w:sz="0" w:space="0" w:color="auto"/>
            <w:bottom w:val="none" w:sz="0" w:space="0" w:color="auto"/>
            <w:right w:val="none" w:sz="0" w:space="0" w:color="auto"/>
          </w:divBdr>
        </w:div>
        <w:div w:id="337656815">
          <w:marLeft w:val="0"/>
          <w:marRight w:val="0"/>
          <w:marTop w:val="0"/>
          <w:marBottom w:val="0"/>
          <w:divBdr>
            <w:top w:val="none" w:sz="0" w:space="0" w:color="auto"/>
            <w:left w:val="none" w:sz="0" w:space="0" w:color="auto"/>
            <w:bottom w:val="none" w:sz="0" w:space="0" w:color="auto"/>
            <w:right w:val="none" w:sz="0" w:space="0" w:color="auto"/>
          </w:divBdr>
        </w:div>
        <w:div w:id="338434153">
          <w:marLeft w:val="0"/>
          <w:marRight w:val="0"/>
          <w:marTop w:val="0"/>
          <w:marBottom w:val="0"/>
          <w:divBdr>
            <w:top w:val="none" w:sz="0" w:space="0" w:color="auto"/>
            <w:left w:val="none" w:sz="0" w:space="0" w:color="auto"/>
            <w:bottom w:val="none" w:sz="0" w:space="0" w:color="auto"/>
            <w:right w:val="none" w:sz="0" w:space="0" w:color="auto"/>
          </w:divBdr>
        </w:div>
        <w:div w:id="338503698">
          <w:marLeft w:val="0"/>
          <w:marRight w:val="0"/>
          <w:marTop w:val="0"/>
          <w:marBottom w:val="0"/>
          <w:divBdr>
            <w:top w:val="none" w:sz="0" w:space="0" w:color="auto"/>
            <w:left w:val="none" w:sz="0" w:space="0" w:color="auto"/>
            <w:bottom w:val="none" w:sz="0" w:space="0" w:color="auto"/>
            <w:right w:val="none" w:sz="0" w:space="0" w:color="auto"/>
          </w:divBdr>
        </w:div>
        <w:div w:id="340738245">
          <w:marLeft w:val="0"/>
          <w:marRight w:val="0"/>
          <w:marTop w:val="0"/>
          <w:marBottom w:val="0"/>
          <w:divBdr>
            <w:top w:val="none" w:sz="0" w:space="0" w:color="auto"/>
            <w:left w:val="none" w:sz="0" w:space="0" w:color="auto"/>
            <w:bottom w:val="none" w:sz="0" w:space="0" w:color="auto"/>
            <w:right w:val="none" w:sz="0" w:space="0" w:color="auto"/>
          </w:divBdr>
        </w:div>
        <w:div w:id="347685954">
          <w:marLeft w:val="0"/>
          <w:marRight w:val="0"/>
          <w:marTop w:val="0"/>
          <w:marBottom w:val="0"/>
          <w:divBdr>
            <w:top w:val="none" w:sz="0" w:space="0" w:color="auto"/>
            <w:left w:val="none" w:sz="0" w:space="0" w:color="auto"/>
            <w:bottom w:val="none" w:sz="0" w:space="0" w:color="auto"/>
            <w:right w:val="none" w:sz="0" w:space="0" w:color="auto"/>
          </w:divBdr>
        </w:div>
        <w:div w:id="354499954">
          <w:marLeft w:val="0"/>
          <w:marRight w:val="0"/>
          <w:marTop w:val="0"/>
          <w:marBottom w:val="0"/>
          <w:divBdr>
            <w:top w:val="none" w:sz="0" w:space="0" w:color="auto"/>
            <w:left w:val="none" w:sz="0" w:space="0" w:color="auto"/>
            <w:bottom w:val="none" w:sz="0" w:space="0" w:color="auto"/>
            <w:right w:val="none" w:sz="0" w:space="0" w:color="auto"/>
          </w:divBdr>
        </w:div>
        <w:div w:id="363751835">
          <w:marLeft w:val="0"/>
          <w:marRight w:val="0"/>
          <w:marTop w:val="0"/>
          <w:marBottom w:val="0"/>
          <w:divBdr>
            <w:top w:val="none" w:sz="0" w:space="0" w:color="auto"/>
            <w:left w:val="none" w:sz="0" w:space="0" w:color="auto"/>
            <w:bottom w:val="none" w:sz="0" w:space="0" w:color="auto"/>
            <w:right w:val="none" w:sz="0" w:space="0" w:color="auto"/>
          </w:divBdr>
        </w:div>
        <w:div w:id="365181530">
          <w:marLeft w:val="0"/>
          <w:marRight w:val="0"/>
          <w:marTop w:val="0"/>
          <w:marBottom w:val="0"/>
          <w:divBdr>
            <w:top w:val="none" w:sz="0" w:space="0" w:color="auto"/>
            <w:left w:val="none" w:sz="0" w:space="0" w:color="auto"/>
            <w:bottom w:val="none" w:sz="0" w:space="0" w:color="auto"/>
            <w:right w:val="none" w:sz="0" w:space="0" w:color="auto"/>
          </w:divBdr>
        </w:div>
        <w:div w:id="365450420">
          <w:marLeft w:val="0"/>
          <w:marRight w:val="0"/>
          <w:marTop w:val="0"/>
          <w:marBottom w:val="0"/>
          <w:divBdr>
            <w:top w:val="none" w:sz="0" w:space="0" w:color="auto"/>
            <w:left w:val="none" w:sz="0" w:space="0" w:color="auto"/>
            <w:bottom w:val="none" w:sz="0" w:space="0" w:color="auto"/>
            <w:right w:val="none" w:sz="0" w:space="0" w:color="auto"/>
          </w:divBdr>
        </w:div>
        <w:div w:id="367802476">
          <w:marLeft w:val="0"/>
          <w:marRight w:val="0"/>
          <w:marTop w:val="0"/>
          <w:marBottom w:val="0"/>
          <w:divBdr>
            <w:top w:val="none" w:sz="0" w:space="0" w:color="auto"/>
            <w:left w:val="none" w:sz="0" w:space="0" w:color="auto"/>
            <w:bottom w:val="none" w:sz="0" w:space="0" w:color="auto"/>
            <w:right w:val="none" w:sz="0" w:space="0" w:color="auto"/>
          </w:divBdr>
        </w:div>
        <w:div w:id="367876737">
          <w:marLeft w:val="0"/>
          <w:marRight w:val="0"/>
          <w:marTop w:val="0"/>
          <w:marBottom w:val="0"/>
          <w:divBdr>
            <w:top w:val="none" w:sz="0" w:space="0" w:color="auto"/>
            <w:left w:val="none" w:sz="0" w:space="0" w:color="auto"/>
            <w:bottom w:val="none" w:sz="0" w:space="0" w:color="auto"/>
            <w:right w:val="none" w:sz="0" w:space="0" w:color="auto"/>
          </w:divBdr>
        </w:div>
        <w:div w:id="370695548">
          <w:marLeft w:val="0"/>
          <w:marRight w:val="0"/>
          <w:marTop w:val="0"/>
          <w:marBottom w:val="0"/>
          <w:divBdr>
            <w:top w:val="none" w:sz="0" w:space="0" w:color="auto"/>
            <w:left w:val="none" w:sz="0" w:space="0" w:color="auto"/>
            <w:bottom w:val="none" w:sz="0" w:space="0" w:color="auto"/>
            <w:right w:val="none" w:sz="0" w:space="0" w:color="auto"/>
          </w:divBdr>
        </w:div>
        <w:div w:id="371198109">
          <w:marLeft w:val="0"/>
          <w:marRight w:val="0"/>
          <w:marTop w:val="0"/>
          <w:marBottom w:val="0"/>
          <w:divBdr>
            <w:top w:val="none" w:sz="0" w:space="0" w:color="auto"/>
            <w:left w:val="none" w:sz="0" w:space="0" w:color="auto"/>
            <w:bottom w:val="none" w:sz="0" w:space="0" w:color="auto"/>
            <w:right w:val="none" w:sz="0" w:space="0" w:color="auto"/>
          </w:divBdr>
        </w:div>
        <w:div w:id="372316931">
          <w:marLeft w:val="0"/>
          <w:marRight w:val="0"/>
          <w:marTop w:val="0"/>
          <w:marBottom w:val="0"/>
          <w:divBdr>
            <w:top w:val="none" w:sz="0" w:space="0" w:color="auto"/>
            <w:left w:val="none" w:sz="0" w:space="0" w:color="auto"/>
            <w:bottom w:val="none" w:sz="0" w:space="0" w:color="auto"/>
            <w:right w:val="none" w:sz="0" w:space="0" w:color="auto"/>
          </w:divBdr>
        </w:div>
        <w:div w:id="373237178">
          <w:marLeft w:val="0"/>
          <w:marRight w:val="0"/>
          <w:marTop w:val="0"/>
          <w:marBottom w:val="0"/>
          <w:divBdr>
            <w:top w:val="none" w:sz="0" w:space="0" w:color="auto"/>
            <w:left w:val="none" w:sz="0" w:space="0" w:color="auto"/>
            <w:bottom w:val="none" w:sz="0" w:space="0" w:color="auto"/>
            <w:right w:val="none" w:sz="0" w:space="0" w:color="auto"/>
          </w:divBdr>
        </w:div>
        <w:div w:id="378090233">
          <w:marLeft w:val="0"/>
          <w:marRight w:val="0"/>
          <w:marTop w:val="0"/>
          <w:marBottom w:val="0"/>
          <w:divBdr>
            <w:top w:val="none" w:sz="0" w:space="0" w:color="auto"/>
            <w:left w:val="none" w:sz="0" w:space="0" w:color="auto"/>
            <w:bottom w:val="none" w:sz="0" w:space="0" w:color="auto"/>
            <w:right w:val="none" w:sz="0" w:space="0" w:color="auto"/>
          </w:divBdr>
        </w:div>
        <w:div w:id="378869094">
          <w:marLeft w:val="0"/>
          <w:marRight w:val="0"/>
          <w:marTop w:val="0"/>
          <w:marBottom w:val="0"/>
          <w:divBdr>
            <w:top w:val="none" w:sz="0" w:space="0" w:color="auto"/>
            <w:left w:val="none" w:sz="0" w:space="0" w:color="auto"/>
            <w:bottom w:val="none" w:sz="0" w:space="0" w:color="auto"/>
            <w:right w:val="none" w:sz="0" w:space="0" w:color="auto"/>
          </w:divBdr>
        </w:div>
        <w:div w:id="383675429">
          <w:marLeft w:val="0"/>
          <w:marRight w:val="0"/>
          <w:marTop w:val="0"/>
          <w:marBottom w:val="0"/>
          <w:divBdr>
            <w:top w:val="none" w:sz="0" w:space="0" w:color="auto"/>
            <w:left w:val="none" w:sz="0" w:space="0" w:color="auto"/>
            <w:bottom w:val="none" w:sz="0" w:space="0" w:color="auto"/>
            <w:right w:val="none" w:sz="0" w:space="0" w:color="auto"/>
          </w:divBdr>
        </w:div>
        <w:div w:id="385303108">
          <w:marLeft w:val="0"/>
          <w:marRight w:val="0"/>
          <w:marTop w:val="0"/>
          <w:marBottom w:val="0"/>
          <w:divBdr>
            <w:top w:val="none" w:sz="0" w:space="0" w:color="auto"/>
            <w:left w:val="none" w:sz="0" w:space="0" w:color="auto"/>
            <w:bottom w:val="none" w:sz="0" w:space="0" w:color="auto"/>
            <w:right w:val="none" w:sz="0" w:space="0" w:color="auto"/>
          </w:divBdr>
        </w:div>
        <w:div w:id="394861940">
          <w:marLeft w:val="0"/>
          <w:marRight w:val="0"/>
          <w:marTop w:val="0"/>
          <w:marBottom w:val="0"/>
          <w:divBdr>
            <w:top w:val="none" w:sz="0" w:space="0" w:color="auto"/>
            <w:left w:val="none" w:sz="0" w:space="0" w:color="auto"/>
            <w:bottom w:val="none" w:sz="0" w:space="0" w:color="auto"/>
            <w:right w:val="none" w:sz="0" w:space="0" w:color="auto"/>
          </w:divBdr>
        </w:div>
        <w:div w:id="402264004">
          <w:marLeft w:val="0"/>
          <w:marRight w:val="0"/>
          <w:marTop w:val="0"/>
          <w:marBottom w:val="0"/>
          <w:divBdr>
            <w:top w:val="none" w:sz="0" w:space="0" w:color="auto"/>
            <w:left w:val="none" w:sz="0" w:space="0" w:color="auto"/>
            <w:bottom w:val="none" w:sz="0" w:space="0" w:color="auto"/>
            <w:right w:val="none" w:sz="0" w:space="0" w:color="auto"/>
          </w:divBdr>
        </w:div>
        <w:div w:id="404030475">
          <w:marLeft w:val="0"/>
          <w:marRight w:val="0"/>
          <w:marTop w:val="0"/>
          <w:marBottom w:val="0"/>
          <w:divBdr>
            <w:top w:val="none" w:sz="0" w:space="0" w:color="auto"/>
            <w:left w:val="none" w:sz="0" w:space="0" w:color="auto"/>
            <w:bottom w:val="none" w:sz="0" w:space="0" w:color="auto"/>
            <w:right w:val="none" w:sz="0" w:space="0" w:color="auto"/>
          </w:divBdr>
        </w:div>
        <w:div w:id="404883682">
          <w:marLeft w:val="0"/>
          <w:marRight w:val="0"/>
          <w:marTop w:val="0"/>
          <w:marBottom w:val="0"/>
          <w:divBdr>
            <w:top w:val="none" w:sz="0" w:space="0" w:color="auto"/>
            <w:left w:val="none" w:sz="0" w:space="0" w:color="auto"/>
            <w:bottom w:val="none" w:sz="0" w:space="0" w:color="auto"/>
            <w:right w:val="none" w:sz="0" w:space="0" w:color="auto"/>
          </w:divBdr>
        </w:div>
        <w:div w:id="405223295">
          <w:marLeft w:val="0"/>
          <w:marRight w:val="0"/>
          <w:marTop w:val="0"/>
          <w:marBottom w:val="0"/>
          <w:divBdr>
            <w:top w:val="none" w:sz="0" w:space="0" w:color="auto"/>
            <w:left w:val="none" w:sz="0" w:space="0" w:color="auto"/>
            <w:bottom w:val="none" w:sz="0" w:space="0" w:color="auto"/>
            <w:right w:val="none" w:sz="0" w:space="0" w:color="auto"/>
          </w:divBdr>
        </w:div>
        <w:div w:id="405960767">
          <w:marLeft w:val="0"/>
          <w:marRight w:val="0"/>
          <w:marTop w:val="0"/>
          <w:marBottom w:val="0"/>
          <w:divBdr>
            <w:top w:val="none" w:sz="0" w:space="0" w:color="auto"/>
            <w:left w:val="none" w:sz="0" w:space="0" w:color="auto"/>
            <w:bottom w:val="none" w:sz="0" w:space="0" w:color="auto"/>
            <w:right w:val="none" w:sz="0" w:space="0" w:color="auto"/>
          </w:divBdr>
        </w:div>
        <w:div w:id="409616744">
          <w:marLeft w:val="0"/>
          <w:marRight w:val="0"/>
          <w:marTop w:val="0"/>
          <w:marBottom w:val="0"/>
          <w:divBdr>
            <w:top w:val="none" w:sz="0" w:space="0" w:color="auto"/>
            <w:left w:val="none" w:sz="0" w:space="0" w:color="auto"/>
            <w:bottom w:val="none" w:sz="0" w:space="0" w:color="auto"/>
            <w:right w:val="none" w:sz="0" w:space="0" w:color="auto"/>
          </w:divBdr>
        </w:div>
        <w:div w:id="411702612">
          <w:marLeft w:val="0"/>
          <w:marRight w:val="0"/>
          <w:marTop w:val="0"/>
          <w:marBottom w:val="0"/>
          <w:divBdr>
            <w:top w:val="none" w:sz="0" w:space="0" w:color="auto"/>
            <w:left w:val="none" w:sz="0" w:space="0" w:color="auto"/>
            <w:bottom w:val="none" w:sz="0" w:space="0" w:color="auto"/>
            <w:right w:val="none" w:sz="0" w:space="0" w:color="auto"/>
          </w:divBdr>
        </w:div>
        <w:div w:id="412746063">
          <w:marLeft w:val="0"/>
          <w:marRight w:val="0"/>
          <w:marTop w:val="0"/>
          <w:marBottom w:val="0"/>
          <w:divBdr>
            <w:top w:val="none" w:sz="0" w:space="0" w:color="auto"/>
            <w:left w:val="none" w:sz="0" w:space="0" w:color="auto"/>
            <w:bottom w:val="none" w:sz="0" w:space="0" w:color="auto"/>
            <w:right w:val="none" w:sz="0" w:space="0" w:color="auto"/>
          </w:divBdr>
        </w:div>
        <w:div w:id="414666764">
          <w:marLeft w:val="0"/>
          <w:marRight w:val="0"/>
          <w:marTop w:val="0"/>
          <w:marBottom w:val="0"/>
          <w:divBdr>
            <w:top w:val="none" w:sz="0" w:space="0" w:color="auto"/>
            <w:left w:val="none" w:sz="0" w:space="0" w:color="auto"/>
            <w:bottom w:val="none" w:sz="0" w:space="0" w:color="auto"/>
            <w:right w:val="none" w:sz="0" w:space="0" w:color="auto"/>
          </w:divBdr>
        </w:div>
        <w:div w:id="418455115">
          <w:marLeft w:val="0"/>
          <w:marRight w:val="0"/>
          <w:marTop w:val="0"/>
          <w:marBottom w:val="0"/>
          <w:divBdr>
            <w:top w:val="none" w:sz="0" w:space="0" w:color="auto"/>
            <w:left w:val="none" w:sz="0" w:space="0" w:color="auto"/>
            <w:bottom w:val="none" w:sz="0" w:space="0" w:color="auto"/>
            <w:right w:val="none" w:sz="0" w:space="0" w:color="auto"/>
          </w:divBdr>
        </w:div>
        <w:div w:id="420637795">
          <w:marLeft w:val="0"/>
          <w:marRight w:val="0"/>
          <w:marTop w:val="0"/>
          <w:marBottom w:val="0"/>
          <w:divBdr>
            <w:top w:val="none" w:sz="0" w:space="0" w:color="auto"/>
            <w:left w:val="none" w:sz="0" w:space="0" w:color="auto"/>
            <w:bottom w:val="none" w:sz="0" w:space="0" w:color="auto"/>
            <w:right w:val="none" w:sz="0" w:space="0" w:color="auto"/>
          </w:divBdr>
        </w:div>
        <w:div w:id="421803689">
          <w:marLeft w:val="0"/>
          <w:marRight w:val="0"/>
          <w:marTop w:val="0"/>
          <w:marBottom w:val="0"/>
          <w:divBdr>
            <w:top w:val="none" w:sz="0" w:space="0" w:color="auto"/>
            <w:left w:val="none" w:sz="0" w:space="0" w:color="auto"/>
            <w:bottom w:val="none" w:sz="0" w:space="0" w:color="auto"/>
            <w:right w:val="none" w:sz="0" w:space="0" w:color="auto"/>
          </w:divBdr>
        </w:div>
        <w:div w:id="433474625">
          <w:marLeft w:val="0"/>
          <w:marRight w:val="0"/>
          <w:marTop w:val="0"/>
          <w:marBottom w:val="0"/>
          <w:divBdr>
            <w:top w:val="none" w:sz="0" w:space="0" w:color="auto"/>
            <w:left w:val="none" w:sz="0" w:space="0" w:color="auto"/>
            <w:bottom w:val="none" w:sz="0" w:space="0" w:color="auto"/>
            <w:right w:val="none" w:sz="0" w:space="0" w:color="auto"/>
          </w:divBdr>
        </w:div>
        <w:div w:id="436951476">
          <w:marLeft w:val="0"/>
          <w:marRight w:val="0"/>
          <w:marTop w:val="0"/>
          <w:marBottom w:val="0"/>
          <w:divBdr>
            <w:top w:val="none" w:sz="0" w:space="0" w:color="auto"/>
            <w:left w:val="none" w:sz="0" w:space="0" w:color="auto"/>
            <w:bottom w:val="none" w:sz="0" w:space="0" w:color="auto"/>
            <w:right w:val="none" w:sz="0" w:space="0" w:color="auto"/>
          </w:divBdr>
        </w:div>
        <w:div w:id="447434911">
          <w:marLeft w:val="0"/>
          <w:marRight w:val="0"/>
          <w:marTop w:val="0"/>
          <w:marBottom w:val="0"/>
          <w:divBdr>
            <w:top w:val="none" w:sz="0" w:space="0" w:color="auto"/>
            <w:left w:val="none" w:sz="0" w:space="0" w:color="auto"/>
            <w:bottom w:val="none" w:sz="0" w:space="0" w:color="auto"/>
            <w:right w:val="none" w:sz="0" w:space="0" w:color="auto"/>
          </w:divBdr>
        </w:div>
        <w:div w:id="451050396">
          <w:marLeft w:val="0"/>
          <w:marRight w:val="0"/>
          <w:marTop w:val="0"/>
          <w:marBottom w:val="0"/>
          <w:divBdr>
            <w:top w:val="none" w:sz="0" w:space="0" w:color="auto"/>
            <w:left w:val="none" w:sz="0" w:space="0" w:color="auto"/>
            <w:bottom w:val="none" w:sz="0" w:space="0" w:color="auto"/>
            <w:right w:val="none" w:sz="0" w:space="0" w:color="auto"/>
          </w:divBdr>
        </w:div>
        <w:div w:id="452528525">
          <w:marLeft w:val="0"/>
          <w:marRight w:val="0"/>
          <w:marTop w:val="0"/>
          <w:marBottom w:val="0"/>
          <w:divBdr>
            <w:top w:val="none" w:sz="0" w:space="0" w:color="auto"/>
            <w:left w:val="none" w:sz="0" w:space="0" w:color="auto"/>
            <w:bottom w:val="none" w:sz="0" w:space="0" w:color="auto"/>
            <w:right w:val="none" w:sz="0" w:space="0" w:color="auto"/>
          </w:divBdr>
        </w:div>
        <w:div w:id="452598892">
          <w:marLeft w:val="0"/>
          <w:marRight w:val="0"/>
          <w:marTop w:val="0"/>
          <w:marBottom w:val="0"/>
          <w:divBdr>
            <w:top w:val="none" w:sz="0" w:space="0" w:color="auto"/>
            <w:left w:val="none" w:sz="0" w:space="0" w:color="auto"/>
            <w:bottom w:val="none" w:sz="0" w:space="0" w:color="auto"/>
            <w:right w:val="none" w:sz="0" w:space="0" w:color="auto"/>
          </w:divBdr>
        </w:div>
        <w:div w:id="455491747">
          <w:marLeft w:val="0"/>
          <w:marRight w:val="0"/>
          <w:marTop w:val="0"/>
          <w:marBottom w:val="0"/>
          <w:divBdr>
            <w:top w:val="none" w:sz="0" w:space="0" w:color="auto"/>
            <w:left w:val="none" w:sz="0" w:space="0" w:color="auto"/>
            <w:bottom w:val="none" w:sz="0" w:space="0" w:color="auto"/>
            <w:right w:val="none" w:sz="0" w:space="0" w:color="auto"/>
          </w:divBdr>
        </w:div>
        <w:div w:id="458228386">
          <w:marLeft w:val="0"/>
          <w:marRight w:val="0"/>
          <w:marTop w:val="0"/>
          <w:marBottom w:val="0"/>
          <w:divBdr>
            <w:top w:val="none" w:sz="0" w:space="0" w:color="auto"/>
            <w:left w:val="none" w:sz="0" w:space="0" w:color="auto"/>
            <w:bottom w:val="none" w:sz="0" w:space="0" w:color="auto"/>
            <w:right w:val="none" w:sz="0" w:space="0" w:color="auto"/>
          </w:divBdr>
        </w:div>
        <w:div w:id="461652023">
          <w:marLeft w:val="0"/>
          <w:marRight w:val="0"/>
          <w:marTop w:val="0"/>
          <w:marBottom w:val="0"/>
          <w:divBdr>
            <w:top w:val="none" w:sz="0" w:space="0" w:color="auto"/>
            <w:left w:val="none" w:sz="0" w:space="0" w:color="auto"/>
            <w:bottom w:val="none" w:sz="0" w:space="0" w:color="auto"/>
            <w:right w:val="none" w:sz="0" w:space="0" w:color="auto"/>
          </w:divBdr>
        </w:div>
        <w:div w:id="464197704">
          <w:marLeft w:val="0"/>
          <w:marRight w:val="0"/>
          <w:marTop w:val="0"/>
          <w:marBottom w:val="0"/>
          <w:divBdr>
            <w:top w:val="none" w:sz="0" w:space="0" w:color="auto"/>
            <w:left w:val="none" w:sz="0" w:space="0" w:color="auto"/>
            <w:bottom w:val="none" w:sz="0" w:space="0" w:color="auto"/>
            <w:right w:val="none" w:sz="0" w:space="0" w:color="auto"/>
          </w:divBdr>
        </w:div>
        <w:div w:id="468398466">
          <w:marLeft w:val="0"/>
          <w:marRight w:val="0"/>
          <w:marTop w:val="0"/>
          <w:marBottom w:val="0"/>
          <w:divBdr>
            <w:top w:val="none" w:sz="0" w:space="0" w:color="auto"/>
            <w:left w:val="none" w:sz="0" w:space="0" w:color="auto"/>
            <w:bottom w:val="none" w:sz="0" w:space="0" w:color="auto"/>
            <w:right w:val="none" w:sz="0" w:space="0" w:color="auto"/>
          </w:divBdr>
        </w:div>
        <w:div w:id="469782554">
          <w:marLeft w:val="0"/>
          <w:marRight w:val="0"/>
          <w:marTop w:val="0"/>
          <w:marBottom w:val="0"/>
          <w:divBdr>
            <w:top w:val="none" w:sz="0" w:space="0" w:color="auto"/>
            <w:left w:val="none" w:sz="0" w:space="0" w:color="auto"/>
            <w:bottom w:val="none" w:sz="0" w:space="0" w:color="auto"/>
            <w:right w:val="none" w:sz="0" w:space="0" w:color="auto"/>
          </w:divBdr>
        </w:div>
        <w:div w:id="478696085">
          <w:marLeft w:val="0"/>
          <w:marRight w:val="0"/>
          <w:marTop w:val="0"/>
          <w:marBottom w:val="0"/>
          <w:divBdr>
            <w:top w:val="none" w:sz="0" w:space="0" w:color="auto"/>
            <w:left w:val="none" w:sz="0" w:space="0" w:color="auto"/>
            <w:bottom w:val="none" w:sz="0" w:space="0" w:color="auto"/>
            <w:right w:val="none" w:sz="0" w:space="0" w:color="auto"/>
          </w:divBdr>
        </w:div>
        <w:div w:id="479277120">
          <w:marLeft w:val="0"/>
          <w:marRight w:val="0"/>
          <w:marTop w:val="0"/>
          <w:marBottom w:val="0"/>
          <w:divBdr>
            <w:top w:val="none" w:sz="0" w:space="0" w:color="auto"/>
            <w:left w:val="none" w:sz="0" w:space="0" w:color="auto"/>
            <w:bottom w:val="none" w:sz="0" w:space="0" w:color="auto"/>
            <w:right w:val="none" w:sz="0" w:space="0" w:color="auto"/>
          </w:divBdr>
        </w:div>
        <w:div w:id="480078384">
          <w:marLeft w:val="0"/>
          <w:marRight w:val="0"/>
          <w:marTop w:val="0"/>
          <w:marBottom w:val="0"/>
          <w:divBdr>
            <w:top w:val="none" w:sz="0" w:space="0" w:color="auto"/>
            <w:left w:val="none" w:sz="0" w:space="0" w:color="auto"/>
            <w:bottom w:val="none" w:sz="0" w:space="0" w:color="auto"/>
            <w:right w:val="none" w:sz="0" w:space="0" w:color="auto"/>
          </w:divBdr>
        </w:div>
        <w:div w:id="480315544">
          <w:marLeft w:val="0"/>
          <w:marRight w:val="0"/>
          <w:marTop w:val="0"/>
          <w:marBottom w:val="0"/>
          <w:divBdr>
            <w:top w:val="none" w:sz="0" w:space="0" w:color="auto"/>
            <w:left w:val="none" w:sz="0" w:space="0" w:color="auto"/>
            <w:bottom w:val="none" w:sz="0" w:space="0" w:color="auto"/>
            <w:right w:val="none" w:sz="0" w:space="0" w:color="auto"/>
          </w:divBdr>
        </w:div>
        <w:div w:id="486095561">
          <w:marLeft w:val="0"/>
          <w:marRight w:val="0"/>
          <w:marTop w:val="0"/>
          <w:marBottom w:val="0"/>
          <w:divBdr>
            <w:top w:val="none" w:sz="0" w:space="0" w:color="auto"/>
            <w:left w:val="none" w:sz="0" w:space="0" w:color="auto"/>
            <w:bottom w:val="none" w:sz="0" w:space="0" w:color="auto"/>
            <w:right w:val="none" w:sz="0" w:space="0" w:color="auto"/>
          </w:divBdr>
        </w:div>
        <w:div w:id="486558537">
          <w:marLeft w:val="0"/>
          <w:marRight w:val="0"/>
          <w:marTop w:val="0"/>
          <w:marBottom w:val="0"/>
          <w:divBdr>
            <w:top w:val="none" w:sz="0" w:space="0" w:color="auto"/>
            <w:left w:val="none" w:sz="0" w:space="0" w:color="auto"/>
            <w:bottom w:val="none" w:sz="0" w:space="0" w:color="auto"/>
            <w:right w:val="none" w:sz="0" w:space="0" w:color="auto"/>
          </w:divBdr>
        </w:div>
        <w:div w:id="488981685">
          <w:marLeft w:val="0"/>
          <w:marRight w:val="0"/>
          <w:marTop w:val="0"/>
          <w:marBottom w:val="0"/>
          <w:divBdr>
            <w:top w:val="none" w:sz="0" w:space="0" w:color="auto"/>
            <w:left w:val="none" w:sz="0" w:space="0" w:color="auto"/>
            <w:bottom w:val="none" w:sz="0" w:space="0" w:color="auto"/>
            <w:right w:val="none" w:sz="0" w:space="0" w:color="auto"/>
          </w:divBdr>
        </w:div>
        <w:div w:id="499782414">
          <w:marLeft w:val="0"/>
          <w:marRight w:val="0"/>
          <w:marTop w:val="0"/>
          <w:marBottom w:val="0"/>
          <w:divBdr>
            <w:top w:val="none" w:sz="0" w:space="0" w:color="auto"/>
            <w:left w:val="none" w:sz="0" w:space="0" w:color="auto"/>
            <w:bottom w:val="none" w:sz="0" w:space="0" w:color="auto"/>
            <w:right w:val="none" w:sz="0" w:space="0" w:color="auto"/>
          </w:divBdr>
        </w:div>
        <w:div w:id="501436398">
          <w:marLeft w:val="0"/>
          <w:marRight w:val="0"/>
          <w:marTop w:val="0"/>
          <w:marBottom w:val="0"/>
          <w:divBdr>
            <w:top w:val="none" w:sz="0" w:space="0" w:color="auto"/>
            <w:left w:val="none" w:sz="0" w:space="0" w:color="auto"/>
            <w:bottom w:val="none" w:sz="0" w:space="0" w:color="auto"/>
            <w:right w:val="none" w:sz="0" w:space="0" w:color="auto"/>
          </w:divBdr>
        </w:div>
        <w:div w:id="507057480">
          <w:marLeft w:val="0"/>
          <w:marRight w:val="0"/>
          <w:marTop w:val="0"/>
          <w:marBottom w:val="0"/>
          <w:divBdr>
            <w:top w:val="none" w:sz="0" w:space="0" w:color="auto"/>
            <w:left w:val="none" w:sz="0" w:space="0" w:color="auto"/>
            <w:bottom w:val="none" w:sz="0" w:space="0" w:color="auto"/>
            <w:right w:val="none" w:sz="0" w:space="0" w:color="auto"/>
          </w:divBdr>
        </w:div>
        <w:div w:id="507521960">
          <w:marLeft w:val="0"/>
          <w:marRight w:val="0"/>
          <w:marTop w:val="0"/>
          <w:marBottom w:val="0"/>
          <w:divBdr>
            <w:top w:val="none" w:sz="0" w:space="0" w:color="auto"/>
            <w:left w:val="none" w:sz="0" w:space="0" w:color="auto"/>
            <w:bottom w:val="none" w:sz="0" w:space="0" w:color="auto"/>
            <w:right w:val="none" w:sz="0" w:space="0" w:color="auto"/>
          </w:divBdr>
        </w:div>
        <w:div w:id="511259247">
          <w:marLeft w:val="0"/>
          <w:marRight w:val="0"/>
          <w:marTop w:val="0"/>
          <w:marBottom w:val="0"/>
          <w:divBdr>
            <w:top w:val="none" w:sz="0" w:space="0" w:color="auto"/>
            <w:left w:val="none" w:sz="0" w:space="0" w:color="auto"/>
            <w:bottom w:val="none" w:sz="0" w:space="0" w:color="auto"/>
            <w:right w:val="none" w:sz="0" w:space="0" w:color="auto"/>
          </w:divBdr>
        </w:div>
        <w:div w:id="512187535">
          <w:marLeft w:val="0"/>
          <w:marRight w:val="0"/>
          <w:marTop w:val="0"/>
          <w:marBottom w:val="0"/>
          <w:divBdr>
            <w:top w:val="none" w:sz="0" w:space="0" w:color="auto"/>
            <w:left w:val="none" w:sz="0" w:space="0" w:color="auto"/>
            <w:bottom w:val="none" w:sz="0" w:space="0" w:color="auto"/>
            <w:right w:val="none" w:sz="0" w:space="0" w:color="auto"/>
          </w:divBdr>
        </w:div>
        <w:div w:id="512912223">
          <w:marLeft w:val="0"/>
          <w:marRight w:val="0"/>
          <w:marTop w:val="0"/>
          <w:marBottom w:val="0"/>
          <w:divBdr>
            <w:top w:val="none" w:sz="0" w:space="0" w:color="auto"/>
            <w:left w:val="none" w:sz="0" w:space="0" w:color="auto"/>
            <w:bottom w:val="none" w:sz="0" w:space="0" w:color="auto"/>
            <w:right w:val="none" w:sz="0" w:space="0" w:color="auto"/>
          </w:divBdr>
        </w:div>
        <w:div w:id="518083102">
          <w:marLeft w:val="0"/>
          <w:marRight w:val="0"/>
          <w:marTop w:val="0"/>
          <w:marBottom w:val="0"/>
          <w:divBdr>
            <w:top w:val="none" w:sz="0" w:space="0" w:color="auto"/>
            <w:left w:val="none" w:sz="0" w:space="0" w:color="auto"/>
            <w:bottom w:val="none" w:sz="0" w:space="0" w:color="auto"/>
            <w:right w:val="none" w:sz="0" w:space="0" w:color="auto"/>
          </w:divBdr>
        </w:div>
        <w:div w:id="520316237">
          <w:marLeft w:val="0"/>
          <w:marRight w:val="0"/>
          <w:marTop w:val="0"/>
          <w:marBottom w:val="0"/>
          <w:divBdr>
            <w:top w:val="none" w:sz="0" w:space="0" w:color="auto"/>
            <w:left w:val="none" w:sz="0" w:space="0" w:color="auto"/>
            <w:bottom w:val="none" w:sz="0" w:space="0" w:color="auto"/>
            <w:right w:val="none" w:sz="0" w:space="0" w:color="auto"/>
          </w:divBdr>
        </w:div>
        <w:div w:id="521895484">
          <w:marLeft w:val="0"/>
          <w:marRight w:val="0"/>
          <w:marTop w:val="0"/>
          <w:marBottom w:val="0"/>
          <w:divBdr>
            <w:top w:val="none" w:sz="0" w:space="0" w:color="auto"/>
            <w:left w:val="none" w:sz="0" w:space="0" w:color="auto"/>
            <w:bottom w:val="none" w:sz="0" w:space="0" w:color="auto"/>
            <w:right w:val="none" w:sz="0" w:space="0" w:color="auto"/>
          </w:divBdr>
        </w:div>
        <w:div w:id="524096331">
          <w:marLeft w:val="0"/>
          <w:marRight w:val="0"/>
          <w:marTop w:val="0"/>
          <w:marBottom w:val="0"/>
          <w:divBdr>
            <w:top w:val="none" w:sz="0" w:space="0" w:color="auto"/>
            <w:left w:val="none" w:sz="0" w:space="0" w:color="auto"/>
            <w:bottom w:val="none" w:sz="0" w:space="0" w:color="auto"/>
            <w:right w:val="none" w:sz="0" w:space="0" w:color="auto"/>
          </w:divBdr>
        </w:div>
        <w:div w:id="525993001">
          <w:marLeft w:val="0"/>
          <w:marRight w:val="0"/>
          <w:marTop w:val="0"/>
          <w:marBottom w:val="0"/>
          <w:divBdr>
            <w:top w:val="none" w:sz="0" w:space="0" w:color="auto"/>
            <w:left w:val="none" w:sz="0" w:space="0" w:color="auto"/>
            <w:bottom w:val="none" w:sz="0" w:space="0" w:color="auto"/>
            <w:right w:val="none" w:sz="0" w:space="0" w:color="auto"/>
          </w:divBdr>
        </w:div>
        <w:div w:id="528568854">
          <w:marLeft w:val="0"/>
          <w:marRight w:val="0"/>
          <w:marTop w:val="0"/>
          <w:marBottom w:val="0"/>
          <w:divBdr>
            <w:top w:val="none" w:sz="0" w:space="0" w:color="auto"/>
            <w:left w:val="none" w:sz="0" w:space="0" w:color="auto"/>
            <w:bottom w:val="none" w:sz="0" w:space="0" w:color="auto"/>
            <w:right w:val="none" w:sz="0" w:space="0" w:color="auto"/>
          </w:divBdr>
        </w:div>
        <w:div w:id="531307695">
          <w:marLeft w:val="0"/>
          <w:marRight w:val="0"/>
          <w:marTop w:val="0"/>
          <w:marBottom w:val="0"/>
          <w:divBdr>
            <w:top w:val="none" w:sz="0" w:space="0" w:color="auto"/>
            <w:left w:val="none" w:sz="0" w:space="0" w:color="auto"/>
            <w:bottom w:val="none" w:sz="0" w:space="0" w:color="auto"/>
            <w:right w:val="none" w:sz="0" w:space="0" w:color="auto"/>
          </w:divBdr>
        </w:div>
        <w:div w:id="535315504">
          <w:marLeft w:val="0"/>
          <w:marRight w:val="0"/>
          <w:marTop w:val="0"/>
          <w:marBottom w:val="0"/>
          <w:divBdr>
            <w:top w:val="none" w:sz="0" w:space="0" w:color="auto"/>
            <w:left w:val="none" w:sz="0" w:space="0" w:color="auto"/>
            <w:bottom w:val="none" w:sz="0" w:space="0" w:color="auto"/>
            <w:right w:val="none" w:sz="0" w:space="0" w:color="auto"/>
          </w:divBdr>
        </w:div>
        <w:div w:id="538128872">
          <w:marLeft w:val="0"/>
          <w:marRight w:val="0"/>
          <w:marTop w:val="0"/>
          <w:marBottom w:val="0"/>
          <w:divBdr>
            <w:top w:val="none" w:sz="0" w:space="0" w:color="auto"/>
            <w:left w:val="none" w:sz="0" w:space="0" w:color="auto"/>
            <w:bottom w:val="none" w:sz="0" w:space="0" w:color="auto"/>
            <w:right w:val="none" w:sz="0" w:space="0" w:color="auto"/>
          </w:divBdr>
        </w:div>
        <w:div w:id="538664141">
          <w:marLeft w:val="0"/>
          <w:marRight w:val="0"/>
          <w:marTop w:val="0"/>
          <w:marBottom w:val="0"/>
          <w:divBdr>
            <w:top w:val="none" w:sz="0" w:space="0" w:color="auto"/>
            <w:left w:val="none" w:sz="0" w:space="0" w:color="auto"/>
            <w:bottom w:val="none" w:sz="0" w:space="0" w:color="auto"/>
            <w:right w:val="none" w:sz="0" w:space="0" w:color="auto"/>
          </w:divBdr>
        </w:div>
        <w:div w:id="547302699">
          <w:marLeft w:val="0"/>
          <w:marRight w:val="0"/>
          <w:marTop w:val="0"/>
          <w:marBottom w:val="0"/>
          <w:divBdr>
            <w:top w:val="none" w:sz="0" w:space="0" w:color="auto"/>
            <w:left w:val="none" w:sz="0" w:space="0" w:color="auto"/>
            <w:bottom w:val="none" w:sz="0" w:space="0" w:color="auto"/>
            <w:right w:val="none" w:sz="0" w:space="0" w:color="auto"/>
          </w:divBdr>
        </w:div>
        <w:div w:id="548036107">
          <w:marLeft w:val="0"/>
          <w:marRight w:val="0"/>
          <w:marTop w:val="0"/>
          <w:marBottom w:val="0"/>
          <w:divBdr>
            <w:top w:val="none" w:sz="0" w:space="0" w:color="auto"/>
            <w:left w:val="none" w:sz="0" w:space="0" w:color="auto"/>
            <w:bottom w:val="none" w:sz="0" w:space="0" w:color="auto"/>
            <w:right w:val="none" w:sz="0" w:space="0" w:color="auto"/>
          </w:divBdr>
        </w:div>
        <w:div w:id="555161149">
          <w:marLeft w:val="0"/>
          <w:marRight w:val="0"/>
          <w:marTop w:val="0"/>
          <w:marBottom w:val="0"/>
          <w:divBdr>
            <w:top w:val="none" w:sz="0" w:space="0" w:color="auto"/>
            <w:left w:val="none" w:sz="0" w:space="0" w:color="auto"/>
            <w:bottom w:val="none" w:sz="0" w:space="0" w:color="auto"/>
            <w:right w:val="none" w:sz="0" w:space="0" w:color="auto"/>
          </w:divBdr>
        </w:div>
        <w:div w:id="556015580">
          <w:marLeft w:val="0"/>
          <w:marRight w:val="0"/>
          <w:marTop w:val="0"/>
          <w:marBottom w:val="0"/>
          <w:divBdr>
            <w:top w:val="none" w:sz="0" w:space="0" w:color="auto"/>
            <w:left w:val="none" w:sz="0" w:space="0" w:color="auto"/>
            <w:bottom w:val="none" w:sz="0" w:space="0" w:color="auto"/>
            <w:right w:val="none" w:sz="0" w:space="0" w:color="auto"/>
          </w:divBdr>
        </w:div>
        <w:div w:id="558512982">
          <w:marLeft w:val="0"/>
          <w:marRight w:val="0"/>
          <w:marTop w:val="0"/>
          <w:marBottom w:val="0"/>
          <w:divBdr>
            <w:top w:val="none" w:sz="0" w:space="0" w:color="auto"/>
            <w:left w:val="none" w:sz="0" w:space="0" w:color="auto"/>
            <w:bottom w:val="none" w:sz="0" w:space="0" w:color="auto"/>
            <w:right w:val="none" w:sz="0" w:space="0" w:color="auto"/>
          </w:divBdr>
        </w:div>
        <w:div w:id="559440723">
          <w:marLeft w:val="0"/>
          <w:marRight w:val="0"/>
          <w:marTop w:val="0"/>
          <w:marBottom w:val="0"/>
          <w:divBdr>
            <w:top w:val="none" w:sz="0" w:space="0" w:color="auto"/>
            <w:left w:val="none" w:sz="0" w:space="0" w:color="auto"/>
            <w:bottom w:val="none" w:sz="0" w:space="0" w:color="auto"/>
            <w:right w:val="none" w:sz="0" w:space="0" w:color="auto"/>
          </w:divBdr>
        </w:div>
        <w:div w:id="560411051">
          <w:marLeft w:val="0"/>
          <w:marRight w:val="0"/>
          <w:marTop w:val="0"/>
          <w:marBottom w:val="0"/>
          <w:divBdr>
            <w:top w:val="none" w:sz="0" w:space="0" w:color="auto"/>
            <w:left w:val="none" w:sz="0" w:space="0" w:color="auto"/>
            <w:bottom w:val="none" w:sz="0" w:space="0" w:color="auto"/>
            <w:right w:val="none" w:sz="0" w:space="0" w:color="auto"/>
          </w:divBdr>
        </w:div>
        <w:div w:id="562713180">
          <w:marLeft w:val="0"/>
          <w:marRight w:val="0"/>
          <w:marTop w:val="0"/>
          <w:marBottom w:val="0"/>
          <w:divBdr>
            <w:top w:val="none" w:sz="0" w:space="0" w:color="auto"/>
            <w:left w:val="none" w:sz="0" w:space="0" w:color="auto"/>
            <w:bottom w:val="none" w:sz="0" w:space="0" w:color="auto"/>
            <w:right w:val="none" w:sz="0" w:space="0" w:color="auto"/>
          </w:divBdr>
        </w:div>
        <w:div w:id="563182129">
          <w:marLeft w:val="0"/>
          <w:marRight w:val="0"/>
          <w:marTop w:val="0"/>
          <w:marBottom w:val="0"/>
          <w:divBdr>
            <w:top w:val="none" w:sz="0" w:space="0" w:color="auto"/>
            <w:left w:val="none" w:sz="0" w:space="0" w:color="auto"/>
            <w:bottom w:val="none" w:sz="0" w:space="0" w:color="auto"/>
            <w:right w:val="none" w:sz="0" w:space="0" w:color="auto"/>
          </w:divBdr>
        </w:div>
        <w:div w:id="564028584">
          <w:marLeft w:val="0"/>
          <w:marRight w:val="0"/>
          <w:marTop w:val="0"/>
          <w:marBottom w:val="0"/>
          <w:divBdr>
            <w:top w:val="none" w:sz="0" w:space="0" w:color="auto"/>
            <w:left w:val="none" w:sz="0" w:space="0" w:color="auto"/>
            <w:bottom w:val="none" w:sz="0" w:space="0" w:color="auto"/>
            <w:right w:val="none" w:sz="0" w:space="0" w:color="auto"/>
          </w:divBdr>
        </w:div>
        <w:div w:id="565190773">
          <w:marLeft w:val="0"/>
          <w:marRight w:val="0"/>
          <w:marTop w:val="0"/>
          <w:marBottom w:val="0"/>
          <w:divBdr>
            <w:top w:val="none" w:sz="0" w:space="0" w:color="auto"/>
            <w:left w:val="none" w:sz="0" w:space="0" w:color="auto"/>
            <w:bottom w:val="none" w:sz="0" w:space="0" w:color="auto"/>
            <w:right w:val="none" w:sz="0" w:space="0" w:color="auto"/>
          </w:divBdr>
        </w:div>
        <w:div w:id="573588727">
          <w:marLeft w:val="0"/>
          <w:marRight w:val="0"/>
          <w:marTop w:val="0"/>
          <w:marBottom w:val="0"/>
          <w:divBdr>
            <w:top w:val="none" w:sz="0" w:space="0" w:color="auto"/>
            <w:left w:val="none" w:sz="0" w:space="0" w:color="auto"/>
            <w:bottom w:val="none" w:sz="0" w:space="0" w:color="auto"/>
            <w:right w:val="none" w:sz="0" w:space="0" w:color="auto"/>
          </w:divBdr>
        </w:div>
        <w:div w:id="576331635">
          <w:marLeft w:val="0"/>
          <w:marRight w:val="0"/>
          <w:marTop w:val="0"/>
          <w:marBottom w:val="0"/>
          <w:divBdr>
            <w:top w:val="none" w:sz="0" w:space="0" w:color="auto"/>
            <w:left w:val="none" w:sz="0" w:space="0" w:color="auto"/>
            <w:bottom w:val="none" w:sz="0" w:space="0" w:color="auto"/>
            <w:right w:val="none" w:sz="0" w:space="0" w:color="auto"/>
          </w:divBdr>
        </w:div>
        <w:div w:id="577593823">
          <w:marLeft w:val="0"/>
          <w:marRight w:val="0"/>
          <w:marTop w:val="0"/>
          <w:marBottom w:val="0"/>
          <w:divBdr>
            <w:top w:val="none" w:sz="0" w:space="0" w:color="auto"/>
            <w:left w:val="none" w:sz="0" w:space="0" w:color="auto"/>
            <w:bottom w:val="none" w:sz="0" w:space="0" w:color="auto"/>
            <w:right w:val="none" w:sz="0" w:space="0" w:color="auto"/>
          </w:divBdr>
        </w:div>
        <w:div w:id="589505377">
          <w:marLeft w:val="0"/>
          <w:marRight w:val="0"/>
          <w:marTop w:val="0"/>
          <w:marBottom w:val="0"/>
          <w:divBdr>
            <w:top w:val="none" w:sz="0" w:space="0" w:color="auto"/>
            <w:left w:val="none" w:sz="0" w:space="0" w:color="auto"/>
            <w:bottom w:val="none" w:sz="0" w:space="0" w:color="auto"/>
            <w:right w:val="none" w:sz="0" w:space="0" w:color="auto"/>
          </w:divBdr>
        </w:div>
        <w:div w:id="592084649">
          <w:marLeft w:val="0"/>
          <w:marRight w:val="0"/>
          <w:marTop w:val="0"/>
          <w:marBottom w:val="0"/>
          <w:divBdr>
            <w:top w:val="none" w:sz="0" w:space="0" w:color="auto"/>
            <w:left w:val="none" w:sz="0" w:space="0" w:color="auto"/>
            <w:bottom w:val="none" w:sz="0" w:space="0" w:color="auto"/>
            <w:right w:val="none" w:sz="0" w:space="0" w:color="auto"/>
          </w:divBdr>
        </w:div>
        <w:div w:id="593243095">
          <w:marLeft w:val="0"/>
          <w:marRight w:val="0"/>
          <w:marTop w:val="0"/>
          <w:marBottom w:val="0"/>
          <w:divBdr>
            <w:top w:val="none" w:sz="0" w:space="0" w:color="auto"/>
            <w:left w:val="none" w:sz="0" w:space="0" w:color="auto"/>
            <w:bottom w:val="none" w:sz="0" w:space="0" w:color="auto"/>
            <w:right w:val="none" w:sz="0" w:space="0" w:color="auto"/>
          </w:divBdr>
        </w:div>
        <w:div w:id="594359747">
          <w:marLeft w:val="0"/>
          <w:marRight w:val="0"/>
          <w:marTop w:val="0"/>
          <w:marBottom w:val="0"/>
          <w:divBdr>
            <w:top w:val="none" w:sz="0" w:space="0" w:color="auto"/>
            <w:left w:val="none" w:sz="0" w:space="0" w:color="auto"/>
            <w:bottom w:val="none" w:sz="0" w:space="0" w:color="auto"/>
            <w:right w:val="none" w:sz="0" w:space="0" w:color="auto"/>
          </w:divBdr>
        </w:div>
        <w:div w:id="600724837">
          <w:marLeft w:val="0"/>
          <w:marRight w:val="0"/>
          <w:marTop w:val="0"/>
          <w:marBottom w:val="0"/>
          <w:divBdr>
            <w:top w:val="none" w:sz="0" w:space="0" w:color="auto"/>
            <w:left w:val="none" w:sz="0" w:space="0" w:color="auto"/>
            <w:bottom w:val="none" w:sz="0" w:space="0" w:color="auto"/>
            <w:right w:val="none" w:sz="0" w:space="0" w:color="auto"/>
          </w:divBdr>
        </w:div>
        <w:div w:id="601693660">
          <w:marLeft w:val="0"/>
          <w:marRight w:val="0"/>
          <w:marTop w:val="0"/>
          <w:marBottom w:val="0"/>
          <w:divBdr>
            <w:top w:val="none" w:sz="0" w:space="0" w:color="auto"/>
            <w:left w:val="none" w:sz="0" w:space="0" w:color="auto"/>
            <w:bottom w:val="none" w:sz="0" w:space="0" w:color="auto"/>
            <w:right w:val="none" w:sz="0" w:space="0" w:color="auto"/>
          </w:divBdr>
        </w:div>
        <w:div w:id="604384665">
          <w:marLeft w:val="0"/>
          <w:marRight w:val="0"/>
          <w:marTop w:val="0"/>
          <w:marBottom w:val="0"/>
          <w:divBdr>
            <w:top w:val="none" w:sz="0" w:space="0" w:color="auto"/>
            <w:left w:val="none" w:sz="0" w:space="0" w:color="auto"/>
            <w:bottom w:val="none" w:sz="0" w:space="0" w:color="auto"/>
            <w:right w:val="none" w:sz="0" w:space="0" w:color="auto"/>
          </w:divBdr>
        </w:div>
        <w:div w:id="606692334">
          <w:marLeft w:val="0"/>
          <w:marRight w:val="0"/>
          <w:marTop w:val="0"/>
          <w:marBottom w:val="0"/>
          <w:divBdr>
            <w:top w:val="none" w:sz="0" w:space="0" w:color="auto"/>
            <w:left w:val="none" w:sz="0" w:space="0" w:color="auto"/>
            <w:bottom w:val="none" w:sz="0" w:space="0" w:color="auto"/>
            <w:right w:val="none" w:sz="0" w:space="0" w:color="auto"/>
          </w:divBdr>
        </w:div>
        <w:div w:id="608321603">
          <w:marLeft w:val="0"/>
          <w:marRight w:val="0"/>
          <w:marTop w:val="0"/>
          <w:marBottom w:val="0"/>
          <w:divBdr>
            <w:top w:val="none" w:sz="0" w:space="0" w:color="auto"/>
            <w:left w:val="none" w:sz="0" w:space="0" w:color="auto"/>
            <w:bottom w:val="none" w:sz="0" w:space="0" w:color="auto"/>
            <w:right w:val="none" w:sz="0" w:space="0" w:color="auto"/>
          </w:divBdr>
        </w:div>
        <w:div w:id="608850839">
          <w:marLeft w:val="0"/>
          <w:marRight w:val="0"/>
          <w:marTop w:val="0"/>
          <w:marBottom w:val="0"/>
          <w:divBdr>
            <w:top w:val="none" w:sz="0" w:space="0" w:color="auto"/>
            <w:left w:val="none" w:sz="0" w:space="0" w:color="auto"/>
            <w:bottom w:val="none" w:sz="0" w:space="0" w:color="auto"/>
            <w:right w:val="none" w:sz="0" w:space="0" w:color="auto"/>
          </w:divBdr>
        </w:div>
        <w:div w:id="624581961">
          <w:marLeft w:val="0"/>
          <w:marRight w:val="0"/>
          <w:marTop w:val="0"/>
          <w:marBottom w:val="0"/>
          <w:divBdr>
            <w:top w:val="none" w:sz="0" w:space="0" w:color="auto"/>
            <w:left w:val="none" w:sz="0" w:space="0" w:color="auto"/>
            <w:bottom w:val="none" w:sz="0" w:space="0" w:color="auto"/>
            <w:right w:val="none" w:sz="0" w:space="0" w:color="auto"/>
          </w:divBdr>
        </w:div>
        <w:div w:id="626855712">
          <w:marLeft w:val="0"/>
          <w:marRight w:val="0"/>
          <w:marTop w:val="0"/>
          <w:marBottom w:val="0"/>
          <w:divBdr>
            <w:top w:val="none" w:sz="0" w:space="0" w:color="auto"/>
            <w:left w:val="none" w:sz="0" w:space="0" w:color="auto"/>
            <w:bottom w:val="none" w:sz="0" w:space="0" w:color="auto"/>
            <w:right w:val="none" w:sz="0" w:space="0" w:color="auto"/>
          </w:divBdr>
        </w:div>
        <w:div w:id="627199385">
          <w:marLeft w:val="0"/>
          <w:marRight w:val="0"/>
          <w:marTop w:val="0"/>
          <w:marBottom w:val="0"/>
          <w:divBdr>
            <w:top w:val="none" w:sz="0" w:space="0" w:color="auto"/>
            <w:left w:val="none" w:sz="0" w:space="0" w:color="auto"/>
            <w:bottom w:val="none" w:sz="0" w:space="0" w:color="auto"/>
            <w:right w:val="none" w:sz="0" w:space="0" w:color="auto"/>
          </w:divBdr>
        </w:div>
        <w:div w:id="630139108">
          <w:marLeft w:val="0"/>
          <w:marRight w:val="0"/>
          <w:marTop w:val="0"/>
          <w:marBottom w:val="0"/>
          <w:divBdr>
            <w:top w:val="none" w:sz="0" w:space="0" w:color="auto"/>
            <w:left w:val="none" w:sz="0" w:space="0" w:color="auto"/>
            <w:bottom w:val="none" w:sz="0" w:space="0" w:color="auto"/>
            <w:right w:val="none" w:sz="0" w:space="0" w:color="auto"/>
          </w:divBdr>
        </w:div>
        <w:div w:id="631520529">
          <w:marLeft w:val="0"/>
          <w:marRight w:val="0"/>
          <w:marTop w:val="0"/>
          <w:marBottom w:val="0"/>
          <w:divBdr>
            <w:top w:val="none" w:sz="0" w:space="0" w:color="auto"/>
            <w:left w:val="none" w:sz="0" w:space="0" w:color="auto"/>
            <w:bottom w:val="none" w:sz="0" w:space="0" w:color="auto"/>
            <w:right w:val="none" w:sz="0" w:space="0" w:color="auto"/>
          </w:divBdr>
        </w:div>
        <w:div w:id="634792738">
          <w:marLeft w:val="0"/>
          <w:marRight w:val="0"/>
          <w:marTop w:val="0"/>
          <w:marBottom w:val="0"/>
          <w:divBdr>
            <w:top w:val="none" w:sz="0" w:space="0" w:color="auto"/>
            <w:left w:val="none" w:sz="0" w:space="0" w:color="auto"/>
            <w:bottom w:val="none" w:sz="0" w:space="0" w:color="auto"/>
            <w:right w:val="none" w:sz="0" w:space="0" w:color="auto"/>
          </w:divBdr>
        </w:div>
        <w:div w:id="641033959">
          <w:marLeft w:val="0"/>
          <w:marRight w:val="0"/>
          <w:marTop w:val="0"/>
          <w:marBottom w:val="0"/>
          <w:divBdr>
            <w:top w:val="none" w:sz="0" w:space="0" w:color="auto"/>
            <w:left w:val="none" w:sz="0" w:space="0" w:color="auto"/>
            <w:bottom w:val="none" w:sz="0" w:space="0" w:color="auto"/>
            <w:right w:val="none" w:sz="0" w:space="0" w:color="auto"/>
          </w:divBdr>
        </w:div>
        <w:div w:id="651910922">
          <w:marLeft w:val="0"/>
          <w:marRight w:val="0"/>
          <w:marTop w:val="0"/>
          <w:marBottom w:val="0"/>
          <w:divBdr>
            <w:top w:val="none" w:sz="0" w:space="0" w:color="auto"/>
            <w:left w:val="none" w:sz="0" w:space="0" w:color="auto"/>
            <w:bottom w:val="none" w:sz="0" w:space="0" w:color="auto"/>
            <w:right w:val="none" w:sz="0" w:space="0" w:color="auto"/>
          </w:divBdr>
        </w:div>
        <w:div w:id="652176325">
          <w:marLeft w:val="0"/>
          <w:marRight w:val="0"/>
          <w:marTop w:val="0"/>
          <w:marBottom w:val="0"/>
          <w:divBdr>
            <w:top w:val="none" w:sz="0" w:space="0" w:color="auto"/>
            <w:left w:val="none" w:sz="0" w:space="0" w:color="auto"/>
            <w:bottom w:val="none" w:sz="0" w:space="0" w:color="auto"/>
            <w:right w:val="none" w:sz="0" w:space="0" w:color="auto"/>
          </w:divBdr>
        </w:div>
        <w:div w:id="654332657">
          <w:marLeft w:val="0"/>
          <w:marRight w:val="0"/>
          <w:marTop w:val="0"/>
          <w:marBottom w:val="0"/>
          <w:divBdr>
            <w:top w:val="none" w:sz="0" w:space="0" w:color="auto"/>
            <w:left w:val="none" w:sz="0" w:space="0" w:color="auto"/>
            <w:bottom w:val="none" w:sz="0" w:space="0" w:color="auto"/>
            <w:right w:val="none" w:sz="0" w:space="0" w:color="auto"/>
          </w:divBdr>
        </w:div>
        <w:div w:id="655886755">
          <w:marLeft w:val="0"/>
          <w:marRight w:val="0"/>
          <w:marTop w:val="0"/>
          <w:marBottom w:val="0"/>
          <w:divBdr>
            <w:top w:val="none" w:sz="0" w:space="0" w:color="auto"/>
            <w:left w:val="none" w:sz="0" w:space="0" w:color="auto"/>
            <w:bottom w:val="none" w:sz="0" w:space="0" w:color="auto"/>
            <w:right w:val="none" w:sz="0" w:space="0" w:color="auto"/>
          </w:divBdr>
        </w:div>
        <w:div w:id="658191261">
          <w:marLeft w:val="0"/>
          <w:marRight w:val="0"/>
          <w:marTop w:val="0"/>
          <w:marBottom w:val="0"/>
          <w:divBdr>
            <w:top w:val="none" w:sz="0" w:space="0" w:color="auto"/>
            <w:left w:val="none" w:sz="0" w:space="0" w:color="auto"/>
            <w:bottom w:val="none" w:sz="0" w:space="0" w:color="auto"/>
            <w:right w:val="none" w:sz="0" w:space="0" w:color="auto"/>
          </w:divBdr>
        </w:div>
        <w:div w:id="663826835">
          <w:marLeft w:val="0"/>
          <w:marRight w:val="0"/>
          <w:marTop w:val="0"/>
          <w:marBottom w:val="0"/>
          <w:divBdr>
            <w:top w:val="none" w:sz="0" w:space="0" w:color="auto"/>
            <w:left w:val="none" w:sz="0" w:space="0" w:color="auto"/>
            <w:bottom w:val="none" w:sz="0" w:space="0" w:color="auto"/>
            <w:right w:val="none" w:sz="0" w:space="0" w:color="auto"/>
          </w:divBdr>
        </w:div>
        <w:div w:id="664015117">
          <w:marLeft w:val="0"/>
          <w:marRight w:val="0"/>
          <w:marTop w:val="0"/>
          <w:marBottom w:val="0"/>
          <w:divBdr>
            <w:top w:val="none" w:sz="0" w:space="0" w:color="auto"/>
            <w:left w:val="none" w:sz="0" w:space="0" w:color="auto"/>
            <w:bottom w:val="none" w:sz="0" w:space="0" w:color="auto"/>
            <w:right w:val="none" w:sz="0" w:space="0" w:color="auto"/>
          </w:divBdr>
        </w:div>
        <w:div w:id="664285727">
          <w:marLeft w:val="0"/>
          <w:marRight w:val="0"/>
          <w:marTop w:val="0"/>
          <w:marBottom w:val="0"/>
          <w:divBdr>
            <w:top w:val="none" w:sz="0" w:space="0" w:color="auto"/>
            <w:left w:val="none" w:sz="0" w:space="0" w:color="auto"/>
            <w:bottom w:val="none" w:sz="0" w:space="0" w:color="auto"/>
            <w:right w:val="none" w:sz="0" w:space="0" w:color="auto"/>
          </w:divBdr>
        </w:div>
        <w:div w:id="664824871">
          <w:marLeft w:val="0"/>
          <w:marRight w:val="0"/>
          <w:marTop w:val="0"/>
          <w:marBottom w:val="0"/>
          <w:divBdr>
            <w:top w:val="none" w:sz="0" w:space="0" w:color="auto"/>
            <w:left w:val="none" w:sz="0" w:space="0" w:color="auto"/>
            <w:bottom w:val="none" w:sz="0" w:space="0" w:color="auto"/>
            <w:right w:val="none" w:sz="0" w:space="0" w:color="auto"/>
          </w:divBdr>
        </w:div>
        <w:div w:id="665792378">
          <w:marLeft w:val="0"/>
          <w:marRight w:val="0"/>
          <w:marTop w:val="0"/>
          <w:marBottom w:val="0"/>
          <w:divBdr>
            <w:top w:val="none" w:sz="0" w:space="0" w:color="auto"/>
            <w:left w:val="none" w:sz="0" w:space="0" w:color="auto"/>
            <w:bottom w:val="none" w:sz="0" w:space="0" w:color="auto"/>
            <w:right w:val="none" w:sz="0" w:space="0" w:color="auto"/>
          </w:divBdr>
        </w:div>
        <w:div w:id="668368726">
          <w:marLeft w:val="0"/>
          <w:marRight w:val="0"/>
          <w:marTop w:val="0"/>
          <w:marBottom w:val="0"/>
          <w:divBdr>
            <w:top w:val="none" w:sz="0" w:space="0" w:color="auto"/>
            <w:left w:val="none" w:sz="0" w:space="0" w:color="auto"/>
            <w:bottom w:val="none" w:sz="0" w:space="0" w:color="auto"/>
            <w:right w:val="none" w:sz="0" w:space="0" w:color="auto"/>
          </w:divBdr>
        </w:div>
        <w:div w:id="671179254">
          <w:marLeft w:val="0"/>
          <w:marRight w:val="0"/>
          <w:marTop w:val="0"/>
          <w:marBottom w:val="0"/>
          <w:divBdr>
            <w:top w:val="none" w:sz="0" w:space="0" w:color="auto"/>
            <w:left w:val="none" w:sz="0" w:space="0" w:color="auto"/>
            <w:bottom w:val="none" w:sz="0" w:space="0" w:color="auto"/>
            <w:right w:val="none" w:sz="0" w:space="0" w:color="auto"/>
          </w:divBdr>
        </w:div>
        <w:div w:id="671302634">
          <w:marLeft w:val="0"/>
          <w:marRight w:val="0"/>
          <w:marTop w:val="0"/>
          <w:marBottom w:val="0"/>
          <w:divBdr>
            <w:top w:val="none" w:sz="0" w:space="0" w:color="auto"/>
            <w:left w:val="none" w:sz="0" w:space="0" w:color="auto"/>
            <w:bottom w:val="none" w:sz="0" w:space="0" w:color="auto"/>
            <w:right w:val="none" w:sz="0" w:space="0" w:color="auto"/>
          </w:divBdr>
        </w:div>
        <w:div w:id="677464750">
          <w:marLeft w:val="0"/>
          <w:marRight w:val="0"/>
          <w:marTop w:val="0"/>
          <w:marBottom w:val="0"/>
          <w:divBdr>
            <w:top w:val="none" w:sz="0" w:space="0" w:color="auto"/>
            <w:left w:val="none" w:sz="0" w:space="0" w:color="auto"/>
            <w:bottom w:val="none" w:sz="0" w:space="0" w:color="auto"/>
            <w:right w:val="none" w:sz="0" w:space="0" w:color="auto"/>
          </w:divBdr>
        </w:div>
        <w:div w:id="679309476">
          <w:marLeft w:val="0"/>
          <w:marRight w:val="0"/>
          <w:marTop w:val="0"/>
          <w:marBottom w:val="0"/>
          <w:divBdr>
            <w:top w:val="none" w:sz="0" w:space="0" w:color="auto"/>
            <w:left w:val="none" w:sz="0" w:space="0" w:color="auto"/>
            <w:bottom w:val="none" w:sz="0" w:space="0" w:color="auto"/>
            <w:right w:val="none" w:sz="0" w:space="0" w:color="auto"/>
          </w:divBdr>
        </w:div>
        <w:div w:id="679743685">
          <w:marLeft w:val="0"/>
          <w:marRight w:val="0"/>
          <w:marTop w:val="0"/>
          <w:marBottom w:val="0"/>
          <w:divBdr>
            <w:top w:val="none" w:sz="0" w:space="0" w:color="auto"/>
            <w:left w:val="none" w:sz="0" w:space="0" w:color="auto"/>
            <w:bottom w:val="none" w:sz="0" w:space="0" w:color="auto"/>
            <w:right w:val="none" w:sz="0" w:space="0" w:color="auto"/>
          </w:divBdr>
        </w:div>
        <w:div w:id="680359299">
          <w:marLeft w:val="0"/>
          <w:marRight w:val="0"/>
          <w:marTop w:val="0"/>
          <w:marBottom w:val="0"/>
          <w:divBdr>
            <w:top w:val="none" w:sz="0" w:space="0" w:color="auto"/>
            <w:left w:val="none" w:sz="0" w:space="0" w:color="auto"/>
            <w:bottom w:val="none" w:sz="0" w:space="0" w:color="auto"/>
            <w:right w:val="none" w:sz="0" w:space="0" w:color="auto"/>
          </w:divBdr>
        </w:div>
        <w:div w:id="682392169">
          <w:marLeft w:val="0"/>
          <w:marRight w:val="0"/>
          <w:marTop w:val="0"/>
          <w:marBottom w:val="0"/>
          <w:divBdr>
            <w:top w:val="none" w:sz="0" w:space="0" w:color="auto"/>
            <w:left w:val="none" w:sz="0" w:space="0" w:color="auto"/>
            <w:bottom w:val="none" w:sz="0" w:space="0" w:color="auto"/>
            <w:right w:val="none" w:sz="0" w:space="0" w:color="auto"/>
          </w:divBdr>
        </w:div>
        <w:div w:id="685790446">
          <w:marLeft w:val="0"/>
          <w:marRight w:val="0"/>
          <w:marTop w:val="0"/>
          <w:marBottom w:val="0"/>
          <w:divBdr>
            <w:top w:val="none" w:sz="0" w:space="0" w:color="auto"/>
            <w:left w:val="none" w:sz="0" w:space="0" w:color="auto"/>
            <w:bottom w:val="none" w:sz="0" w:space="0" w:color="auto"/>
            <w:right w:val="none" w:sz="0" w:space="0" w:color="auto"/>
          </w:divBdr>
        </w:div>
        <w:div w:id="689919863">
          <w:marLeft w:val="0"/>
          <w:marRight w:val="0"/>
          <w:marTop w:val="0"/>
          <w:marBottom w:val="0"/>
          <w:divBdr>
            <w:top w:val="none" w:sz="0" w:space="0" w:color="auto"/>
            <w:left w:val="none" w:sz="0" w:space="0" w:color="auto"/>
            <w:bottom w:val="none" w:sz="0" w:space="0" w:color="auto"/>
            <w:right w:val="none" w:sz="0" w:space="0" w:color="auto"/>
          </w:divBdr>
        </w:div>
        <w:div w:id="690881388">
          <w:marLeft w:val="0"/>
          <w:marRight w:val="0"/>
          <w:marTop w:val="0"/>
          <w:marBottom w:val="0"/>
          <w:divBdr>
            <w:top w:val="none" w:sz="0" w:space="0" w:color="auto"/>
            <w:left w:val="none" w:sz="0" w:space="0" w:color="auto"/>
            <w:bottom w:val="none" w:sz="0" w:space="0" w:color="auto"/>
            <w:right w:val="none" w:sz="0" w:space="0" w:color="auto"/>
          </w:divBdr>
        </w:div>
        <w:div w:id="696539114">
          <w:marLeft w:val="0"/>
          <w:marRight w:val="0"/>
          <w:marTop w:val="0"/>
          <w:marBottom w:val="0"/>
          <w:divBdr>
            <w:top w:val="none" w:sz="0" w:space="0" w:color="auto"/>
            <w:left w:val="none" w:sz="0" w:space="0" w:color="auto"/>
            <w:bottom w:val="none" w:sz="0" w:space="0" w:color="auto"/>
            <w:right w:val="none" w:sz="0" w:space="0" w:color="auto"/>
          </w:divBdr>
        </w:div>
        <w:div w:id="696546438">
          <w:marLeft w:val="0"/>
          <w:marRight w:val="0"/>
          <w:marTop w:val="0"/>
          <w:marBottom w:val="0"/>
          <w:divBdr>
            <w:top w:val="none" w:sz="0" w:space="0" w:color="auto"/>
            <w:left w:val="none" w:sz="0" w:space="0" w:color="auto"/>
            <w:bottom w:val="none" w:sz="0" w:space="0" w:color="auto"/>
            <w:right w:val="none" w:sz="0" w:space="0" w:color="auto"/>
          </w:divBdr>
        </w:div>
        <w:div w:id="698162428">
          <w:marLeft w:val="0"/>
          <w:marRight w:val="0"/>
          <w:marTop w:val="0"/>
          <w:marBottom w:val="0"/>
          <w:divBdr>
            <w:top w:val="none" w:sz="0" w:space="0" w:color="auto"/>
            <w:left w:val="none" w:sz="0" w:space="0" w:color="auto"/>
            <w:bottom w:val="none" w:sz="0" w:space="0" w:color="auto"/>
            <w:right w:val="none" w:sz="0" w:space="0" w:color="auto"/>
          </w:divBdr>
        </w:div>
        <w:div w:id="698705612">
          <w:marLeft w:val="0"/>
          <w:marRight w:val="0"/>
          <w:marTop w:val="0"/>
          <w:marBottom w:val="0"/>
          <w:divBdr>
            <w:top w:val="none" w:sz="0" w:space="0" w:color="auto"/>
            <w:left w:val="none" w:sz="0" w:space="0" w:color="auto"/>
            <w:bottom w:val="none" w:sz="0" w:space="0" w:color="auto"/>
            <w:right w:val="none" w:sz="0" w:space="0" w:color="auto"/>
          </w:divBdr>
        </w:div>
        <w:div w:id="699353683">
          <w:marLeft w:val="0"/>
          <w:marRight w:val="0"/>
          <w:marTop w:val="0"/>
          <w:marBottom w:val="0"/>
          <w:divBdr>
            <w:top w:val="none" w:sz="0" w:space="0" w:color="auto"/>
            <w:left w:val="none" w:sz="0" w:space="0" w:color="auto"/>
            <w:bottom w:val="none" w:sz="0" w:space="0" w:color="auto"/>
            <w:right w:val="none" w:sz="0" w:space="0" w:color="auto"/>
          </w:divBdr>
        </w:div>
        <w:div w:id="708533516">
          <w:marLeft w:val="0"/>
          <w:marRight w:val="0"/>
          <w:marTop w:val="0"/>
          <w:marBottom w:val="0"/>
          <w:divBdr>
            <w:top w:val="none" w:sz="0" w:space="0" w:color="auto"/>
            <w:left w:val="none" w:sz="0" w:space="0" w:color="auto"/>
            <w:bottom w:val="none" w:sz="0" w:space="0" w:color="auto"/>
            <w:right w:val="none" w:sz="0" w:space="0" w:color="auto"/>
          </w:divBdr>
        </w:div>
        <w:div w:id="708727689">
          <w:marLeft w:val="0"/>
          <w:marRight w:val="0"/>
          <w:marTop w:val="0"/>
          <w:marBottom w:val="0"/>
          <w:divBdr>
            <w:top w:val="none" w:sz="0" w:space="0" w:color="auto"/>
            <w:left w:val="none" w:sz="0" w:space="0" w:color="auto"/>
            <w:bottom w:val="none" w:sz="0" w:space="0" w:color="auto"/>
            <w:right w:val="none" w:sz="0" w:space="0" w:color="auto"/>
          </w:divBdr>
        </w:div>
        <w:div w:id="709844136">
          <w:marLeft w:val="0"/>
          <w:marRight w:val="0"/>
          <w:marTop w:val="0"/>
          <w:marBottom w:val="0"/>
          <w:divBdr>
            <w:top w:val="none" w:sz="0" w:space="0" w:color="auto"/>
            <w:left w:val="none" w:sz="0" w:space="0" w:color="auto"/>
            <w:bottom w:val="none" w:sz="0" w:space="0" w:color="auto"/>
            <w:right w:val="none" w:sz="0" w:space="0" w:color="auto"/>
          </w:divBdr>
        </w:div>
        <w:div w:id="714545357">
          <w:marLeft w:val="0"/>
          <w:marRight w:val="0"/>
          <w:marTop w:val="0"/>
          <w:marBottom w:val="0"/>
          <w:divBdr>
            <w:top w:val="none" w:sz="0" w:space="0" w:color="auto"/>
            <w:left w:val="none" w:sz="0" w:space="0" w:color="auto"/>
            <w:bottom w:val="none" w:sz="0" w:space="0" w:color="auto"/>
            <w:right w:val="none" w:sz="0" w:space="0" w:color="auto"/>
          </w:divBdr>
        </w:div>
        <w:div w:id="714626403">
          <w:marLeft w:val="0"/>
          <w:marRight w:val="0"/>
          <w:marTop w:val="0"/>
          <w:marBottom w:val="0"/>
          <w:divBdr>
            <w:top w:val="none" w:sz="0" w:space="0" w:color="auto"/>
            <w:left w:val="none" w:sz="0" w:space="0" w:color="auto"/>
            <w:bottom w:val="none" w:sz="0" w:space="0" w:color="auto"/>
            <w:right w:val="none" w:sz="0" w:space="0" w:color="auto"/>
          </w:divBdr>
        </w:div>
        <w:div w:id="717166107">
          <w:marLeft w:val="0"/>
          <w:marRight w:val="0"/>
          <w:marTop w:val="0"/>
          <w:marBottom w:val="0"/>
          <w:divBdr>
            <w:top w:val="none" w:sz="0" w:space="0" w:color="auto"/>
            <w:left w:val="none" w:sz="0" w:space="0" w:color="auto"/>
            <w:bottom w:val="none" w:sz="0" w:space="0" w:color="auto"/>
            <w:right w:val="none" w:sz="0" w:space="0" w:color="auto"/>
          </w:divBdr>
        </w:div>
        <w:div w:id="726876977">
          <w:marLeft w:val="0"/>
          <w:marRight w:val="0"/>
          <w:marTop w:val="0"/>
          <w:marBottom w:val="0"/>
          <w:divBdr>
            <w:top w:val="none" w:sz="0" w:space="0" w:color="auto"/>
            <w:left w:val="none" w:sz="0" w:space="0" w:color="auto"/>
            <w:bottom w:val="none" w:sz="0" w:space="0" w:color="auto"/>
            <w:right w:val="none" w:sz="0" w:space="0" w:color="auto"/>
          </w:divBdr>
        </w:div>
        <w:div w:id="730929632">
          <w:marLeft w:val="0"/>
          <w:marRight w:val="0"/>
          <w:marTop w:val="0"/>
          <w:marBottom w:val="0"/>
          <w:divBdr>
            <w:top w:val="none" w:sz="0" w:space="0" w:color="auto"/>
            <w:left w:val="none" w:sz="0" w:space="0" w:color="auto"/>
            <w:bottom w:val="none" w:sz="0" w:space="0" w:color="auto"/>
            <w:right w:val="none" w:sz="0" w:space="0" w:color="auto"/>
          </w:divBdr>
        </w:div>
        <w:div w:id="731461669">
          <w:marLeft w:val="0"/>
          <w:marRight w:val="0"/>
          <w:marTop w:val="0"/>
          <w:marBottom w:val="0"/>
          <w:divBdr>
            <w:top w:val="none" w:sz="0" w:space="0" w:color="auto"/>
            <w:left w:val="none" w:sz="0" w:space="0" w:color="auto"/>
            <w:bottom w:val="none" w:sz="0" w:space="0" w:color="auto"/>
            <w:right w:val="none" w:sz="0" w:space="0" w:color="auto"/>
          </w:divBdr>
        </w:div>
        <w:div w:id="739016413">
          <w:marLeft w:val="0"/>
          <w:marRight w:val="0"/>
          <w:marTop w:val="0"/>
          <w:marBottom w:val="0"/>
          <w:divBdr>
            <w:top w:val="none" w:sz="0" w:space="0" w:color="auto"/>
            <w:left w:val="none" w:sz="0" w:space="0" w:color="auto"/>
            <w:bottom w:val="none" w:sz="0" w:space="0" w:color="auto"/>
            <w:right w:val="none" w:sz="0" w:space="0" w:color="auto"/>
          </w:divBdr>
        </w:div>
        <w:div w:id="739256397">
          <w:marLeft w:val="0"/>
          <w:marRight w:val="0"/>
          <w:marTop w:val="0"/>
          <w:marBottom w:val="0"/>
          <w:divBdr>
            <w:top w:val="none" w:sz="0" w:space="0" w:color="auto"/>
            <w:left w:val="none" w:sz="0" w:space="0" w:color="auto"/>
            <w:bottom w:val="none" w:sz="0" w:space="0" w:color="auto"/>
            <w:right w:val="none" w:sz="0" w:space="0" w:color="auto"/>
          </w:divBdr>
        </w:div>
        <w:div w:id="740904412">
          <w:marLeft w:val="0"/>
          <w:marRight w:val="0"/>
          <w:marTop w:val="0"/>
          <w:marBottom w:val="0"/>
          <w:divBdr>
            <w:top w:val="none" w:sz="0" w:space="0" w:color="auto"/>
            <w:left w:val="none" w:sz="0" w:space="0" w:color="auto"/>
            <w:bottom w:val="none" w:sz="0" w:space="0" w:color="auto"/>
            <w:right w:val="none" w:sz="0" w:space="0" w:color="auto"/>
          </w:divBdr>
        </w:div>
        <w:div w:id="744110108">
          <w:marLeft w:val="0"/>
          <w:marRight w:val="0"/>
          <w:marTop w:val="0"/>
          <w:marBottom w:val="0"/>
          <w:divBdr>
            <w:top w:val="none" w:sz="0" w:space="0" w:color="auto"/>
            <w:left w:val="none" w:sz="0" w:space="0" w:color="auto"/>
            <w:bottom w:val="none" w:sz="0" w:space="0" w:color="auto"/>
            <w:right w:val="none" w:sz="0" w:space="0" w:color="auto"/>
          </w:divBdr>
        </w:div>
        <w:div w:id="756906682">
          <w:marLeft w:val="0"/>
          <w:marRight w:val="0"/>
          <w:marTop w:val="0"/>
          <w:marBottom w:val="0"/>
          <w:divBdr>
            <w:top w:val="none" w:sz="0" w:space="0" w:color="auto"/>
            <w:left w:val="none" w:sz="0" w:space="0" w:color="auto"/>
            <w:bottom w:val="none" w:sz="0" w:space="0" w:color="auto"/>
            <w:right w:val="none" w:sz="0" w:space="0" w:color="auto"/>
          </w:divBdr>
        </w:div>
        <w:div w:id="759060023">
          <w:marLeft w:val="0"/>
          <w:marRight w:val="0"/>
          <w:marTop w:val="0"/>
          <w:marBottom w:val="0"/>
          <w:divBdr>
            <w:top w:val="none" w:sz="0" w:space="0" w:color="auto"/>
            <w:left w:val="none" w:sz="0" w:space="0" w:color="auto"/>
            <w:bottom w:val="none" w:sz="0" w:space="0" w:color="auto"/>
            <w:right w:val="none" w:sz="0" w:space="0" w:color="auto"/>
          </w:divBdr>
        </w:div>
        <w:div w:id="759714291">
          <w:marLeft w:val="0"/>
          <w:marRight w:val="0"/>
          <w:marTop w:val="0"/>
          <w:marBottom w:val="0"/>
          <w:divBdr>
            <w:top w:val="none" w:sz="0" w:space="0" w:color="auto"/>
            <w:left w:val="none" w:sz="0" w:space="0" w:color="auto"/>
            <w:bottom w:val="none" w:sz="0" w:space="0" w:color="auto"/>
            <w:right w:val="none" w:sz="0" w:space="0" w:color="auto"/>
          </w:divBdr>
        </w:div>
        <w:div w:id="760564309">
          <w:marLeft w:val="0"/>
          <w:marRight w:val="0"/>
          <w:marTop w:val="0"/>
          <w:marBottom w:val="0"/>
          <w:divBdr>
            <w:top w:val="none" w:sz="0" w:space="0" w:color="auto"/>
            <w:left w:val="none" w:sz="0" w:space="0" w:color="auto"/>
            <w:bottom w:val="none" w:sz="0" w:space="0" w:color="auto"/>
            <w:right w:val="none" w:sz="0" w:space="0" w:color="auto"/>
          </w:divBdr>
        </w:div>
        <w:div w:id="760642141">
          <w:marLeft w:val="0"/>
          <w:marRight w:val="0"/>
          <w:marTop w:val="0"/>
          <w:marBottom w:val="0"/>
          <w:divBdr>
            <w:top w:val="none" w:sz="0" w:space="0" w:color="auto"/>
            <w:left w:val="none" w:sz="0" w:space="0" w:color="auto"/>
            <w:bottom w:val="none" w:sz="0" w:space="0" w:color="auto"/>
            <w:right w:val="none" w:sz="0" w:space="0" w:color="auto"/>
          </w:divBdr>
        </w:div>
        <w:div w:id="764111253">
          <w:marLeft w:val="0"/>
          <w:marRight w:val="0"/>
          <w:marTop w:val="0"/>
          <w:marBottom w:val="0"/>
          <w:divBdr>
            <w:top w:val="none" w:sz="0" w:space="0" w:color="auto"/>
            <w:left w:val="none" w:sz="0" w:space="0" w:color="auto"/>
            <w:bottom w:val="none" w:sz="0" w:space="0" w:color="auto"/>
            <w:right w:val="none" w:sz="0" w:space="0" w:color="auto"/>
          </w:divBdr>
        </w:div>
        <w:div w:id="767652834">
          <w:marLeft w:val="0"/>
          <w:marRight w:val="0"/>
          <w:marTop w:val="0"/>
          <w:marBottom w:val="0"/>
          <w:divBdr>
            <w:top w:val="none" w:sz="0" w:space="0" w:color="auto"/>
            <w:left w:val="none" w:sz="0" w:space="0" w:color="auto"/>
            <w:bottom w:val="none" w:sz="0" w:space="0" w:color="auto"/>
            <w:right w:val="none" w:sz="0" w:space="0" w:color="auto"/>
          </w:divBdr>
        </w:div>
        <w:div w:id="768618671">
          <w:marLeft w:val="0"/>
          <w:marRight w:val="0"/>
          <w:marTop w:val="0"/>
          <w:marBottom w:val="0"/>
          <w:divBdr>
            <w:top w:val="none" w:sz="0" w:space="0" w:color="auto"/>
            <w:left w:val="none" w:sz="0" w:space="0" w:color="auto"/>
            <w:bottom w:val="none" w:sz="0" w:space="0" w:color="auto"/>
            <w:right w:val="none" w:sz="0" w:space="0" w:color="auto"/>
          </w:divBdr>
        </w:div>
        <w:div w:id="770324778">
          <w:marLeft w:val="0"/>
          <w:marRight w:val="0"/>
          <w:marTop w:val="0"/>
          <w:marBottom w:val="0"/>
          <w:divBdr>
            <w:top w:val="none" w:sz="0" w:space="0" w:color="auto"/>
            <w:left w:val="none" w:sz="0" w:space="0" w:color="auto"/>
            <w:bottom w:val="none" w:sz="0" w:space="0" w:color="auto"/>
            <w:right w:val="none" w:sz="0" w:space="0" w:color="auto"/>
          </w:divBdr>
        </w:div>
        <w:div w:id="776100030">
          <w:marLeft w:val="0"/>
          <w:marRight w:val="0"/>
          <w:marTop w:val="0"/>
          <w:marBottom w:val="0"/>
          <w:divBdr>
            <w:top w:val="none" w:sz="0" w:space="0" w:color="auto"/>
            <w:left w:val="none" w:sz="0" w:space="0" w:color="auto"/>
            <w:bottom w:val="none" w:sz="0" w:space="0" w:color="auto"/>
            <w:right w:val="none" w:sz="0" w:space="0" w:color="auto"/>
          </w:divBdr>
        </w:div>
        <w:div w:id="782041674">
          <w:marLeft w:val="0"/>
          <w:marRight w:val="0"/>
          <w:marTop w:val="0"/>
          <w:marBottom w:val="0"/>
          <w:divBdr>
            <w:top w:val="none" w:sz="0" w:space="0" w:color="auto"/>
            <w:left w:val="none" w:sz="0" w:space="0" w:color="auto"/>
            <w:bottom w:val="none" w:sz="0" w:space="0" w:color="auto"/>
            <w:right w:val="none" w:sz="0" w:space="0" w:color="auto"/>
          </w:divBdr>
        </w:div>
        <w:div w:id="784613175">
          <w:marLeft w:val="0"/>
          <w:marRight w:val="0"/>
          <w:marTop w:val="0"/>
          <w:marBottom w:val="0"/>
          <w:divBdr>
            <w:top w:val="none" w:sz="0" w:space="0" w:color="auto"/>
            <w:left w:val="none" w:sz="0" w:space="0" w:color="auto"/>
            <w:bottom w:val="none" w:sz="0" w:space="0" w:color="auto"/>
            <w:right w:val="none" w:sz="0" w:space="0" w:color="auto"/>
          </w:divBdr>
        </w:div>
        <w:div w:id="786848010">
          <w:marLeft w:val="0"/>
          <w:marRight w:val="0"/>
          <w:marTop w:val="0"/>
          <w:marBottom w:val="0"/>
          <w:divBdr>
            <w:top w:val="none" w:sz="0" w:space="0" w:color="auto"/>
            <w:left w:val="none" w:sz="0" w:space="0" w:color="auto"/>
            <w:bottom w:val="none" w:sz="0" w:space="0" w:color="auto"/>
            <w:right w:val="none" w:sz="0" w:space="0" w:color="auto"/>
          </w:divBdr>
        </w:div>
        <w:div w:id="789469381">
          <w:marLeft w:val="0"/>
          <w:marRight w:val="0"/>
          <w:marTop w:val="0"/>
          <w:marBottom w:val="0"/>
          <w:divBdr>
            <w:top w:val="none" w:sz="0" w:space="0" w:color="auto"/>
            <w:left w:val="none" w:sz="0" w:space="0" w:color="auto"/>
            <w:bottom w:val="none" w:sz="0" w:space="0" w:color="auto"/>
            <w:right w:val="none" w:sz="0" w:space="0" w:color="auto"/>
          </w:divBdr>
        </w:div>
        <w:div w:id="798842248">
          <w:marLeft w:val="0"/>
          <w:marRight w:val="0"/>
          <w:marTop w:val="0"/>
          <w:marBottom w:val="0"/>
          <w:divBdr>
            <w:top w:val="none" w:sz="0" w:space="0" w:color="auto"/>
            <w:left w:val="none" w:sz="0" w:space="0" w:color="auto"/>
            <w:bottom w:val="none" w:sz="0" w:space="0" w:color="auto"/>
            <w:right w:val="none" w:sz="0" w:space="0" w:color="auto"/>
          </w:divBdr>
        </w:div>
        <w:div w:id="800998332">
          <w:marLeft w:val="0"/>
          <w:marRight w:val="0"/>
          <w:marTop w:val="0"/>
          <w:marBottom w:val="0"/>
          <w:divBdr>
            <w:top w:val="none" w:sz="0" w:space="0" w:color="auto"/>
            <w:left w:val="none" w:sz="0" w:space="0" w:color="auto"/>
            <w:bottom w:val="none" w:sz="0" w:space="0" w:color="auto"/>
            <w:right w:val="none" w:sz="0" w:space="0" w:color="auto"/>
          </w:divBdr>
        </w:div>
        <w:div w:id="806095890">
          <w:marLeft w:val="0"/>
          <w:marRight w:val="0"/>
          <w:marTop w:val="0"/>
          <w:marBottom w:val="0"/>
          <w:divBdr>
            <w:top w:val="none" w:sz="0" w:space="0" w:color="auto"/>
            <w:left w:val="none" w:sz="0" w:space="0" w:color="auto"/>
            <w:bottom w:val="none" w:sz="0" w:space="0" w:color="auto"/>
            <w:right w:val="none" w:sz="0" w:space="0" w:color="auto"/>
          </w:divBdr>
        </w:div>
        <w:div w:id="831797728">
          <w:marLeft w:val="0"/>
          <w:marRight w:val="0"/>
          <w:marTop w:val="0"/>
          <w:marBottom w:val="0"/>
          <w:divBdr>
            <w:top w:val="none" w:sz="0" w:space="0" w:color="auto"/>
            <w:left w:val="none" w:sz="0" w:space="0" w:color="auto"/>
            <w:bottom w:val="none" w:sz="0" w:space="0" w:color="auto"/>
            <w:right w:val="none" w:sz="0" w:space="0" w:color="auto"/>
          </w:divBdr>
        </w:div>
        <w:div w:id="839203213">
          <w:marLeft w:val="0"/>
          <w:marRight w:val="0"/>
          <w:marTop w:val="0"/>
          <w:marBottom w:val="0"/>
          <w:divBdr>
            <w:top w:val="none" w:sz="0" w:space="0" w:color="auto"/>
            <w:left w:val="none" w:sz="0" w:space="0" w:color="auto"/>
            <w:bottom w:val="none" w:sz="0" w:space="0" w:color="auto"/>
            <w:right w:val="none" w:sz="0" w:space="0" w:color="auto"/>
          </w:divBdr>
        </w:div>
        <w:div w:id="839540320">
          <w:marLeft w:val="0"/>
          <w:marRight w:val="0"/>
          <w:marTop w:val="0"/>
          <w:marBottom w:val="0"/>
          <w:divBdr>
            <w:top w:val="none" w:sz="0" w:space="0" w:color="auto"/>
            <w:left w:val="none" w:sz="0" w:space="0" w:color="auto"/>
            <w:bottom w:val="none" w:sz="0" w:space="0" w:color="auto"/>
            <w:right w:val="none" w:sz="0" w:space="0" w:color="auto"/>
          </w:divBdr>
        </w:div>
        <w:div w:id="846671030">
          <w:marLeft w:val="0"/>
          <w:marRight w:val="0"/>
          <w:marTop w:val="0"/>
          <w:marBottom w:val="0"/>
          <w:divBdr>
            <w:top w:val="none" w:sz="0" w:space="0" w:color="auto"/>
            <w:left w:val="none" w:sz="0" w:space="0" w:color="auto"/>
            <w:bottom w:val="none" w:sz="0" w:space="0" w:color="auto"/>
            <w:right w:val="none" w:sz="0" w:space="0" w:color="auto"/>
          </w:divBdr>
        </w:div>
        <w:div w:id="849835064">
          <w:marLeft w:val="0"/>
          <w:marRight w:val="0"/>
          <w:marTop w:val="0"/>
          <w:marBottom w:val="0"/>
          <w:divBdr>
            <w:top w:val="none" w:sz="0" w:space="0" w:color="auto"/>
            <w:left w:val="none" w:sz="0" w:space="0" w:color="auto"/>
            <w:bottom w:val="none" w:sz="0" w:space="0" w:color="auto"/>
            <w:right w:val="none" w:sz="0" w:space="0" w:color="auto"/>
          </w:divBdr>
        </w:div>
        <w:div w:id="862091538">
          <w:marLeft w:val="0"/>
          <w:marRight w:val="0"/>
          <w:marTop w:val="0"/>
          <w:marBottom w:val="0"/>
          <w:divBdr>
            <w:top w:val="none" w:sz="0" w:space="0" w:color="auto"/>
            <w:left w:val="none" w:sz="0" w:space="0" w:color="auto"/>
            <w:bottom w:val="none" w:sz="0" w:space="0" w:color="auto"/>
            <w:right w:val="none" w:sz="0" w:space="0" w:color="auto"/>
          </w:divBdr>
        </w:div>
        <w:div w:id="862282121">
          <w:marLeft w:val="0"/>
          <w:marRight w:val="0"/>
          <w:marTop w:val="0"/>
          <w:marBottom w:val="0"/>
          <w:divBdr>
            <w:top w:val="none" w:sz="0" w:space="0" w:color="auto"/>
            <w:left w:val="none" w:sz="0" w:space="0" w:color="auto"/>
            <w:bottom w:val="none" w:sz="0" w:space="0" w:color="auto"/>
            <w:right w:val="none" w:sz="0" w:space="0" w:color="auto"/>
          </w:divBdr>
        </w:div>
        <w:div w:id="865017739">
          <w:marLeft w:val="0"/>
          <w:marRight w:val="0"/>
          <w:marTop w:val="0"/>
          <w:marBottom w:val="0"/>
          <w:divBdr>
            <w:top w:val="none" w:sz="0" w:space="0" w:color="auto"/>
            <w:left w:val="none" w:sz="0" w:space="0" w:color="auto"/>
            <w:bottom w:val="none" w:sz="0" w:space="0" w:color="auto"/>
            <w:right w:val="none" w:sz="0" w:space="0" w:color="auto"/>
          </w:divBdr>
        </w:div>
        <w:div w:id="870458597">
          <w:marLeft w:val="0"/>
          <w:marRight w:val="0"/>
          <w:marTop w:val="0"/>
          <w:marBottom w:val="0"/>
          <w:divBdr>
            <w:top w:val="none" w:sz="0" w:space="0" w:color="auto"/>
            <w:left w:val="none" w:sz="0" w:space="0" w:color="auto"/>
            <w:bottom w:val="none" w:sz="0" w:space="0" w:color="auto"/>
            <w:right w:val="none" w:sz="0" w:space="0" w:color="auto"/>
          </w:divBdr>
        </w:div>
        <w:div w:id="875697412">
          <w:marLeft w:val="0"/>
          <w:marRight w:val="0"/>
          <w:marTop w:val="0"/>
          <w:marBottom w:val="0"/>
          <w:divBdr>
            <w:top w:val="none" w:sz="0" w:space="0" w:color="auto"/>
            <w:left w:val="none" w:sz="0" w:space="0" w:color="auto"/>
            <w:bottom w:val="none" w:sz="0" w:space="0" w:color="auto"/>
            <w:right w:val="none" w:sz="0" w:space="0" w:color="auto"/>
          </w:divBdr>
        </w:div>
        <w:div w:id="875895180">
          <w:marLeft w:val="0"/>
          <w:marRight w:val="0"/>
          <w:marTop w:val="0"/>
          <w:marBottom w:val="0"/>
          <w:divBdr>
            <w:top w:val="none" w:sz="0" w:space="0" w:color="auto"/>
            <w:left w:val="none" w:sz="0" w:space="0" w:color="auto"/>
            <w:bottom w:val="none" w:sz="0" w:space="0" w:color="auto"/>
            <w:right w:val="none" w:sz="0" w:space="0" w:color="auto"/>
          </w:divBdr>
        </w:div>
        <w:div w:id="880747900">
          <w:marLeft w:val="0"/>
          <w:marRight w:val="0"/>
          <w:marTop w:val="0"/>
          <w:marBottom w:val="0"/>
          <w:divBdr>
            <w:top w:val="none" w:sz="0" w:space="0" w:color="auto"/>
            <w:left w:val="none" w:sz="0" w:space="0" w:color="auto"/>
            <w:bottom w:val="none" w:sz="0" w:space="0" w:color="auto"/>
            <w:right w:val="none" w:sz="0" w:space="0" w:color="auto"/>
          </w:divBdr>
        </w:div>
        <w:div w:id="887103759">
          <w:marLeft w:val="0"/>
          <w:marRight w:val="0"/>
          <w:marTop w:val="0"/>
          <w:marBottom w:val="0"/>
          <w:divBdr>
            <w:top w:val="none" w:sz="0" w:space="0" w:color="auto"/>
            <w:left w:val="none" w:sz="0" w:space="0" w:color="auto"/>
            <w:bottom w:val="none" w:sz="0" w:space="0" w:color="auto"/>
            <w:right w:val="none" w:sz="0" w:space="0" w:color="auto"/>
          </w:divBdr>
        </w:div>
        <w:div w:id="887109889">
          <w:marLeft w:val="0"/>
          <w:marRight w:val="0"/>
          <w:marTop w:val="0"/>
          <w:marBottom w:val="0"/>
          <w:divBdr>
            <w:top w:val="none" w:sz="0" w:space="0" w:color="auto"/>
            <w:left w:val="none" w:sz="0" w:space="0" w:color="auto"/>
            <w:bottom w:val="none" w:sz="0" w:space="0" w:color="auto"/>
            <w:right w:val="none" w:sz="0" w:space="0" w:color="auto"/>
          </w:divBdr>
        </w:div>
        <w:div w:id="887573290">
          <w:marLeft w:val="0"/>
          <w:marRight w:val="0"/>
          <w:marTop w:val="0"/>
          <w:marBottom w:val="0"/>
          <w:divBdr>
            <w:top w:val="none" w:sz="0" w:space="0" w:color="auto"/>
            <w:left w:val="none" w:sz="0" w:space="0" w:color="auto"/>
            <w:bottom w:val="none" w:sz="0" w:space="0" w:color="auto"/>
            <w:right w:val="none" w:sz="0" w:space="0" w:color="auto"/>
          </w:divBdr>
        </w:div>
        <w:div w:id="887691180">
          <w:marLeft w:val="0"/>
          <w:marRight w:val="0"/>
          <w:marTop w:val="0"/>
          <w:marBottom w:val="0"/>
          <w:divBdr>
            <w:top w:val="none" w:sz="0" w:space="0" w:color="auto"/>
            <w:left w:val="none" w:sz="0" w:space="0" w:color="auto"/>
            <w:bottom w:val="none" w:sz="0" w:space="0" w:color="auto"/>
            <w:right w:val="none" w:sz="0" w:space="0" w:color="auto"/>
          </w:divBdr>
        </w:div>
        <w:div w:id="888147462">
          <w:marLeft w:val="0"/>
          <w:marRight w:val="0"/>
          <w:marTop w:val="0"/>
          <w:marBottom w:val="0"/>
          <w:divBdr>
            <w:top w:val="none" w:sz="0" w:space="0" w:color="auto"/>
            <w:left w:val="none" w:sz="0" w:space="0" w:color="auto"/>
            <w:bottom w:val="none" w:sz="0" w:space="0" w:color="auto"/>
            <w:right w:val="none" w:sz="0" w:space="0" w:color="auto"/>
          </w:divBdr>
        </w:div>
        <w:div w:id="890386362">
          <w:marLeft w:val="0"/>
          <w:marRight w:val="0"/>
          <w:marTop w:val="0"/>
          <w:marBottom w:val="0"/>
          <w:divBdr>
            <w:top w:val="none" w:sz="0" w:space="0" w:color="auto"/>
            <w:left w:val="none" w:sz="0" w:space="0" w:color="auto"/>
            <w:bottom w:val="none" w:sz="0" w:space="0" w:color="auto"/>
            <w:right w:val="none" w:sz="0" w:space="0" w:color="auto"/>
          </w:divBdr>
        </w:div>
        <w:div w:id="890771927">
          <w:marLeft w:val="0"/>
          <w:marRight w:val="0"/>
          <w:marTop w:val="0"/>
          <w:marBottom w:val="0"/>
          <w:divBdr>
            <w:top w:val="none" w:sz="0" w:space="0" w:color="auto"/>
            <w:left w:val="none" w:sz="0" w:space="0" w:color="auto"/>
            <w:bottom w:val="none" w:sz="0" w:space="0" w:color="auto"/>
            <w:right w:val="none" w:sz="0" w:space="0" w:color="auto"/>
          </w:divBdr>
        </w:div>
        <w:div w:id="892622835">
          <w:marLeft w:val="0"/>
          <w:marRight w:val="0"/>
          <w:marTop w:val="0"/>
          <w:marBottom w:val="0"/>
          <w:divBdr>
            <w:top w:val="none" w:sz="0" w:space="0" w:color="auto"/>
            <w:left w:val="none" w:sz="0" w:space="0" w:color="auto"/>
            <w:bottom w:val="none" w:sz="0" w:space="0" w:color="auto"/>
            <w:right w:val="none" w:sz="0" w:space="0" w:color="auto"/>
          </w:divBdr>
        </w:div>
        <w:div w:id="893933101">
          <w:marLeft w:val="0"/>
          <w:marRight w:val="0"/>
          <w:marTop w:val="0"/>
          <w:marBottom w:val="0"/>
          <w:divBdr>
            <w:top w:val="none" w:sz="0" w:space="0" w:color="auto"/>
            <w:left w:val="none" w:sz="0" w:space="0" w:color="auto"/>
            <w:bottom w:val="none" w:sz="0" w:space="0" w:color="auto"/>
            <w:right w:val="none" w:sz="0" w:space="0" w:color="auto"/>
          </w:divBdr>
        </w:div>
        <w:div w:id="896814956">
          <w:marLeft w:val="0"/>
          <w:marRight w:val="0"/>
          <w:marTop w:val="0"/>
          <w:marBottom w:val="0"/>
          <w:divBdr>
            <w:top w:val="none" w:sz="0" w:space="0" w:color="auto"/>
            <w:left w:val="none" w:sz="0" w:space="0" w:color="auto"/>
            <w:bottom w:val="none" w:sz="0" w:space="0" w:color="auto"/>
            <w:right w:val="none" w:sz="0" w:space="0" w:color="auto"/>
          </w:divBdr>
        </w:div>
        <w:div w:id="897978169">
          <w:marLeft w:val="0"/>
          <w:marRight w:val="0"/>
          <w:marTop w:val="0"/>
          <w:marBottom w:val="0"/>
          <w:divBdr>
            <w:top w:val="none" w:sz="0" w:space="0" w:color="auto"/>
            <w:left w:val="none" w:sz="0" w:space="0" w:color="auto"/>
            <w:bottom w:val="none" w:sz="0" w:space="0" w:color="auto"/>
            <w:right w:val="none" w:sz="0" w:space="0" w:color="auto"/>
          </w:divBdr>
        </w:div>
        <w:div w:id="904291302">
          <w:marLeft w:val="0"/>
          <w:marRight w:val="0"/>
          <w:marTop w:val="0"/>
          <w:marBottom w:val="0"/>
          <w:divBdr>
            <w:top w:val="none" w:sz="0" w:space="0" w:color="auto"/>
            <w:left w:val="none" w:sz="0" w:space="0" w:color="auto"/>
            <w:bottom w:val="none" w:sz="0" w:space="0" w:color="auto"/>
            <w:right w:val="none" w:sz="0" w:space="0" w:color="auto"/>
          </w:divBdr>
        </w:div>
        <w:div w:id="904412944">
          <w:marLeft w:val="0"/>
          <w:marRight w:val="0"/>
          <w:marTop w:val="0"/>
          <w:marBottom w:val="0"/>
          <w:divBdr>
            <w:top w:val="none" w:sz="0" w:space="0" w:color="auto"/>
            <w:left w:val="none" w:sz="0" w:space="0" w:color="auto"/>
            <w:bottom w:val="none" w:sz="0" w:space="0" w:color="auto"/>
            <w:right w:val="none" w:sz="0" w:space="0" w:color="auto"/>
          </w:divBdr>
        </w:div>
        <w:div w:id="904684733">
          <w:marLeft w:val="0"/>
          <w:marRight w:val="0"/>
          <w:marTop w:val="0"/>
          <w:marBottom w:val="0"/>
          <w:divBdr>
            <w:top w:val="none" w:sz="0" w:space="0" w:color="auto"/>
            <w:left w:val="none" w:sz="0" w:space="0" w:color="auto"/>
            <w:bottom w:val="none" w:sz="0" w:space="0" w:color="auto"/>
            <w:right w:val="none" w:sz="0" w:space="0" w:color="auto"/>
          </w:divBdr>
        </w:div>
        <w:div w:id="905411232">
          <w:marLeft w:val="0"/>
          <w:marRight w:val="0"/>
          <w:marTop w:val="0"/>
          <w:marBottom w:val="0"/>
          <w:divBdr>
            <w:top w:val="none" w:sz="0" w:space="0" w:color="auto"/>
            <w:left w:val="none" w:sz="0" w:space="0" w:color="auto"/>
            <w:bottom w:val="none" w:sz="0" w:space="0" w:color="auto"/>
            <w:right w:val="none" w:sz="0" w:space="0" w:color="auto"/>
          </w:divBdr>
        </w:div>
        <w:div w:id="911356700">
          <w:marLeft w:val="0"/>
          <w:marRight w:val="0"/>
          <w:marTop w:val="0"/>
          <w:marBottom w:val="0"/>
          <w:divBdr>
            <w:top w:val="none" w:sz="0" w:space="0" w:color="auto"/>
            <w:left w:val="none" w:sz="0" w:space="0" w:color="auto"/>
            <w:bottom w:val="none" w:sz="0" w:space="0" w:color="auto"/>
            <w:right w:val="none" w:sz="0" w:space="0" w:color="auto"/>
          </w:divBdr>
        </w:div>
        <w:div w:id="915894309">
          <w:marLeft w:val="0"/>
          <w:marRight w:val="0"/>
          <w:marTop w:val="0"/>
          <w:marBottom w:val="0"/>
          <w:divBdr>
            <w:top w:val="none" w:sz="0" w:space="0" w:color="auto"/>
            <w:left w:val="none" w:sz="0" w:space="0" w:color="auto"/>
            <w:bottom w:val="none" w:sz="0" w:space="0" w:color="auto"/>
            <w:right w:val="none" w:sz="0" w:space="0" w:color="auto"/>
          </w:divBdr>
        </w:div>
        <w:div w:id="918976993">
          <w:marLeft w:val="0"/>
          <w:marRight w:val="0"/>
          <w:marTop w:val="0"/>
          <w:marBottom w:val="0"/>
          <w:divBdr>
            <w:top w:val="none" w:sz="0" w:space="0" w:color="auto"/>
            <w:left w:val="none" w:sz="0" w:space="0" w:color="auto"/>
            <w:bottom w:val="none" w:sz="0" w:space="0" w:color="auto"/>
            <w:right w:val="none" w:sz="0" w:space="0" w:color="auto"/>
          </w:divBdr>
        </w:div>
        <w:div w:id="923296766">
          <w:marLeft w:val="0"/>
          <w:marRight w:val="0"/>
          <w:marTop w:val="0"/>
          <w:marBottom w:val="0"/>
          <w:divBdr>
            <w:top w:val="none" w:sz="0" w:space="0" w:color="auto"/>
            <w:left w:val="none" w:sz="0" w:space="0" w:color="auto"/>
            <w:bottom w:val="none" w:sz="0" w:space="0" w:color="auto"/>
            <w:right w:val="none" w:sz="0" w:space="0" w:color="auto"/>
          </w:divBdr>
        </w:div>
        <w:div w:id="930890252">
          <w:marLeft w:val="0"/>
          <w:marRight w:val="0"/>
          <w:marTop w:val="0"/>
          <w:marBottom w:val="0"/>
          <w:divBdr>
            <w:top w:val="none" w:sz="0" w:space="0" w:color="auto"/>
            <w:left w:val="none" w:sz="0" w:space="0" w:color="auto"/>
            <w:bottom w:val="none" w:sz="0" w:space="0" w:color="auto"/>
            <w:right w:val="none" w:sz="0" w:space="0" w:color="auto"/>
          </w:divBdr>
        </w:div>
        <w:div w:id="934440641">
          <w:marLeft w:val="0"/>
          <w:marRight w:val="0"/>
          <w:marTop w:val="0"/>
          <w:marBottom w:val="0"/>
          <w:divBdr>
            <w:top w:val="none" w:sz="0" w:space="0" w:color="auto"/>
            <w:left w:val="none" w:sz="0" w:space="0" w:color="auto"/>
            <w:bottom w:val="none" w:sz="0" w:space="0" w:color="auto"/>
            <w:right w:val="none" w:sz="0" w:space="0" w:color="auto"/>
          </w:divBdr>
        </w:div>
        <w:div w:id="935672549">
          <w:marLeft w:val="0"/>
          <w:marRight w:val="0"/>
          <w:marTop w:val="0"/>
          <w:marBottom w:val="0"/>
          <w:divBdr>
            <w:top w:val="none" w:sz="0" w:space="0" w:color="auto"/>
            <w:left w:val="none" w:sz="0" w:space="0" w:color="auto"/>
            <w:bottom w:val="none" w:sz="0" w:space="0" w:color="auto"/>
            <w:right w:val="none" w:sz="0" w:space="0" w:color="auto"/>
          </w:divBdr>
        </w:div>
        <w:div w:id="936063099">
          <w:marLeft w:val="0"/>
          <w:marRight w:val="0"/>
          <w:marTop w:val="0"/>
          <w:marBottom w:val="0"/>
          <w:divBdr>
            <w:top w:val="none" w:sz="0" w:space="0" w:color="auto"/>
            <w:left w:val="none" w:sz="0" w:space="0" w:color="auto"/>
            <w:bottom w:val="none" w:sz="0" w:space="0" w:color="auto"/>
            <w:right w:val="none" w:sz="0" w:space="0" w:color="auto"/>
          </w:divBdr>
        </w:div>
        <w:div w:id="944195926">
          <w:marLeft w:val="0"/>
          <w:marRight w:val="0"/>
          <w:marTop w:val="0"/>
          <w:marBottom w:val="0"/>
          <w:divBdr>
            <w:top w:val="none" w:sz="0" w:space="0" w:color="auto"/>
            <w:left w:val="none" w:sz="0" w:space="0" w:color="auto"/>
            <w:bottom w:val="none" w:sz="0" w:space="0" w:color="auto"/>
            <w:right w:val="none" w:sz="0" w:space="0" w:color="auto"/>
          </w:divBdr>
        </w:div>
        <w:div w:id="945386318">
          <w:marLeft w:val="0"/>
          <w:marRight w:val="0"/>
          <w:marTop w:val="0"/>
          <w:marBottom w:val="0"/>
          <w:divBdr>
            <w:top w:val="none" w:sz="0" w:space="0" w:color="auto"/>
            <w:left w:val="none" w:sz="0" w:space="0" w:color="auto"/>
            <w:bottom w:val="none" w:sz="0" w:space="0" w:color="auto"/>
            <w:right w:val="none" w:sz="0" w:space="0" w:color="auto"/>
          </w:divBdr>
        </w:div>
        <w:div w:id="952900084">
          <w:marLeft w:val="0"/>
          <w:marRight w:val="0"/>
          <w:marTop w:val="0"/>
          <w:marBottom w:val="0"/>
          <w:divBdr>
            <w:top w:val="none" w:sz="0" w:space="0" w:color="auto"/>
            <w:left w:val="none" w:sz="0" w:space="0" w:color="auto"/>
            <w:bottom w:val="none" w:sz="0" w:space="0" w:color="auto"/>
            <w:right w:val="none" w:sz="0" w:space="0" w:color="auto"/>
          </w:divBdr>
        </w:div>
        <w:div w:id="953707636">
          <w:marLeft w:val="0"/>
          <w:marRight w:val="0"/>
          <w:marTop w:val="0"/>
          <w:marBottom w:val="0"/>
          <w:divBdr>
            <w:top w:val="none" w:sz="0" w:space="0" w:color="auto"/>
            <w:left w:val="none" w:sz="0" w:space="0" w:color="auto"/>
            <w:bottom w:val="none" w:sz="0" w:space="0" w:color="auto"/>
            <w:right w:val="none" w:sz="0" w:space="0" w:color="auto"/>
          </w:divBdr>
        </w:div>
        <w:div w:id="955061172">
          <w:marLeft w:val="0"/>
          <w:marRight w:val="0"/>
          <w:marTop w:val="0"/>
          <w:marBottom w:val="0"/>
          <w:divBdr>
            <w:top w:val="none" w:sz="0" w:space="0" w:color="auto"/>
            <w:left w:val="none" w:sz="0" w:space="0" w:color="auto"/>
            <w:bottom w:val="none" w:sz="0" w:space="0" w:color="auto"/>
            <w:right w:val="none" w:sz="0" w:space="0" w:color="auto"/>
          </w:divBdr>
        </w:div>
        <w:div w:id="956327903">
          <w:marLeft w:val="0"/>
          <w:marRight w:val="0"/>
          <w:marTop w:val="0"/>
          <w:marBottom w:val="0"/>
          <w:divBdr>
            <w:top w:val="none" w:sz="0" w:space="0" w:color="auto"/>
            <w:left w:val="none" w:sz="0" w:space="0" w:color="auto"/>
            <w:bottom w:val="none" w:sz="0" w:space="0" w:color="auto"/>
            <w:right w:val="none" w:sz="0" w:space="0" w:color="auto"/>
          </w:divBdr>
        </w:div>
        <w:div w:id="956716286">
          <w:marLeft w:val="0"/>
          <w:marRight w:val="0"/>
          <w:marTop w:val="0"/>
          <w:marBottom w:val="0"/>
          <w:divBdr>
            <w:top w:val="none" w:sz="0" w:space="0" w:color="auto"/>
            <w:left w:val="none" w:sz="0" w:space="0" w:color="auto"/>
            <w:bottom w:val="none" w:sz="0" w:space="0" w:color="auto"/>
            <w:right w:val="none" w:sz="0" w:space="0" w:color="auto"/>
          </w:divBdr>
        </w:div>
        <w:div w:id="957491104">
          <w:marLeft w:val="0"/>
          <w:marRight w:val="0"/>
          <w:marTop w:val="0"/>
          <w:marBottom w:val="0"/>
          <w:divBdr>
            <w:top w:val="none" w:sz="0" w:space="0" w:color="auto"/>
            <w:left w:val="none" w:sz="0" w:space="0" w:color="auto"/>
            <w:bottom w:val="none" w:sz="0" w:space="0" w:color="auto"/>
            <w:right w:val="none" w:sz="0" w:space="0" w:color="auto"/>
          </w:divBdr>
        </w:div>
        <w:div w:id="957954412">
          <w:marLeft w:val="0"/>
          <w:marRight w:val="0"/>
          <w:marTop w:val="0"/>
          <w:marBottom w:val="0"/>
          <w:divBdr>
            <w:top w:val="none" w:sz="0" w:space="0" w:color="auto"/>
            <w:left w:val="none" w:sz="0" w:space="0" w:color="auto"/>
            <w:bottom w:val="none" w:sz="0" w:space="0" w:color="auto"/>
            <w:right w:val="none" w:sz="0" w:space="0" w:color="auto"/>
          </w:divBdr>
        </w:div>
        <w:div w:id="961113812">
          <w:marLeft w:val="0"/>
          <w:marRight w:val="0"/>
          <w:marTop w:val="0"/>
          <w:marBottom w:val="0"/>
          <w:divBdr>
            <w:top w:val="none" w:sz="0" w:space="0" w:color="auto"/>
            <w:left w:val="none" w:sz="0" w:space="0" w:color="auto"/>
            <w:bottom w:val="none" w:sz="0" w:space="0" w:color="auto"/>
            <w:right w:val="none" w:sz="0" w:space="0" w:color="auto"/>
          </w:divBdr>
        </w:div>
        <w:div w:id="965358358">
          <w:marLeft w:val="0"/>
          <w:marRight w:val="0"/>
          <w:marTop w:val="0"/>
          <w:marBottom w:val="0"/>
          <w:divBdr>
            <w:top w:val="none" w:sz="0" w:space="0" w:color="auto"/>
            <w:left w:val="none" w:sz="0" w:space="0" w:color="auto"/>
            <w:bottom w:val="none" w:sz="0" w:space="0" w:color="auto"/>
            <w:right w:val="none" w:sz="0" w:space="0" w:color="auto"/>
          </w:divBdr>
        </w:div>
        <w:div w:id="968585505">
          <w:marLeft w:val="0"/>
          <w:marRight w:val="0"/>
          <w:marTop w:val="0"/>
          <w:marBottom w:val="0"/>
          <w:divBdr>
            <w:top w:val="none" w:sz="0" w:space="0" w:color="auto"/>
            <w:left w:val="none" w:sz="0" w:space="0" w:color="auto"/>
            <w:bottom w:val="none" w:sz="0" w:space="0" w:color="auto"/>
            <w:right w:val="none" w:sz="0" w:space="0" w:color="auto"/>
          </w:divBdr>
        </w:div>
        <w:div w:id="968778519">
          <w:marLeft w:val="0"/>
          <w:marRight w:val="0"/>
          <w:marTop w:val="0"/>
          <w:marBottom w:val="0"/>
          <w:divBdr>
            <w:top w:val="none" w:sz="0" w:space="0" w:color="auto"/>
            <w:left w:val="none" w:sz="0" w:space="0" w:color="auto"/>
            <w:bottom w:val="none" w:sz="0" w:space="0" w:color="auto"/>
            <w:right w:val="none" w:sz="0" w:space="0" w:color="auto"/>
          </w:divBdr>
        </w:div>
        <w:div w:id="973675886">
          <w:marLeft w:val="0"/>
          <w:marRight w:val="0"/>
          <w:marTop w:val="0"/>
          <w:marBottom w:val="0"/>
          <w:divBdr>
            <w:top w:val="none" w:sz="0" w:space="0" w:color="auto"/>
            <w:left w:val="none" w:sz="0" w:space="0" w:color="auto"/>
            <w:bottom w:val="none" w:sz="0" w:space="0" w:color="auto"/>
            <w:right w:val="none" w:sz="0" w:space="0" w:color="auto"/>
          </w:divBdr>
        </w:div>
        <w:div w:id="976033603">
          <w:marLeft w:val="0"/>
          <w:marRight w:val="0"/>
          <w:marTop w:val="0"/>
          <w:marBottom w:val="0"/>
          <w:divBdr>
            <w:top w:val="none" w:sz="0" w:space="0" w:color="auto"/>
            <w:left w:val="none" w:sz="0" w:space="0" w:color="auto"/>
            <w:bottom w:val="none" w:sz="0" w:space="0" w:color="auto"/>
            <w:right w:val="none" w:sz="0" w:space="0" w:color="auto"/>
          </w:divBdr>
        </w:div>
        <w:div w:id="976766938">
          <w:marLeft w:val="0"/>
          <w:marRight w:val="0"/>
          <w:marTop w:val="0"/>
          <w:marBottom w:val="0"/>
          <w:divBdr>
            <w:top w:val="none" w:sz="0" w:space="0" w:color="auto"/>
            <w:left w:val="none" w:sz="0" w:space="0" w:color="auto"/>
            <w:bottom w:val="none" w:sz="0" w:space="0" w:color="auto"/>
            <w:right w:val="none" w:sz="0" w:space="0" w:color="auto"/>
          </w:divBdr>
        </w:div>
        <w:div w:id="977419199">
          <w:marLeft w:val="0"/>
          <w:marRight w:val="0"/>
          <w:marTop w:val="0"/>
          <w:marBottom w:val="0"/>
          <w:divBdr>
            <w:top w:val="none" w:sz="0" w:space="0" w:color="auto"/>
            <w:left w:val="none" w:sz="0" w:space="0" w:color="auto"/>
            <w:bottom w:val="none" w:sz="0" w:space="0" w:color="auto"/>
            <w:right w:val="none" w:sz="0" w:space="0" w:color="auto"/>
          </w:divBdr>
        </w:div>
        <w:div w:id="978222257">
          <w:marLeft w:val="0"/>
          <w:marRight w:val="0"/>
          <w:marTop w:val="0"/>
          <w:marBottom w:val="0"/>
          <w:divBdr>
            <w:top w:val="none" w:sz="0" w:space="0" w:color="auto"/>
            <w:left w:val="none" w:sz="0" w:space="0" w:color="auto"/>
            <w:bottom w:val="none" w:sz="0" w:space="0" w:color="auto"/>
            <w:right w:val="none" w:sz="0" w:space="0" w:color="auto"/>
          </w:divBdr>
        </w:div>
        <w:div w:id="981815505">
          <w:marLeft w:val="0"/>
          <w:marRight w:val="0"/>
          <w:marTop w:val="0"/>
          <w:marBottom w:val="0"/>
          <w:divBdr>
            <w:top w:val="none" w:sz="0" w:space="0" w:color="auto"/>
            <w:left w:val="none" w:sz="0" w:space="0" w:color="auto"/>
            <w:bottom w:val="none" w:sz="0" w:space="0" w:color="auto"/>
            <w:right w:val="none" w:sz="0" w:space="0" w:color="auto"/>
          </w:divBdr>
        </w:div>
        <w:div w:id="984624311">
          <w:marLeft w:val="0"/>
          <w:marRight w:val="0"/>
          <w:marTop w:val="0"/>
          <w:marBottom w:val="0"/>
          <w:divBdr>
            <w:top w:val="none" w:sz="0" w:space="0" w:color="auto"/>
            <w:left w:val="none" w:sz="0" w:space="0" w:color="auto"/>
            <w:bottom w:val="none" w:sz="0" w:space="0" w:color="auto"/>
            <w:right w:val="none" w:sz="0" w:space="0" w:color="auto"/>
          </w:divBdr>
        </w:div>
        <w:div w:id="986206171">
          <w:marLeft w:val="0"/>
          <w:marRight w:val="0"/>
          <w:marTop w:val="0"/>
          <w:marBottom w:val="0"/>
          <w:divBdr>
            <w:top w:val="none" w:sz="0" w:space="0" w:color="auto"/>
            <w:left w:val="none" w:sz="0" w:space="0" w:color="auto"/>
            <w:bottom w:val="none" w:sz="0" w:space="0" w:color="auto"/>
            <w:right w:val="none" w:sz="0" w:space="0" w:color="auto"/>
          </w:divBdr>
        </w:div>
        <w:div w:id="986206717">
          <w:marLeft w:val="0"/>
          <w:marRight w:val="0"/>
          <w:marTop w:val="0"/>
          <w:marBottom w:val="0"/>
          <w:divBdr>
            <w:top w:val="none" w:sz="0" w:space="0" w:color="auto"/>
            <w:left w:val="none" w:sz="0" w:space="0" w:color="auto"/>
            <w:bottom w:val="none" w:sz="0" w:space="0" w:color="auto"/>
            <w:right w:val="none" w:sz="0" w:space="0" w:color="auto"/>
          </w:divBdr>
        </w:div>
        <w:div w:id="987589205">
          <w:marLeft w:val="0"/>
          <w:marRight w:val="0"/>
          <w:marTop w:val="0"/>
          <w:marBottom w:val="0"/>
          <w:divBdr>
            <w:top w:val="none" w:sz="0" w:space="0" w:color="auto"/>
            <w:left w:val="none" w:sz="0" w:space="0" w:color="auto"/>
            <w:bottom w:val="none" w:sz="0" w:space="0" w:color="auto"/>
            <w:right w:val="none" w:sz="0" w:space="0" w:color="auto"/>
          </w:divBdr>
        </w:div>
        <w:div w:id="988096089">
          <w:marLeft w:val="0"/>
          <w:marRight w:val="0"/>
          <w:marTop w:val="0"/>
          <w:marBottom w:val="0"/>
          <w:divBdr>
            <w:top w:val="none" w:sz="0" w:space="0" w:color="auto"/>
            <w:left w:val="none" w:sz="0" w:space="0" w:color="auto"/>
            <w:bottom w:val="none" w:sz="0" w:space="0" w:color="auto"/>
            <w:right w:val="none" w:sz="0" w:space="0" w:color="auto"/>
          </w:divBdr>
        </w:div>
        <w:div w:id="988945596">
          <w:marLeft w:val="0"/>
          <w:marRight w:val="0"/>
          <w:marTop w:val="0"/>
          <w:marBottom w:val="0"/>
          <w:divBdr>
            <w:top w:val="none" w:sz="0" w:space="0" w:color="auto"/>
            <w:left w:val="none" w:sz="0" w:space="0" w:color="auto"/>
            <w:bottom w:val="none" w:sz="0" w:space="0" w:color="auto"/>
            <w:right w:val="none" w:sz="0" w:space="0" w:color="auto"/>
          </w:divBdr>
        </w:div>
        <w:div w:id="991640767">
          <w:marLeft w:val="0"/>
          <w:marRight w:val="0"/>
          <w:marTop w:val="0"/>
          <w:marBottom w:val="0"/>
          <w:divBdr>
            <w:top w:val="none" w:sz="0" w:space="0" w:color="auto"/>
            <w:left w:val="none" w:sz="0" w:space="0" w:color="auto"/>
            <w:bottom w:val="none" w:sz="0" w:space="0" w:color="auto"/>
            <w:right w:val="none" w:sz="0" w:space="0" w:color="auto"/>
          </w:divBdr>
        </w:div>
        <w:div w:id="995034208">
          <w:marLeft w:val="0"/>
          <w:marRight w:val="0"/>
          <w:marTop w:val="0"/>
          <w:marBottom w:val="0"/>
          <w:divBdr>
            <w:top w:val="none" w:sz="0" w:space="0" w:color="auto"/>
            <w:left w:val="none" w:sz="0" w:space="0" w:color="auto"/>
            <w:bottom w:val="none" w:sz="0" w:space="0" w:color="auto"/>
            <w:right w:val="none" w:sz="0" w:space="0" w:color="auto"/>
          </w:divBdr>
        </w:div>
        <w:div w:id="995306618">
          <w:marLeft w:val="0"/>
          <w:marRight w:val="0"/>
          <w:marTop w:val="0"/>
          <w:marBottom w:val="0"/>
          <w:divBdr>
            <w:top w:val="none" w:sz="0" w:space="0" w:color="auto"/>
            <w:left w:val="none" w:sz="0" w:space="0" w:color="auto"/>
            <w:bottom w:val="none" w:sz="0" w:space="0" w:color="auto"/>
            <w:right w:val="none" w:sz="0" w:space="0" w:color="auto"/>
          </w:divBdr>
        </w:div>
        <w:div w:id="1001539947">
          <w:marLeft w:val="0"/>
          <w:marRight w:val="0"/>
          <w:marTop w:val="0"/>
          <w:marBottom w:val="0"/>
          <w:divBdr>
            <w:top w:val="none" w:sz="0" w:space="0" w:color="auto"/>
            <w:left w:val="none" w:sz="0" w:space="0" w:color="auto"/>
            <w:bottom w:val="none" w:sz="0" w:space="0" w:color="auto"/>
            <w:right w:val="none" w:sz="0" w:space="0" w:color="auto"/>
          </w:divBdr>
        </w:div>
        <w:div w:id="1001812701">
          <w:marLeft w:val="0"/>
          <w:marRight w:val="0"/>
          <w:marTop w:val="0"/>
          <w:marBottom w:val="0"/>
          <w:divBdr>
            <w:top w:val="none" w:sz="0" w:space="0" w:color="auto"/>
            <w:left w:val="none" w:sz="0" w:space="0" w:color="auto"/>
            <w:bottom w:val="none" w:sz="0" w:space="0" w:color="auto"/>
            <w:right w:val="none" w:sz="0" w:space="0" w:color="auto"/>
          </w:divBdr>
        </w:div>
        <w:div w:id="1006135031">
          <w:marLeft w:val="0"/>
          <w:marRight w:val="0"/>
          <w:marTop w:val="0"/>
          <w:marBottom w:val="0"/>
          <w:divBdr>
            <w:top w:val="none" w:sz="0" w:space="0" w:color="auto"/>
            <w:left w:val="none" w:sz="0" w:space="0" w:color="auto"/>
            <w:bottom w:val="none" w:sz="0" w:space="0" w:color="auto"/>
            <w:right w:val="none" w:sz="0" w:space="0" w:color="auto"/>
          </w:divBdr>
        </w:div>
        <w:div w:id="1008599446">
          <w:marLeft w:val="0"/>
          <w:marRight w:val="0"/>
          <w:marTop w:val="0"/>
          <w:marBottom w:val="0"/>
          <w:divBdr>
            <w:top w:val="none" w:sz="0" w:space="0" w:color="auto"/>
            <w:left w:val="none" w:sz="0" w:space="0" w:color="auto"/>
            <w:bottom w:val="none" w:sz="0" w:space="0" w:color="auto"/>
            <w:right w:val="none" w:sz="0" w:space="0" w:color="auto"/>
          </w:divBdr>
        </w:div>
        <w:div w:id="1009942068">
          <w:marLeft w:val="0"/>
          <w:marRight w:val="0"/>
          <w:marTop w:val="0"/>
          <w:marBottom w:val="0"/>
          <w:divBdr>
            <w:top w:val="none" w:sz="0" w:space="0" w:color="auto"/>
            <w:left w:val="none" w:sz="0" w:space="0" w:color="auto"/>
            <w:bottom w:val="none" w:sz="0" w:space="0" w:color="auto"/>
            <w:right w:val="none" w:sz="0" w:space="0" w:color="auto"/>
          </w:divBdr>
        </w:div>
        <w:div w:id="1016426639">
          <w:marLeft w:val="0"/>
          <w:marRight w:val="0"/>
          <w:marTop w:val="0"/>
          <w:marBottom w:val="0"/>
          <w:divBdr>
            <w:top w:val="none" w:sz="0" w:space="0" w:color="auto"/>
            <w:left w:val="none" w:sz="0" w:space="0" w:color="auto"/>
            <w:bottom w:val="none" w:sz="0" w:space="0" w:color="auto"/>
            <w:right w:val="none" w:sz="0" w:space="0" w:color="auto"/>
          </w:divBdr>
        </w:div>
        <w:div w:id="1024595110">
          <w:marLeft w:val="0"/>
          <w:marRight w:val="0"/>
          <w:marTop w:val="0"/>
          <w:marBottom w:val="0"/>
          <w:divBdr>
            <w:top w:val="none" w:sz="0" w:space="0" w:color="auto"/>
            <w:left w:val="none" w:sz="0" w:space="0" w:color="auto"/>
            <w:bottom w:val="none" w:sz="0" w:space="0" w:color="auto"/>
            <w:right w:val="none" w:sz="0" w:space="0" w:color="auto"/>
          </w:divBdr>
        </w:div>
        <w:div w:id="1025132532">
          <w:marLeft w:val="0"/>
          <w:marRight w:val="0"/>
          <w:marTop w:val="0"/>
          <w:marBottom w:val="0"/>
          <w:divBdr>
            <w:top w:val="none" w:sz="0" w:space="0" w:color="auto"/>
            <w:left w:val="none" w:sz="0" w:space="0" w:color="auto"/>
            <w:bottom w:val="none" w:sz="0" w:space="0" w:color="auto"/>
            <w:right w:val="none" w:sz="0" w:space="0" w:color="auto"/>
          </w:divBdr>
        </w:div>
        <w:div w:id="1029644192">
          <w:marLeft w:val="0"/>
          <w:marRight w:val="0"/>
          <w:marTop w:val="0"/>
          <w:marBottom w:val="0"/>
          <w:divBdr>
            <w:top w:val="none" w:sz="0" w:space="0" w:color="auto"/>
            <w:left w:val="none" w:sz="0" w:space="0" w:color="auto"/>
            <w:bottom w:val="none" w:sz="0" w:space="0" w:color="auto"/>
            <w:right w:val="none" w:sz="0" w:space="0" w:color="auto"/>
          </w:divBdr>
        </w:div>
        <w:div w:id="1037663893">
          <w:marLeft w:val="0"/>
          <w:marRight w:val="0"/>
          <w:marTop w:val="0"/>
          <w:marBottom w:val="0"/>
          <w:divBdr>
            <w:top w:val="none" w:sz="0" w:space="0" w:color="auto"/>
            <w:left w:val="none" w:sz="0" w:space="0" w:color="auto"/>
            <w:bottom w:val="none" w:sz="0" w:space="0" w:color="auto"/>
            <w:right w:val="none" w:sz="0" w:space="0" w:color="auto"/>
          </w:divBdr>
        </w:div>
        <w:div w:id="1043215954">
          <w:marLeft w:val="0"/>
          <w:marRight w:val="0"/>
          <w:marTop w:val="0"/>
          <w:marBottom w:val="0"/>
          <w:divBdr>
            <w:top w:val="none" w:sz="0" w:space="0" w:color="auto"/>
            <w:left w:val="none" w:sz="0" w:space="0" w:color="auto"/>
            <w:bottom w:val="none" w:sz="0" w:space="0" w:color="auto"/>
            <w:right w:val="none" w:sz="0" w:space="0" w:color="auto"/>
          </w:divBdr>
        </w:div>
        <w:div w:id="1050610154">
          <w:marLeft w:val="0"/>
          <w:marRight w:val="0"/>
          <w:marTop w:val="0"/>
          <w:marBottom w:val="0"/>
          <w:divBdr>
            <w:top w:val="none" w:sz="0" w:space="0" w:color="auto"/>
            <w:left w:val="none" w:sz="0" w:space="0" w:color="auto"/>
            <w:bottom w:val="none" w:sz="0" w:space="0" w:color="auto"/>
            <w:right w:val="none" w:sz="0" w:space="0" w:color="auto"/>
          </w:divBdr>
        </w:div>
        <w:div w:id="1050766223">
          <w:marLeft w:val="0"/>
          <w:marRight w:val="0"/>
          <w:marTop w:val="0"/>
          <w:marBottom w:val="0"/>
          <w:divBdr>
            <w:top w:val="none" w:sz="0" w:space="0" w:color="auto"/>
            <w:left w:val="none" w:sz="0" w:space="0" w:color="auto"/>
            <w:bottom w:val="none" w:sz="0" w:space="0" w:color="auto"/>
            <w:right w:val="none" w:sz="0" w:space="0" w:color="auto"/>
          </w:divBdr>
        </w:div>
        <w:div w:id="1051999780">
          <w:marLeft w:val="0"/>
          <w:marRight w:val="0"/>
          <w:marTop w:val="0"/>
          <w:marBottom w:val="0"/>
          <w:divBdr>
            <w:top w:val="none" w:sz="0" w:space="0" w:color="auto"/>
            <w:left w:val="none" w:sz="0" w:space="0" w:color="auto"/>
            <w:bottom w:val="none" w:sz="0" w:space="0" w:color="auto"/>
            <w:right w:val="none" w:sz="0" w:space="0" w:color="auto"/>
          </w:divBdr>
        </w:div>
        <w:div w:id="1052575600">
          <w:marLeft w:val="0"/>
          <w:marRight w:val="0"/>
          <w:marTop w:val="0"/>
          <w:marBottom w:val="0"/>
          <w:divBdr>
            <w:top w:val="none" w:sz="0" w:space="0" w:color="auto"/>
            <w:left w:val="none" w:sz="0" w:space="0" w:color="auto"/>
            <w:bottom w:val="none" w:sz="0" w:space="0" w:color="auto"/>
            <w:right w:val="none" w:sz="0" w:space="0" w:color="auto"/>
          </w:divBdr>
        </w:div>
        <w:div w:id="1059209242">
          <w:marLeft w:val="0"/>
          <w:marRight w:val="0"/>
          <w:marTop w:val="0"/>
          <w:marBottom w:val="0"/>
          <w:divBdr>
            <w:top w:val="none" w:sz="0" w:space="0" w:color="auto"/>
            <w:left w:val="none" w:sz="0" w:space="0" w:color="auto"/>
            <w:bottom w:val="none" w:sz="0" w:space="0" w:color="auto"/>
            <w:right w:val="none" w:sz="0" w:space="0" w:color="auto"/>
          </w:divBdr>
        </w:div>
        <w:div w:id="1063796217">
          <w:marLeft w:val="0"/>
          <w:marRight w:val="0"/>
          <w:marTop w:val="0"/>
          <w:marBottom w:val="0"/>
          <w:divBdr>
            <w:top w:val="none" w:sz="0" w:space="0" w:color="auto"/>
            <w:left w:val="none" w:sz="0" w:space="0" w:color="auto"/>
            <w:bottom w:val="none" w:sz="0" w:space="0" w:color="auto"/>
            <w:right w:val="none" w:sz="0" w:space="0" w:color="auto"/>
          </w:divBdr>
        </w:div>
        <w:div w:id="1066564684">
          <w:marLeft w:val="0"/>
          <w:marRight w:val="0"/>
          <w:marTop w:val="0"/>
          <w:marBottom w:val="0"/>
          <w:divBdr>
            <w:top w:val="none" w:sz="0" w:space="0" w:color="auto"/>
            <w:left w:val="none" w:sz="0" w:space="0" w:color="auto"/>
            <w:bottom w:val="none" w:sz="0" w:space="0" w:color="auto"/>
            <w:right w:val="none" w:sz="0" w:space="0" w:color="auto"/>
          </w:divBdr>
        </w:div>
        <w:div w:id="1069110956">
          <w:marLeft w:val="0"/>
          <w:marRight w:val="0"/>
          <w:marTop w:val="0"/>
          <w:marBottom w:val="0"/>
          <w:divBdr>
            <w:top w:val="none" w:sz="0" w:space="0" w:color="auto"/>
            <w:left w:val="none" w:sz="0" w:space="0" w:color="auto"/>
            <w:bottom w:val="none" w:sz="0" w:space="0" w:color="auto"/>
            <w:right w:val="none" w:sz="0" w:space="0" w:color="auto"/>
          </w:divBdr>
        </w:div>
        <w:div w:id="1074469775">
          <w:marLeft w:val="0"/>
          <w:marRight w:val="0"/>
          <w:marTop w:val="0"/>
          <w:marBottom w:val="0"/>
          <w:divBdr>
            <w:top w:val="none" w:sz="0" w:space="0" w:color="auto"/>
            <w:left w:val="none" w:sz="0" w:space="0" w:color="auto"/>
            <w:bottom w:val="none" w:sz="0" w:space="0" w:color="auto"/>
            <w:right w:val="none" w:sz="0" w:space="0" w:color="auto"/>
          </w:divBdr>
        </w:div>
        <w:div w:id="1078479796">
          <w:marLeft w:val="0"/>
          <w:marRight w:val="0"/>
          <w:marTop w:val="0"/>
          <w:marBottom w:val="0"/>
          <w:divBdr>
            <w:top w:val="none" w:sz="0" w:space="0" w:color="auto"/>
            <w:left w:val="none" w:sz="0" w:space="0" w:color="auto"/>
            <w:bottom w:val="none" w:sz="0" w:space="0" w:color="auto"/>
            <w:right w:val="none" w:sz="0" w:space="0" w:color="auto"/>
          </w:divBdr>
        </w:div>
        <w:div w:id="1079599987">
          <w:marLeft w:val="0"/>
          <w:marRight w:val="0"/>
          <w:marTop w:val="0"/>
          <w:marBottom w:val="0"/>
          <w:divBdr>
            <w:top w:val="none" w:sz="0" w:space="0" w:color="auto"/>
            <w:left w:val="none" w:sz="0" w:space="0" w:color="auto"/>
            <w:bottom w:val="none" w:sz="0" w:space="0" w:color="auto"/>
            <w:right w:val="none" w:sz="0" w:space="0" w:color="auto"/>
          </w:divBdr>
        </w:div>
        <w:div w:id="1081636429">
          <w:marLeft w:val="0"/>
          <w:marRight w:val="0"/>
          <w:marTop w:val="0"/>
          <w:marBottom w:val="0"/>
          <w:divBdr>
            <w:top w:val="none" w:sz="0" w:space="0" w:color="auto"/>
            <w:left w:val="none" w:sz="0" w:space="0" w:color="auto"/>
            <w:bottom w:val="none" w:sz="0" w:space="0" w:color="auto"/>
            <w:right w:val="none" w:sz="0" w:space="0" w:color="auto"/>
          </w:divBdr>
        </w:div>
        <w:div w:id="1085684649">
          <w:marLeft w:val="0"/>
          <w:marRight w:val="0"/>
          <w:marTop w:val="0"/>
          <w:marBottom w:val="0"/>
          <w:divBdr>
            <w:top w:val="none" w:sz="0" w:space="0" w:color="auto"/>
            <w:left w:val="none" w:sz="0" w:space="0" w:color="auto"/>
            <w:bottom w:val="none" w:sz="0" w:space="0" w:color="auto"/>
            <w:right w:val="none" w:sz="0" w:space="0" w:color="auto"/>
          </w:divBdr>
        </w:div>
        <w:div w:id="1085880243">
          <w:marLeft w:val="0"/>
          <w:marRight w:val="0"/>
          <w:marTop w:val="0"/>
          <w:marBottom w:val="0"/>
          <w:divBdr>
            <w:top w:val="none" w:sz="0" w:space="0" w:color="auto"/>
            <w:left w:val="none" w:sz="0" w:space="0" w:color="auto"/>
            <w:bottom w:val="none" w:sz="0" w:space="0" w:color="auto"/>
            <w:right w:val="none" w:sz="0" w:space="0" w:color="auto"/>
          </w:divBdr>
        </w:div>
        <w:div w:id="1086073268">
          <w:marLeft w:val="0"/>
          <w:marRight w:val="0"/>
          <w:marTop w:val="0"/>
          <w:marBottom w:val="0"/>
          <w:divBdr>
            <w:top w:val="none" w:sz="0" w:space="0" w:color="auto"/>
            <w:left w:val="none" w:sz="0" w:space="0" w:color="auto"/>
            <w:bottom w:val="none" w:sz="0" w:space="0" w:color="auto"/>
            <w:right w:val="none" w:sz="0" w:space="0" w:color="auto"/>
          </w:divBdr>
        </w:div>
        <w:div w:id="1091899520">
          <w:marLeft w:val="0"/>
          <w:marRight w:val="0"/>
          <w:marTop w:val="0"/>
          <w:marBottom w:val="0"/>
          <w:divBdr>
            <w:top w:val="none" w:sz="0" w:space="0" w:color="auto"/>
            <w:left w:val="none" w:sz="0" w:space="0" w:color="auto"/>
            <w:bottom w:val="none" w:sz="0" w:space="0" w:color="auto"/>
            <w:right w:val="none" w:sz="0" w:space="0" w:color="auto"/>
          </w:divBdr>
        </w:div>
        <w:div w:id="1093282867">
          <w:marLeft w:val="0"/>
          <w:marRight w:val="0"/>
          <w:marTop w:val="0"/>
          <w:marBottom w:val="0"/>
          <w:divBdr>
            <w:top w:val="none" w:sz="0" w:space="0" w:color="auto"/>
            <w:left w:val="none" w:sz="0" w:space="0" w:color="auto"/>
            <w:bottom w:val="none" w:sz="0" w:space="0" w:color="auto"/>
            <w:right w:val="none" w:sz="0" w:space="0" w:color="auto"/>
          </w:divBdr>
        </w:div>
        <w:div w:id="1093546316">
          <w:marLeft w:val="0"/>
          <w:marRight w:val="0"/>
          <w:marTop w:val="0"/>
          <w:marBottom w:val="0"/>
          <w:divBdr>
            <w:top w:val="none" w:sz="0" w:space="0" w:color="auto"/>
            <w:left w:val="none" w:sz="0" w:space="0" w:color="auto"/>
            <w:bottom w:val="none" w:sz="0" w:space="0" w:color="auto"/>
            <w:right w:val="none" w:sz="0" w:space="0" w:color="auto"/>
          </w:divBdr>
        </w:div>
        <w:div w:id="1096900000">
          <w:marLeft w:val="0"/>
          <w:marRight w:val="0"/>
          <w:marTop w:val="0"/>
          <w:marBottom w:val="0"/>
          <w:divBdr>
            <w:top w:val="none" w:sz="0" w:space="0" w:color="auto"/>
            <w:left w:val="none" w:sz="0" w:space="0" w:color="auto"/>
            <w:bottom w:val="none" w:sz="0" w:space="0" w:color="auto"/>
            <w:right w:val="none" w:sz="0" w:space="0" w:color="auto"/>
          </w:divBdr>
        </w:div>
        <w:div w:id="1098213215">
          <w:marLeft w:val="0"/>
          <w:marRight w:val="0"/>
          <w:marTop w:val="0"/>
          <w:marBottom w:val="0"/>
          <w:divBdr>
            <w:top w:val="none" w:sz="0" w:space="0" w:color="auto"/>
            <w:left w:val="none" w:sz="0" w:space="0" w:color="auto"/>
            <w:bottom w:val="none" w:sz="0" w:space="0" w:color="auto"/>
            <w:right w:val="none" w:sz="0" w:space="0" w:color="auto"/>
          </w:divBdr>
        </w:div>
        <w:div w:id="1104182999">
          <w:marLeft w:val="0"/>
          <w:marRight w:val="0"/>
          <w:marTop w:val="0"/>
          <w:marBottom w:val="0"/>
          <w:divBdr>
            <w:top w:val="none" w:sz="0" w:space="0" w:color="auto"/>
            <w:left w:val="none" w:sz="0" w:space="0" w:color="auto"/>
            <w:bottom w:val="none" w:sz="0" w:space="0" w:color="auto"/>
            <w:right w:val="none" w:sz="0" w:space="0" w:color="auto"/>
          </w:divBdr>
        </w:div>
        <w:div w:id="1104957130">
          <w:marLeft w:val="0"/>
          <w:marRight w:val="0"/>
          <w:marTop w:val="0"/>
          <w:marBottom w:val="0"/>
          <w:divBdr>
            <w:top w:val="none" w:sz="0" w:space="0" w:color="auto"/>
            <w:left w:val="none" w:sz="0" w:space="0" w:color="auto"/>
            <w:bottom w:val="none" w:sz="0" w:space="0" w:color="auto"/>
            <w:right w:val="none" w:sz="0" w:space="0" w:color="auto"/>
          </w:divBdr>
        </w:div>
        <w:div w:id="1106120270">
          <w:marLeft w:val="0"/>
          <w:marRight w:val="0"/>
          <w:marTop w:val="0"/>
          <w:marBottom w:val="0"/>
          <w:divBdr>
            <w:top w:val="none" w:sz="0" w:space="0" w:color="auto"/>
            <w:left w:val="none" w:sz="0" w:space="0" w:color="auto"/>
            <w:bottom w:val="none" w:sz="0" w:space="0" w:color="auto"/>
            <w:right w:val="none" w:sz="0" w:space="0" w:color="auto"/>
          </w:divBdr>
        </w:div>
        <w:div w:id="1106922514">
          <w:marLeft w:val="0"/>
          <w:marRight w:val="0"/>
          <w:marTop w:val="0"/>
          <w:marBottom w:val="0"/>
          <w:divBdr>
            <w:top w:val="none" w:sz="0" w:space="0" w:color="auto"/>
            <w:left w:val="none" w:sz="0" w:space="0" w:color="auto"/>
            <w:bottom w:val="none" w:sz="0" w:space="0" w:color="auto"/>
            <w:right w:val="none" w:sz="0" w:space="0" w:color="auto"/>
          </w:divBdr>
        </w:div>
        <w:div w:id="1107197172">
          <w:marLeft w:val="0"/>
          <w:marRight w:val="0"/>
          <w:marTop w:val="0"/>
          <w:marBottom w:val="0"/>
          <w:divBdr>
            <w:top w:val="none" w:sz="0" w:space="0" w:color="auto"/>
            <w:left w:val="none" w:sz="0" w:space="0" w:color="auto"/>
            <w:bottom w:val="none" w:sz="0" w:space="0" w:color="auto"/>
            <w:right w:val="none" w:sz="0" w:space="0" w:color="auto"/>
          </w:divBdr>
        </w:div>
        <w:div w:id="1109012078">
          <w:marLeft w:val="0"/>
          <w:marRight w:val="0"/>
          <w:marTop w:val="0"/>
          <w:marBottom w:val="0"/>
          <w:divBdr>
            <w:top w:val="none" w:sz="0" w:space="0" w:color="auto"/>
            <w:left w:val="none" w:sz="0" w:space="0" w:color="auto"/>
            <w:bottom w:val="none" w:sz="0" w:space="0" w:color="auto"/>
            <w:right w:val="none" w:sz="0" w:space="0" w:color="auto"/>
          </w:divBdr>
        </w:div>
        <w:div w:id="1109667085">
          <w:marLeft w:val="0"/>
          <w:marRight w:val="0"/>
          <w:marTop w:val="0"/>
          <w:marBottom w:val="0"/>
          <w:divBdr>
            <w:top w:val="none" w:sz="0" w:space="0" w:color="auto"/>
            <w:left w:val="none" w:sz="0" w:space="0" w:color="auto"/>
            <w:bottom w:val="none" w:sz="0" w:space="0" w:color="auto"/>
            <w:right w:val="none" w:sz="0" w:space="0" w:color="auto"/>
          </w:divBdr>
        </w:div>
        <w:div w:id="1112551630">
          <w:marLeft w:val="0"/>
          <w:marRight w:val="0"/>
          <w:marTop w:val="0"/>
          <w:marBottom w:val="0"/>
          <w:divBdr>
            <w:top w:val="none" w:sz="0" w:space="0" w:color="auto"/>
            <w:left w:val="none" w:sz="0" w:space="0" w:color="auto"/>
            <w:bottom w:val="none" w:sz="0" w:space="0" w:color="auto"/>
            <w:right w:val="none" w:sz="0" w:space="0" w:color="auto"/>
          </w:divBdr>
        </w:div>
        <w:div w:id="1113401966">
          <w:marLeft w:val="0"/>
          <w:marRight w:val="0"/>
          <w:marTop w:val="0"/>
          <w:marBottom w:val="0"/>
          <w:divBdr>
            <w:top w:val="none" w:sz="0" w:space="0" w:color="auto"/>
            <w:left w:val="none" w:sz="0" w:space="0" w:color="auto"/>
            <w:bottom w:val="none" w:sz="0" w:space="0" w:color="auto"/>
            <w:right w:val="none" w:sz="0" w:space="0" w:color="auto"/>
          </w:divBdr>
        </w:div>
        <w:div w:id="1114137343">
          <w:marLeft w:val="0"/>
          <w:marRight w:val="0"/>
          <w:marTop w:val="0"/>
          <w:marBottom w:val="0"/>
          <w:divBdr>
            <w:top w:val="none" w:sz="0" w:space="0" w:color="auto"/>
            <w:left w:val="none" w:sz="0" w:space="0" w:color="auto"/>
            <w:bottom w:val="none" w:sz="0" w:space="0" w:color="auto"/>
            <w:right w:val="none" w:sz="0" w:space="0" w:color="auto"/>
          </w:divBdr>
        </w:div>
        <w:div w:id="1116755371">
          <w:marLeft w:val="0"/>
          <w:marRight w:val="0"/>
          <w:marTop w:val="0"/>
          <w:marBottom w:val="0"/>
          <w:divBdr>
            <w:top w:val="none" w:sz="0" w:space="0" w:color="auto"/>
            <w:left w:val="none" w:sz="0" w:space="0" w:color="auto"/>
            <w:bottom w:val="none" w:sz="0" w:space="0" w:color="auto"/>
            <w:right w:val="none" w:sz="0" w:space="0" w:color="auto"/>
          </w:divBdr>
        </w:div>
        <w:div w:id="1119683840">
          <w:marLeft w:val="0"/>
          <w:marRight w:val="0"/>
          <w:marTop w:val="0"/>
          <w:marBottom w:val="0"/>
          <w:divBdr>
            <w:top w:val="none" w:sz="0" w:space="0" w:color="auto"/>
            <w:left w:val="none" w:sz="0" w:space="0" w:color="auto"/>
            <w:bottom w:val="none" w:sz="0" w:space="0" w:color="auto"/>
            <w:right w:val="none" w:sz="0" w:space="0" w:color="auto"/>
          </w:divBdr>
        </w:div>
        <w:div w:id="1120146714">
          <w:marLeft w:val="0"/>
          <w:marRight w:val="0"/>
          <w:marTop w:val="0"/>
          <w:marBottom w:val="0"/>
          <w:divBdr>
            <w:top w:val="none" w:sz="0" w:space="0" w:color="auto"/>
            <w:left w:val="none" w:sz="0" w:space="0" w:color="auto"/>
            <w:bottom w:val="none" w:sz="0" w:space="0" w:color="auto"/>
            <w:right w:val="none" w:sz="0" w:space="0" w:color="auto"/>
          </w:divBdr>
        </w:div>
        <w:div w:id="1123881949">
          <w:marLeft w:val="0"/>
          <w:marRight w:val="0"/>
          <w:marTop w:val="0"/>
          <w:marBottom w:val="0"/>
          <w:divBdr>
            <w:top w:val="none" w:sz="0" w:space="0" w:color="auto"/>
            <w:left w:val="none" w:sz="0" w:space="0" w:color="auto"/>
            <w:bottom w:val="none" w:sz="0" w:space="0" w:color="auto"/>
            <w:right w:val="none" w:sz="0" w:space="0" w:color="auto"/>
          </w:divBdr>
        </w:div>
        <w:div w:id="1127506867">
          <w:marLeft w:val="0"/>
          <w:marRight w:val="0"/>
          <w:marTop w:val="0"/>
          <w:marBottom w:val="0"/>
          <w:divBdr>
            <w:top w:val="none" w:sz="0" w:space="0" w:color="auto"/>
            <w:left w:val="none" w:sz="0" w:space="0" w:color="auto"/>
            <w:bottom w:val="none" w:sz="0" w:space="0" w:color="auto"/>
            <w:right w:val="none" w:sz="0" w:space="0" w:color="auto"/>
          </w:divBdr>
        </w:div>
        <w:div w:id="1132554915">
          <w:marLeft w:val="0"/>
          <w:marRight w:val="0"/>
          <w:marTop w:val="0"/>
          <w:marBottom w:val="0"/>
          <w:divBdr>
            <w:top w:val="none" w:sz="0" w:space="0" w:color="auto"/>
            <w:left w:val="none" w:sz="0" w:space="0" w:color="auto"/>
            <w:bottom w:val="none" w:sz="0" w:space="0" w:color="auto"/>
            <w:right w:val="none" w:sz="0" w:space="0" w:color="auto"/>
          </w:divBdr>
        </w:div>
        <w:div w:id="1134712300">
          <w:marLeft w:val="0"/>
          <w:marRight w:val="0"/>
          <w:marTop w:val="0"/>
          <w:marBottom w:val="0"/>
          <w:divBdr>
            <w:top w:val="none" w:sz="0" w:space="0" w:color="auto"/>
            <w:left w:val="none" w:sz="0" w:space="0" w:color="auto"/>
            <w:bottom w:val="none" w:sz="0" w:space="0" w:color="auto"/>
            <w:right w:val="none" w:sz="0" w:space="0" w:color="auto"/>
          </w:divBdr>
        </w:div>
        <w:div w:id="1135443481">
          <w:marLeft w:val="0"/>
          <w:marRight w:val="0"/>
          <w:marTop w:val="0"/>
          <w:marBottom w:val="0"/>
          <w:divBdr>
            <w:top w:val="none" w:sz="0" w:space="0" w:color="auto"/>
            <w:left w:val="none" w:sz="0" w:space="0" w:color="auto"/>
            <w:bottom w:val="none" w:sz="0" w:space="0" w:color="auto"/>
            <w:right w:val="none" w:sz="0" w:space="0" w:color="auto"/>
          </w:divBdr>
        </w:div>
        <w:div w:id="1143767013">
          <w:marLeft w:val="0"/>
          <w:marRight w:val="0"/>
          <w:marTop w:val="0"/>
          <w:marBottom w:val="0"/>
          <w:divBdr>
            <w:top w:val="none" w:sz="0" w:space="0" w:color="auto"/>
            <w:left w:val="none" w:sz="0" w:space="0" w:color="auto"/>
            <w:bottom w:val="none" w:sz="0" w:space="0" w:color="auto"/>
            <w:right w:val="none" w:sz="0" w:space="0" w:color="auto"/>
          </w:divBdr>
        </w:div>
        <w:div w:id="1146626183">
          <w:marLeft w:val="0"/>
          <w:marRight w:val="0"/>
          <w:marTop w:val="0"/>
          <w:marBottom w:val="0"/>
          <w:divBdr>
            <w:top w:val="none" w:sz="0" w:space="0" w:color="auto"/>
            <w:left w:val="none" w:sz="0" w:space="0" w:color="auto"/>
            <w:bottom w:val="none" w:sz="0" w:space="0" w:color="auto"/>
            <w:right w:val="none" w:sz="0" w:space="0" w:color="auto"/>
          </w:divBdr>
        </w:div>
        <w:div w:id="1154641003">
          <w:marLeft w:val="0"/>
          <w:marRight w:val="0"/>
          <w:marTop w:val="0"/>
          <w:marBottom w:val="0"/>
          <w:divBdr>
            <w:top w:val="none" w:sz="0" w:space="0" w:color="auto"/>
            <w:left w:val="none" w:sz="0" w:space="0" w:color="auto"/>
            <w:bottom w:val="none" w:sz="0" w:space="0" w:color="auto"/>
            <w:right w:val="none" w:sz="0" w:space="0" w:color="auto"/>
          </w:divBdr>
        </w:div>
        <w:div w:id="1155485679">
          <w:marLeft w:val="0"/>
          <w:marRight w:val="0"/>
          <w:marTop w:val="0"/>
          <w:marBottom w:val="0"/>
          <w:divBdr>
            <w:top w:val="none" w:sz="0" w:space="0" w:color="auto"/>
            <w:left w:val="none" w:sz="0" w:space="0" w:color="auto"/>
            <w:bottom w:val="none" w:sz="0" w:space="0" w:color="auto"/>
            <w:right w:val="none" w:sz="0" w:space="0" w:color="auto"/>
          </w:divBdr>
        </w:div>
        <w:div w:id="1160537266">
          <w:marLeft w:val="0"/>
          <w:marRight w:val="0"/>
          <w:marTop w:val="0"/>
          <w:marBottom w:val="0"/>
          <w:divBdr>
            <w:top w:val="none" w:sz="0" w:space="0" w:color="auto"/>
            <w:left w:val="none" w:sz="0" w:space="0" w:color="auto"/>
            <w:bottom w:val="none" w:sz="0" w:space="0" w:color="auto"/>
            <w:right w:val="none" w:sz="0" w:space="0" w:color="auto"/>
          </w:divBdr>
        </w:div>
        <w:div w:id="1165779107">
          <w:marLeft w:val="0"/>
          <w:marRight w:val="0"/>
          <w:marTop w:val="0"/>
          <w:marBottom w:val="0"/>
          <w:divBdr>
            <w:top w:val="none" w:sz="0" w:space="0" w:color="auto"/>
            <w:left w:val="none" w:sz="0" w:space="0" w:color="auto"/>
            <w:bottom w:val="none" w:sz="0" w:space="0" w:color="auto"/>
            <w:right w:val="none" w:sz="0" w:space="0" w:color="auto"/>
          </w:divBdr>
        </w:div>
        <w:div w:id="1169491582">
          <w:marLeft w:val="0"/>
          <w:marRight w:val="0"/>
          <w:marTop w:val="0"/>
          <w:marBottom w:val="0"/>
          <w:divBdr>
            <w:top w:val="none" w:sz="0" w:space="0" w:color="auto"/>
            <w:left w:val="none" w:sz="0" w:space="0" w:color="auto"/>
            <w:bottom w:val="none" w:sz="0" w:space="0" w:color="auto"/>
            <w:right w:val="none" w:sz="0" w:space="0" w:color="auto"/>
          </w:divBdr>
        </w:div>
        <w:div w:id="1169560578">
          <w:marLeft w:val="0"/>
          <w:marRight w:val="0"/>
          <w:marTop w:val="0"/>
          <w:marBottom w:val="0"/>
          <w:divBdr>
            <w:top w:val="none" w:sz="0" w:space="0" w:color="auto"/>
            <w:left w:val="none" w:sz="0" w:space="0" w:color="auto"/>
            <w:bottom w:val="none" w:sz="0" w:space="0" w:color="auto"/>
            <w:right w:val="none" w:sz="0" w:space="0" w:color="auto"/>
          </w:divBdr>
        </w:div>
        <w:div w:id="1171066571">
          <w:marLeft w:val="0"/>
          <w:marRight w:val="0"/>
          <w:marTop w:val="0"/>
          <w:marBottom w:val="0"/>
          <w:divBdr>
            <w:top w:val="none" w:sz="0" w:space="0" w:color="auto"/>
            <w:left w:val="none" w:sz="0" w:space="0" w:color="auto"/>
            <w:bottom w:val="none" w:sz="0" w:space="0" w:color="auto"/>
            <w:right w:val="none" w:sz="0" w:space="0" w:color="auto"/>
          </w:divBdr>
        </w:div>
        <w:div w:id="1179007848">
          <w:marLeft w:val="0"/>
          <w:marRight w:val="0"/>
          <w:marTop w:val="0"/>
          <w:marBottom w:val="0"/>
          <w:divBdr>
            <w:top w:val="none" w:sz="0" w:space="0" w:color="auto"/>
            <w:left w:val="none" w:sz="0" w:space="0" w:color="auto"/>
            <w:bottom w:val="none" w:sz="0" w:space="0" w:color="auto"/>
            <w:right w:val="none" w:sz="0" w:space="0" w:color="auto"/>
          </w:divBdr>
        </w:div>
        <w:div w:id="1180312296">
          <w:marLeft w:val="0"/>
          <w:marRight w:val="0"/>
          <w:marTop w:val="0"/>
          <w:marBottom w:val="0"/>
          <w:divBdr>
            <w:top w:val="none" w:sz="0" w:space="0" w:color="auto"/>
            <w:left w:val="none" w:sz="0" w:space="0" w:color="auto"/>
            <w:bottom w:val="none" w:sz="0" w:space="0" w:color="auto"/>
            <w:right w:val="none" w:sz="0" w:space="0" w:color="auto"/>
          </w:divBdr>
        </w:div>
        <w:div w:id="1182933729">
          <w:marLeft w:val="0"/>
          <w:marRight w:val="0"/>
          <w:marTop w:val="0"/>
          <w:marBottom w:val="0"/>
          <w:divBdr>
            <w:top w:val="none" w:sz="0" w:space="0" w:color="auto"/>
            <w:left w:val="none" w:sz="0" w:space="0" w:color="auto"/>
            <w:bottom w:val="none" w:sz="0" w:space="0" w:color="auto"/>
            <w:right w:val="none" w:sz="0" w:space="0" w:color="auto"/>
          </w:divBdr>
        </w:div>
        <w:div w:id="1189030200">
          <w:marLeft w:val="0"/>
          <w:marRight w:val="0"/>
          <w:marTop w:val="0"/>
          <w:marBottom w:val="0"/>
          <w:divBdr>
            <w:top w:val="none" w:sz="0" w:space="0" w:color="auto"/>
            <w:left w:val="none" w:sz="0" w:space="0" w:color="auto"/>
            <w:bottom w:val="none" w:sz="0" w:space="0" w:color="auto"/>
            <w:right w:val="none" w:sz="0" w:space="0" w:color="auto"/>
          </w:divBdr>
        </w:div>
        <w:div w:id="1190990795">
          <w:marLeft w:val="0"/>
          <w:marRight w:val="0"/>
          <w:marTop w:val="0"/>
          <w:marBottom w:val="0"/>
          <w:divBdr>
            <w:top w:val="none" w:sz="0" w:space="0" w:color="auto"/>
            <w:left w:val="none" w:sz="0" w:space="0" w:color="auto"/>
            <w:bottom w:val="none" w:sz="0" w:space="0" w:color="auto"/>
            <w:right w:val="none" w:sz="0" w:space="0" w:color="auto"/>
          </w:divBdr>
        </w:div>
        <w:div w:id="1193685138">
          <w:marLeft w:val="0"/>
          <w:marRight w:val="0"/>
          <w:marTop w:val="0"/>
          <w:marBottom w:val="0"/>
          <w:divBdr>
            <w:top w:val="none" w:sz="0" w:space="0" w:color="auto"/>
            <w:left w:val="none" w:sz="0" w:space="0" w:color="auto"/>
            <w:bottom w:val="none" w:sz="0" w:space="0" w:color="auto"/>
            <w:right w:val="none" w:sz="0" w:space="0" w:color="auto"/>
          </w:divBdr>
        </w:div>
        <w:div w:id="1193835255">
          <w:marLeft w:val="0"/>
          <w:marRight w:val="0"/>
          <w:marTop w:val="0"/>
          <w:marBottom w:val="0"/>
          <w:divBdr>
            <w:top w:val="none" w:sz="0" w:space="0" w:color="auto"/>
            <w:left w:val="none" w:sz="0" w:space="0" w:color="auto"/>
            <w:bottom w:val="none" w:sz="0" w:space="0" w:color="auto"/>
            <w:right w:val="none" w:sz="0" w:space="0" w:color="auto"/>
          </w:divBdr>
        </w:div>
        <w:div w:id="1196429747">
          <w:marLeft w:val="0"/>
          <w:marRight w:val="0"/>
          <w:marTop w:val="0"/>
          <w:marBottom w:val="0"/>
          <w:divBdr>
            <w:top w:val="none" w:sz="0" w:space="0" w:color="auto"/>
            <w:left w:val="none" w:sz="0" w:space="0" w:color="auto"/>
            <w:bottom w:val="none" w:sz="0" w:space="0" w:color="auto"/>
            <w:right w:val="none" w:sz="0" w:space="0" w:color="auto"/>
          </w:divBdr>
        </w:div>
        <w:div w:id="1198739995">
          <w:marLeft w:val="0"/>
          <w:marRight w:val="0"/>
          <w:marTop w:val="0"/>
          <w:marBottom w:val="0"/>
          <w:divBdr>
            <w:top w:val="none" w:sz="0" w:space="0" w:color="auto"/>
            <w:left w:val="none" w:sz="0" w:space="0" w:color="auto"/>
            <w:bottom w:val="none" w:sz="0" w:space="0" w:color="auto"/>
            <w:right w:val="none" w:sz="0" w:space="0" w:color="auto"/>
          </w:divBdr>
        </w:div>
        <w:div w:id="1208185074">
          <w:marLeft w:val="0"/>
          <w:marRight w:val="0"/>
          <w:marTop w:val="0"/>
          <w:marBottom w:val="0"/>
          <w:divBdr>
            <w:top w:val="none" w:sz="0" w:space="0" w:color="auto"/>
            <w:left w:val="none" w:sz="0" w:space="0" w:color="auto"/>
            <w:bottom w:val="none" w:sz="0" w:space="0" w:color="auto"/>
            <w:right w:val="none" w:sz="0" w:space="0" w:color="auto"/>
          </w:divBdr>
        </w:div>
        <w:div w:id="1212234211">
          <w:marLeft w:val="0"/>
          <w:marRight w:val="0"/>
          <w:marTop w:val="0"/>
          <w:marBottom w:val="0"/>
          <w:divBdr>
            <w:top w:val="none" w:sz="0" w:space="0" w:color="auto"/>
            <w:left w:val="none" w:sz="0" w:space="0" w:color="auto"/>
            <w:bottom w:val="none" w:sz="0" w:space="0" w:color="auto"/>
            <w:right w:val="none" w:sz="0" w:space="0" w:color="auto"/>
          </w:divBdr>
        </w:div>
        <w:div w:id="1219974591">
          <w:marLeft w:val="0"/>
          <w:marRight w:val="0"/>
          <w:marTop w:val="0"/>
          <w:marBottom w:val="0"/>
          <w:divBdr>
            <w:top w:val="none" w:sz="0" w:space="0" w:color="auto"/>
            <w:left w:val="none" w:sz="0" w:space="0" w:color="auto"/>
            <w:bottom w:val="none" w:sz="0" w:space="0" w:color="auto"/>
            <w:right w:val="none" w:sz="0" w:space="0" w:color="auto"/>
          </w:divBdr>
        </w:div>
        <w:div w:id="1220243085">
          <w:marLeft w:val="0"/>
          <w:marRight w:val="0"/>
          <w:marTop w:val="0"/>
          <w:marBottom w:val="0"/>
          <w:divBdr>
            <w:top w:val="none" w:sz="0" w:space="0" w:color="auto"/>
            <w:left w:val="none" w:sz="0" w:space="0" w:color="auto"/>
            <w:bottom w:val="none" w:sz="0" w:space="0" w:color="auto"/>
            <w:right w:val="none" w:sz="0" w:space="0" w:color="auto"/>
          </w:divBdr>
        </w:div>
        <w:div w:id="1221096492">
          <w:marLeft w:val="0"/>
          <w:marRight w:val="0"/>
          <w:marTop w:val="0"/>
          <w:marBottom w:val="0"/>
          <w:divBdr>
            <w:top w:val="none" w:sz="0" w:space="0" w:color="auto"/>
            <w:left w:val="none" w:sz="0" w:space="0" w:color="auto"/>
            <w:bottom w:val="none" w:sz="0" w:space="0" w:color="auto"/>
            <w:right w:val="none" w:sz="0" w:space="0" w:color="auto"/>
          </w:divBdr>
        </w:div>
        <w:div w:id="1223714056">
          <w:marLeft w:val="0"/>
          <w:marRight w:val="0"/>
          <w:marTop w:val="0"/>
          <w:marBottom w:val="0"/>
          <w:divBdr>
            <w:top w:val="none" w:sz="0" w:space="0" w:color="auto"/>
            <w:left w:val="none" w:sz="0" w:space="0" w:color="auto"/>
            <w:bottom w:val="none" w:sz="0" w:space="0" w:color="auto"/>
            <w:right w:val="none" w:sz="0" w:space="0" w:color="auto"/>
          </w:divBdr>
        </w:div>
        <w:div w:id="1224677975">
          <w:marLeft w:val="0"/>
          <w:marRight w:val="0"/>
          <w:marTop w:val="0"/>
          <w:marBottom w:val="0"/>
          <w:divBdr>
            <w:top w:val="none" w:sz="0" w:space="0" w:color="auto"/>
            <w:left w:val="none" w:sz="0" w:space="0" w:color="auto"/>
            <w:bottom w:val="none" w:sz="0" w:space="0" w:color="auto"/>
            <w:right w:val="none" w:sz="0" w:space="0" w:color="auto"/>
          </w:divBdr>
        </w:div>
        <w:div w:id="1225027660">
          <w:marLeft w:val="0"/>
          <w:marRight w:val="0"/>
          <w:marTop w:val="0"/>
          <w:marBottom w:val="0"/>
          <w:divBdr>
            <w:top w:val="none" w:sz="0" w:space="0" w:color="auto"/>
            <w:left w:val="none" w:sz="0" w:space="0" w:color="auto"/>
            <w:bottom w:val="none" w:sz="0" w:space="0" w:color="auto"/>
            <w:right w:val="none" w:sz="0" w:space="0" w:color="auto"/>
          </w:divBdr>
        </w:div>
        <w:div w:id="1225070298">
          <w:marLeft w:val="0"/>
          <w:marRight w:val="0"/>
          <w:marTop w:val="0"/>
          <w:marBottom w:val="0"/>
          <w:divBdr>
            <w:top w:val="none" w:sz="0" w:space="0" w:color="auto"/>
            <w:left w:val="none" w:sz="0" w:space="0" w:color="auto"/>
            <w:bottom w:val="none" w:sz="0" w:space="0" w:color="auto"/>
            <w:right w:val="none" w:sz="0" w:space="0" w:color="auto"/>
          </w:divBdr>
        </w:div>
        <w:div w:id="1227570037">
          <w:marLeft w:val="0"/>
          <w:marRight w:val="0"/>
          <w:marTop w:val="0"/>
          <w:marBottom w:val="0"/>
          <w:divBdr>
            <w:top w:val="none" w:sz="0" w:space="0" w:color="auto"/>
            <w:left w:val="none" w:sz="0" w:space="0" w:color="auto"/>
            <w:bottom w:val="none" w:sz="0" w:space="0" w:color="auto"/>
            <w:right w:val="none" w:sz="0" w:space="0" w:color="auto"/>
          </w:divBdr>
        </w:div>
        <w:div w:id="1227717137">
          <w:marLeft w:val="0"/>
          <w:marRight w:val="0"/>
          <w:marTop w:val="0"/>
          <w:marBottom w:val="0"/>
          <w:divBdr>
            <w:top w:val="none" w:sz="0" w:space="0" w:color="auto"/>
            <w:left w:val="none" w:sz="0" w:space="0" w:color="auto"/>
            <w:bottom w:val="none" w:sz="0" w:space="0" w:color="auto"/>
            <w:right w:val="none" w:sz="0" w:space="0" w:color="auto"/>
          </w:divBdr>
        </w:div>
        <w:div w:id="1230307510">
          <w:marLeft w:val="0"/>
          <w:marRight w:val="0"/>
          <w:marTop w:val="0"/>
          <w:marBottom w:val="0"/>
          <w:divBdr>
            <w:top w:val="none" w:sz="0" w:space="0" w:color="auto"/>
            <w:left w:val="none" w:sz="0" w:space="0" w:color="auto"/>
            <w:bottom w:val="none" w:sz="0" w:space="0" w:color="auto"/>
            <w:right w:val="none" w:sz="0" w:space="0" w:color="auto"/>
          </w:divBdr>
        </w:div>
        <w:div w:id="1231890215">
          <w:marLeft w:val="0"/>
          <w:marRight w:val="0"/>
          <w:marTop w:val="0"/>
          <w:marBottom w:val="0"/>
          <w:divBdr>
            <w:top w:val="none" w:sz="0" w:space="0" w:color="auto"/>
            <w:left w:val="none" w:sz="0" w:space="0" w:color="auto"/>
            <w:bottom w:val="none" w:sz="0" w:space="0" w:color="auto"/>
            <w:right w:val="none" w:sz="0" w:space="0" w:color="auto"/>
          </w:divBdr>
        </w:div>
        <w:div w:id="1239709952">
          <w:marLeft w:val="0"/>
          <w:marRight w:val="0"/>
          <w:marTop w:val="0"/>
          <w:marBottom w:val="0"/>
          <w:divBdr>
            <w:top w:val="none" w:sz="0" w:space="0" w:color="auto"/>
            <w:left w:val="none" w:sz="0" w:space="0" w:color="auto"/>
            <w:bottom w:val="none" w:sz="0" w:space="0" w:color="auto"/>
            <w:right w:val="none" w:sz="0" w:space="0" w:color="auto"/>
          </w:divBdr>
        </w:div>
        <w:div w:id="1239942480">
          <w:marLeft w:val="0"/>
          <w:marRight w:val="0"/>
          <w:marTop w:val="0"/>
          <w:marBottom w:val="0"/>
          <w:divBdr>
            <w:top w:val="none" w:sz="0" w:space="0" w:color="auto"/>
            <w:left w:val="none" w:sz="0" w:space="0" w:color="auto"/>
            <w:bottom w:val="none" w:sz="0" w:space="0" w:color="auto"/>
            <w:right w:val="none" w:sz="0" w:space="0" w:color="auto"/>
          </w:divBdr>
        </w:div>
        <w:div w:id="1244140720">
          <w:marLeft w:val="0"/>
          <w:marRight w:val="0"/>
          <w:marTop w:val="0"/>
          <w:marBottom w:val="0"/>
          <w:divBdr>
            <w:top w:val="none" w:sz="0" w:space="0" w:color="auto"/>
            <w:left w:val="none" w:sz="0" w:space="0" w:color="auto"/>
            <w:bottom w:val="none" w:sz="0" w:space="0" w:color="auto"/>
            <w:right w:val="none" w:sz="0" w:space="0" w:color="auto"/>
          </w:divBdr>
        </w:div>
        <w:div w:id="1246302808">
          <w:marLeft w:val="0"/>
          <w:marRight w:val="0"/>
          <w:marTop w:val="0"/>
          <w:marBottom w:val="0"/>
          <w:divBdr>
            <w:top w:val="none" w:sz="0" w:space="0" w:color="auto"/>
            <w:left w:val="none" w:sz="0" w:space="0" w:color="auto"/>
            <w:bottom w:val="none" w:sz="0" w:space="0" w:color="auto"/>
            <w:right w:val="none" w:sz="0" w:space="0" w:color="auto"/>
          </w:divBdr>
        </w:div>
        <w:div w:id="1250431978">
          <w:marLeft w:val="0"/>
          <w:marRight w:val="0"/>
          <w:marTop w:val="0"/>
          <w:marBottom w:val="0"/>
          <w:divBdr>
            <w:top w:val="none" w:sz="0" w:space="0" w:color="auto"/>
            <w:left w:val="none" w:sz="0" w:space="0" w:color="auto"/>
            <w:bottom w:val="none" w:sz="0" w:space="0" w:color="auto"/>
            <w:right w:val="none" w:sz="0" w:space="0" w:color="auto"/>
          </w:divBdr>
        </w:div>
        <w:div w:id="1253050717">
          <w:marLeft w:val="0"/>
          <w:marRight w:val="0"/>
          <w:marTop w:val="0"/>
          <w:marBottom w:val="0"/>
          <w:divBdr>
            <w:top w:val="none" w:sz="0" w:space="0" w:color="auto"/>
            <w:left w:val="none" w:sz="0" w:space="0" w:color="auto"/>
            <w:bottom w:val="none" w:sz="0" w:space="0" w:color="auto"/>
            <w:right w:val="none" w:sz="0" w:space="0" w:color="auto"/>
          </w:divBdr>
        </w:div>
        <w:div w:id="1254437868">
          <w:marLeft w:val="0"/>
          <w:marRight w:val="0"/>
          <w:marTop w:val="0"/>
          <w:marBottom w:val="0"/>
          <w:divBdr>
            <w:top w:val="none" w:sz="0" w:space="0" w:color="auto"/>
            <w:left w:val="none" w:sz="0" w:space="0" w:color="auto"/>
            <w:bottom w:val="none" w:sz="0" w:space="0" w:color="auto"/>
            <w:right w:val="none" w:sz="0" w:space="0" w:color="auto"/>
          </w:divBdr>
        </w:div>
        <w:div w:id="1257636525">
          <w:marLeft w:val="0"/>
          <w:marRight w:val="0"/>
          <w:marTop w:val="0"/>
          <w:marBottom w:val="0"/>
          <w:divBdr>
            <w:top w:val="none" w:sz="0" w:space="0" w:color="auto"/>
            <w:left w:val="none" w:sz="0" w:space="0" w:color="auto"/>
            <w:bottom w:val="none" w:sz="0" w:space="0" w:color="auto"/>
            <w:right w:val="none" w:sz="0" w:space="0" w:color="auto"/>
          </w:divBdr>
        </w:div>
        <w:div w:id="1266032597">
          <w:marLeft w:val="0"/>
          <w:marRight w:val="0"/>
          <w:marTop w:val="0"/>
          <w:marBottom w:val="0"/>
          <w:divBdr>
            <w:top w:val="none" w:sz="0" w:space="0" w:color="auto"/>
            <w:left w:val="none" w:sz="0" w:space="0" w:color="auto"/>
            <w:bottom w:val="none" w:sz="0" w:space="0" w:color="auto"/>
            <w:right w:val="none" w:sz="0" w:space="0" w:color="auto"/>
          </w:divBdr>
        </w:div>
        <w:div w:id="1267075772">
          <w:marLeft w:val="0"/>
          <w:marRight w:val="0"/>
          <w:marTop w:val="0"/>
          <w:marBottom w:val="0"/>
          <w:divBdr>
            <w:top w:val="none" w:sz="0" w:space="0" w:color="auto"/>
            <w:left w:val="none" w:sz="0" w:space="0" w:color="auto"/>
            <w:bottom w:val="none" w:sz="0" w:space="0" w:color="auto"/>
            <w:right w:val="none" w:sz="0" w:space="0" w:color="auto"/>
          </w:divBdr>
        </w:div>
        <w:div w:id="1278246860">
          <w:marLeft w:val="0"/>
          <w:marRight w:val="0"/>
          <w:marTop w:val="0"/>
          <w:marBottom w:val="0"/>
          <w:divBdr>
            <w:top w:val="none" w:sz="0" w:space="0" w:color="auto"/>
            <w:left w:val="none" w:sz="0" w:space="0" w:color="auto"/>
            <w:bottom w:val="none" w:sz="0" w:space="0" w:color="auto"/>
            <w:right w:val="none" w:sz="0" w:space="0" w:color="auto"/>
          </w:divBdr>
        </w:div>
        <w:div w:id="1279222535">
          <w:marLeft w:val="0"/>
          <w:marRight w:val="0"/>
          <w:marTop w:val="0"/>
          <w:marBottom w:val="0"/>
          <w:divBdr>
            <w:top w:val="none" w:sz="0" w:space="0" w:color="auto"/>
            <w:left w:val="none" w:sz="0" w:space="0" w:color="auto"/>
            <w:bottom w:val="none" w:sz="0" w:space="0" w:color="auto"/>
            <w:right w:val="none" w:sz="0" w:space="0" w:color="auto"/>
          </w:divBdr>
        </w:div>
        <w:div w:id="1281032927">
          <w:marLeft w:val="0"/>
          <w:marRight w:val="0"/>
          <w:marTop w:val="0"/>
          <w:marBottom w:val="0"/>
          <w:divBdr>
            <w:top w:val="none" w:sz="0" w:space="0" w:color="auto"/>
            <w:left w:val="none" w:sz="0" w:space="0" w:color="auto"/>
            <w:bottom w:val="none" w:sz="0" w:space="0" w:color="auto"/>
            <w:right w:val="none" w:sz="0" w:space="0" w:color="auto"/>
          </w:divBdr>
        </w:div>
        <w:div w:id="1287277352">
          <w:marLeft w:val="0"/>
          <w:marRight w:val="0"/>
          <w:marTop w:val="0"/>
          <w:marBottom w:val="0"/>
          <w:divBdr>
            <w:top w:val="none" w:sz="0" w:space="0" w:color="auto"/>
            <w:left w:val="none" w:sz="0" w:space="0" w:color="auto"/>
            <w:bottom w:val="none" w:sz="0" w:space="0" w:color="auto"/>
            <w:right w:val="none" w:sz="0" w:space="0" w:color="auto"/>
          </w:divBdr>
        </w:div>
        <w:div w:id="1291781952">
          <w:marLeft w:val="0"/>
          <w:marRight w:val="0"/>
          <w:marTop w:val="0"/>
          <w:marBottom w:val="0"/>
          <w:divBdr>
            <w:top w:val="none" w:sz="0" w:space="0" w:color="auto"/>
            <w:left w:val="none" w:sz="0" w:space="0" w:color="auto"/>
            <w:bottom w:val="none" w:sz="0" w:space="0" w:color="auto"/>
            <w:right w:val="none" w:sz="0" w:space="0" w:color="auto"/>
          </w:divBdr>
        </w:div>
        <w:div w:id="1295063178">
          <w:marLeft w:val="0"/>
          <w:marRight w:val="0"/>
          <w:marTop w:val="0"/>
          <w:marBottom w:val="0"/>
          <w:divBdr>
            <w:top w:val="none" w:sz="0" w:space="0" w:color="auto"/>
            <w:left w:val="none" w:sz="0" w:space="0" w:color="auto"/>
            <w:bottom w:val="none" w:sz="0" w:space="0" w:color="auto"/>
            <w:right w:val="none" w:sz="0" w:space="0" w:color="auto"/>
          </w:divBdr>
        </w:div>
        <w:div w:id="1296256753">
          <w:marLeft w:val="0"/>
          <w:marRight w:val="0"/>
          <w:marTop w:val="0"/>
          <w:marBottom w:val="0"/>
          <w:divBdr>
            <w:top w:val="none" w:sz="0" w:space="0" w:color="auto"/>
            <w:left w:val="none" w:sz="0" w:space="0" w:color="auto"/>
            <w:bottom w:val="none" w:sz="0" w:space="0" w:color="auto"/>
            <w:right w:val="none" w:sz="0" w:space="0" w:color="auto"/>
          </w:divBdr>
        </w:div>
        <w:div w:id="1296452455">
          <w:marLeft w:val="0"/>
          <w:marRight w:val="0"/>
          <w:marTop w:val="0"/>
          <w:marBottom w:val="0"/>
          <w:divBdr>
            <w:top w:val="none" w:sz="0" w:space="0" w:color="auto"/>
            <w:left w:val="none" w:sz="0" w:space="0" w:color="auto"/>
            <w:bottom w:val="none" w:sz="0" w:space="0" w:color="auto"/>
            <w:right w:val="none" w:sz="0" w:space="0" w:color="auto"/>
          </w:divBdr>
        </w:div>
        <w:div w:id="1298148342">
          <w:marLeft w:val="0"/>
          <w:marRight w:val="0"/>
          <w:marTop w:val="0"/>
          <w:marBottom w:val="0"/>
          <w:divBdr>
            <w:top w:val="none" w:sz="0" w:space="0" w:color="auto"/>
            <w:left w:val="none" w:sz="0" w:space="0" w:color="auto"/>
            <w:bottom w:val="none" w:sz="0" w:space="0" w:color="auto"/>
            <w:right w:val="none" w:sz="0" w:space="0" w:color="auto"/>
          </w:divBdr>
        </w:div>
        <w:div w:id="1299459965">
          <w:marLeft w:val="0"/>
          <w:marRight w:val="0"/>
          <w:marTop w:val="0"/>
          <w:marBottom w:val="0"/>
          <w:divBdr>
            <w:top w:val="none" w:sz="0" w:space="0" w:color="auto"/>
            <w:left w:val="none" w:sz="0" w:space="0" w:color="auto"/>
            <w:bottom w:val="none" w:sz="0" w:space="0" w:color="auto"/>
            <w:right w:val="none" w:sz="0" w:space="0" w:color="auto"/>
          </w:divBdr>
        </w:div>
        <w:div w:id="1301611192">
          <w:marLeft w:val="0"/>
          <w:marRight w:val="0"/>
          <w:marTop w:val="0"/>
          <w:marBottom w:val="0"/>
          <w:divBdr>
            <w:top w:val="none" w:sz="0" w:space="0" w:color="auto"/>
            <w:left w:val="none" w:sz="0" w:space="0" w:color="auto"/>
            <w:bottom w:val="none" w:sz="0" w:space="0" w:color="auto"/>
            <w:right w:val="none" w:sz="0" w:space="0" w:color="auto"/>
          </w:divBdr>
        </w:div>
        <w:div w:id="1306399636">
          <w:marLeft w:val="0"/>
          <w:marRight w:val="0"/>
          <w:marTop w:val="0"/>
          <w:marBottom w:val="0"/>
          <w:divBdr>
            <w:top w:val="none" w:sz="0" w:space="0" w:color="auto"/>
            <w:left w:val="none" w:sz="0" w:space="0" w:color="auto"/>
            <w:bottom w:val="none" w:sz="0" w:space="0" w:color="auto"/>
            <w:right w:val="none" w:sz="0" w:space="0" w:color="auto"/>
          </w:divBdr>
        </w:div>
        <w:div w:id="1311135804">
          <w:marLeft w:val="0"/>
          <w:marRight w:val="0"/>
          <w:marTop w:val="0"/>
          <w:marBottom w:val="0"/>
          <w:divBdr>
            <w:top w:val="none" w:sz="0" w:space="0" w:color="auto"/>
            <w:left w:val="none" w:sz="0" w:space="0" w:color="auto"/>
            <w:bottom w:val="none" w:sz="0" w:space="0" w:color="auto"/>
            <w:right w:val="none" w:sz="0" w:space="0" w:color="auto"/>
          </w:divBdr>
        </w:div>
        <w:div w:id="1311865106">
          <w:marLeft w:val="0"/>
          <w:marRight w:val="0"/>
          <w:marTop w:val="0"/>
          <w:marBottom w:val="0"/>
          <w:divBdr>
            <w:top w:val="none" w:sz="0" w:space="0" w:color="auto"/>
            <w:left w:val="none" w:sz="0" w:space="0" w:color="auto"/>
            <w:bottom w:val="none" w:sz="0" w:space="0" w:color="auto"/>
            <w:right w:val="none" w:sz="0" w:space="0" w:color="auto"/>
          </w:divBdr>
        </w:div>
        <w:div w:id="1313369661">
          <w:marLeft w:val="0"/>
          <w:marRight w:val="0"/>
          <w:marTop w:val="0"/>
          <w:marBottom w:val="0"/>
          <w:divBdr>
            <w:top w:val="none" w:sz="0" w:space="0" w:color="auto"/>
            <w:left w:val="none" w:sz="0" w:space="0" w:color="auto"/>
            <w:bottom w:val="none" w:sz="0" w:space="0" w:color="auto"/>
            <w:right w:val="none" w:sz="0" w:space="0" w:color="auto"/>
          </w:divBdr>
        </w:div>
        <w:div w:id="1316952701">
          <w:marLeft w:val="0"/>
          <w:marRight w:val="0"/>
          <w:marTop w:val="0"/>
          <w:marBottom w:val="0"/>
          <w:divBdr>
            <w:top w:val="none" w:sz="0" w:space="0" w:color="auto"/>
            <w:left w:val="none" w:sz="0" w:space="0" w:color="auto"/>
            <w:bottom w:val="none" w:sz="0" w:space="0" w:color="auto"/>
            <w:right w:val="none" w:sz="0" w:space="0" w:color="auto"/>
          </w:divBdr>
        </w:div>
        <w:div w:id="1318418718">
          <w:marLeft w:val="0"/>
          <w:marRight w:val="0"/>
          <w:marTop w:val="0"/>
          <w:marBottom w:val="0"/>
          <w:divBdr>
            <w:top w:val="none" w:sz="0" w:space="0" w:color="auto"/>
            <w:left w:val="none" w:sz="0" w:space="0" w:color="auto"/>
            <w:bottom w:val="none" w:sz="0" w:space="0" w:color="auto"/>
            <w:right w:val="none" w:sz="0" w:space="0" w:color="auto"/>
          </w:divBdr>
        </w:div>
        <w:div w:id="1321689545">
          <w:marLeft w:val="0"/>
          <w:marRight w:val="0"/>
          <w:marTop w:val="0"/>
          <w:marBottom w:val="0"/>
          <w:divBdr>
            <w:top w:val="none" w:sz="0" w:space="0" w:color="auto"/>
            <w:left w:val="none" w:sz="0" w:space="0" w:color="auto"/>
            <w:bottom w:val="none" w:sz="0" w:space="0" w:color="auto"/>
            <w:right w:val="none" w:sz="0" w:space="0" w:color="auto"/>
          </w:divBdr>
        </w:div>
        <w:div w:id="1329485349">
          <w:marLeft w:val="0"/>
          <w:marRight w:val="0"/>
          <w:marTop w:val="0"/>
          <w:marBottom w:val="0"/>
          <w:divBdr>
            <w:top w:val="none" w:sz="0" w:space="0" w:color="auto"/>
            <w:left w:val="none" w:sz="0" w:space="0" w:color="auto"/>
            <w:bottom w:val="none" w:sz="0" w:space="0" w:color="auto"/>
            <w:right w:val="none" w:sz="0" w:space="0" w:color="auto"/>
          </w:divBdr>
        </w:div>
        <w:div w:id="1330673962">
          <w:marLeft w:val="0"/>
          <w:marRight w:val="0"/>
          <w:marTop w:val="0"/>
          <w:marBottom w:val="0"/>
          <w:divBdr>
            <w:top w:val="none" w:sz="0" w:space="0" w:color="auto"/>
            <w:left w:val="none" w:sz="0" w:space="0" w:color="auto"/>
            <w:bottom w:val="none" w:sz="0" w:space="0" w:color="auto"/>
            <w:right w:val="none" w:sz="0" w:space="0" w:color="auto"/>
          </w:divBdr>
        </w:div>
        <w:div w:id="1330913906">
          <w:marLeft w:val="0"/>
          <w:marRight w:val="0"/>
          <w:marTop w:val="0"/>
          <w:marBottom w:val="0"/>
          <w:divBdr>
            <w:top w:val="none" w:sz="0" w:space="0" w:color="auto"/>
            <w:left w:val="none" w:sz="0" w:space="0" w:color="auto"/>
            <w:bottom w:val="none" w:sz="0" w:space="0" w:color="auto"/>
            <w:right w:val="none" w:sz="0" w:space="0" w:color="auto"/>
          </w:divBdr>
        </w:div>
        <w:div w:id="1332442330">
          <w:marLeft w:val="0"/>
          <w:marRight w:val="0"/>
          <w:marTop w:val="0"/>
          <w:marBottom w:val="0"/>
          <w:divBdr>
            <w:top w:val="none" w:sz="0" w:space="0" w:color="auto"/>
            <w:left w:val="none" w:sz="0" w:space="0" w:color="auto"/>
            <w:bottom w:val="none" w:sz="0" w:space="0" w:color="auto"/>
            <w:right w:val="none" w:sz="0" w:space="0" w:color="auto"/>
          </w:divBdr>
        </w:div>
        <w:div w:id="1336228167">
          <w:marLeft w:val="0"/>
          <w:marRight w:val="0"/>
          <w:marTop w:val="0"/>
          <w:marBottom w:val="0"/>
          <w:divBdr>
            <w:top w:val="none" w:sz="0" w:space="0" w:color="auto"/>
            <w:left w:val="none" w:sz="0" w:space="0" w:color="auto"/>
            <w:bottom w:val="none" w:sz="0" w:space="0" w:color="auto"/>
            <w:right w:val="none" w:sz="0" w:space="0" w:color="auto"/>
          </w:divBdr>
        </w:div>
        <w:div w:id="1336418421">
          <w:marLeft w:val="0"/>
          <w:marRight w:val="0"/>
          <w:marTop w:val="0"/>
          <w:marBottom w:val="0"/>
          <w:divBdr>
            <w:top w:val="none" w:sz="0" w:space="0" w:color="auto"/>
            <w:left w:val="none" w:sz="0" w:space="0" w:color="auto"/>
            <w:bottom w:val="none" w:sz="0" w:space="0" w:color="auto"/>
            <w:right w:val="none" w:sz="0" w:space="0" w:color="auto"/>
          </w:divBdr>
        </w:div>
        <w:div w:id="1338457171">
          <w:marLeft w:val="0"/>
          <w:marRight w:val="0"/>
          <w:marTop w:val="0"/>
          <w:marBottom w:val="0"/>
          <w:divBdr>
            <w:top w:val="none" w:sz="0" w:space="0" w:color="auto"/>
            <w:left w:val="none" w:sz="0" w:space="0" w:color="auto"/>
            <w:bottom w:val="none" w:sz="0" w:space="0" w:color="auto"/>
            <w:right w:val="none" w:sz="0" w:space="0" w:color="auto"/>
          </w:divBdr>
        </w:div>
        <w:div w:id="1342246195">
          <w:marLeft w:val="0"/>
          <w:marRight w:val="0"/>
          <w:marTop w:val="0"/>
          <w:marBottom w:val="0"/>
          <w:divBdr>
            <w:top w:val="none" w:sz="0" w:space="0" w:color="auto"/>
            <w:left w:val="none" w:sz="0" w:space="0" w:color="auto"/>
            <w:bottom w:val="none" w:sz="0" w:space="0" w:color="auto"/>
            <w:right w:val="none" w:sz="0" w:space="0" w:color="auto"/>
          </w:divBdr>
        </w:div>
        <w:div w:id="1342852177">
          <w:marLeft w:val="0"/>
          <w:marRight w:val="0"/>
          <w:marTop w:val="0"/>
          <w:marBottom w:val="0"/>
          <w:divBdr>
            <w:top w:val="none" w:sz="0" w:space="0" w:color="auto"/>
            <w:left w:val="none" w:sz="0" w:space="0" w:color="auto"/>
            <w:bottom w:val="none" w:sz="0" w:space="0" w:color="auto"/>
            <w:right w:val="none" w:sz="0" w:space="0" w:color="auto"/>
          </w:divBdr>
        </w:div>
        <w:div w:id="1348753264">
          <w:marLeft w:val="0"/>
          <w:marRight w:val="0"/>
          <w:marTop w:val="0"/>
          <w:marBottom w:val="0"/>
          <w:divBdr>
            <w:top w:val="none" w:sz="0" w:space="0" w:color="auto"/>
            <w:left w:val="none" w:sz="0" w:space="0" w:color="auto"/>
            <w:bottom w:val="none" w:sz="0" w:space="0" w:color="auto"/>
            <w:right w:val="none" w:sz="0" w:space="0" w:color="auto"/>
          </w:divBdr>
        </w:div>
        <w:div w:id="1351830739">
          <w:marLeft w:val="0"/>
          <w:marRight w:val="0"/>
          <w:marTop w:val="0"/>
          <w:marBottom w:val="0"/>
          <w:divBdr>
            <w:top w:val="none" w:sz="0" w:space="0" w:color="auto"/>
            <w:left w:val="none" w:sz="0" w:space="0" w:color="auto"/>
            <w:bottom w:val="none" w:sz="0" w:space="0" w:color="auto"/>
            <w:right w:val="none" w:sz="0" w:space="0" w:color="auto"/>
          </w:divBdr>
        </w:div>
        <w:div w:id="1353384685">
          <w:marLeft w:val="0"/>
          <w:marRight w:val="0"/>
          <w:marTop w:val="0"/>
          <w:marBottom w:val="0"/>
          <w:divBdr>
            <w:top w:val="none" w:sz="0" w:space="0" w:color="auto"/>
            <w:left w:val="none" w:sz="0" w:space="0" w:color="auto"/>
            <w:bottom w:val="none" w:sz="0" w:space="0" w:color="auto"/>
            <w:right w:val="none" w:sz="0" w:space="0" w:color="auto"/>
          </w:divBdr>
        </w:div>
        <w:div w:id="1354569949">
          <w:marLeft w:val="0"/>
          <w:marRight w:val="0"/>
          <w:marTop w:val="0"/>
          <w:marBottom w:val="0"/>
          <w:divBdr>
            <w:top w:val="none" w:sz="0" w:space="0" w:color="auto"/>
            <w:left w:val="none" w:sz="0" w:space="0" w:color="auto"/>
            <w:bottom w:val="none" w:sz="0" w:space="0" w:color="auto"/>
            <w:right w:val="none" w:sz="0" w:space="0" w:color="auto"/>
          </w:divBdr>
        </w:div>
        <w:div w:id="1357736981">
          <w:marLeft w:val="0"/>
          <w:marRight w:val="0"/>
          <w:marTop w:val="0"/>
          <w:marBottom w:val="0"/>
          <w:divBdr>
            <w:top w:val="none" w:sz="0" w:space="0" w:color="auto"/>
            <w:left w:val="none" w:sz="0" w:space="0" w:color="auto"/>
            <w:bottom w:val="none" w:sz="0" w:space="0" w:color="auto"/>
            <w:right w:val="none" w:sz="0" w:space="0" w:color="auto"/>
          </w:divBdr>
        </w:div>
        <w:div w:id="1358580887">
          <w:marLeft w:val="0"/>
          <w:marRight w:val="0"/>
          <w:marTop w:val="0"/>
          <w:marBottom w:val="0"/>
          <w:divBdr>
            <w:top w:val="none" w:sz="0" w:space="0" w:color="auto"/>
            <w:left w:val="none" w:sz="0" w:space="0" w:color="auto"/>
            <w:bottom w:val="none" w:sz="0" w:space="0" w:color="auto"/>
            <w:right w:val="none" w:sz="0" w:space="0" w:color="auto"/>
          </w:divBdr>
        </w:div>
        <w:div w:id="1360164157">
          <w:marLeft w:val="0"/>
          <w:marRight w:val="0"/>
          <w:marTop w:val="0"/>
          <w:marBottom w:val="0"/>
          <w:divBdr>
            <w:top w:val="none" w:sz="0" w:space="0" w:color="auto"/>
            <w:left w:val="none" w:sz="0" w:space="0" w:color="auto"/>
            <w:bottom w:val="none" w:sz="0" w:space="0" w:color="auto"/>
            <w:right w:val="none" w:sz="0" w:space="0" w:color="auto"/>
          </w:divBdr>
        </w:div>
        <w:div w:id="1362170814">
          <w:marLeft w:val="0"/>
          <w:marRight w:val="0"/>
          <w:marTop w:val="0"/>
          <w:marBottom w:val="0"/>
          <w:divBdr>
            <w:top w:val="none" w:sz="0" w:space="0" w:color="auto"/>
            <w:left w:val="none" w:sz="0" w:space="0" w:color="auto"/>
            <w:bottom w:val="none" w:sz="0" w:space="0" w:color="auto"/>
            <w:right w:val="none" w:sz="0" w:space="0" w:color="auto"/>
          </w:divBdr>
        </w:div>
        <w:div w:id="1367557170">
          <w:marLeft w:val="0"/>
          <w:marRight w:val="0"/>
          <w:marTop w:val="0"/>
          <w:marBottom w:val="0"/>
          <w:divBdr>
            <w:top w:val="none" w:sz="0" w:space="0" w:color="auto"/>
            <w:left w:val="none" w:sz="0" w:space="0" w:color="auto"/>
            <w:bottom w:val="none" w:sz="0" w:space="0" w:color="auto"/>
            <w:right w:val="none" w:sz="0" w:space="0" w:color="auto"/>
          </w:divBdr>
        </w:div>
        <w:div w:id="1372068492">
          <w:marLeft w:val="0"/>
          <w:marRight w:val="0"/>
          <w:marTop w:val="0"/>
          <w:marBottom w:val="0"/>
          <w:divBdr>
            <w:top w:val="none" w:sz="0" w:space="0" w:color="auto"/>
            <w:left w:val="none" w:sz="0" w:space="0" w:color="auto"/>
            <w:bottom w:val="none" w:sz="0" w:space="0" w:color="auto"/>
            <w:right w:val="none" w:sz="0" w:space="0" w:color="auto"/>
          </w:divBdr>
        </w:div>
        <w:div w:id="1373725354">
          <w:marLeft w:val="0"/>
          <w:marRight w:val="0"/>
          <w:marTop w:val="0"/>
          <w:marBottom w:val="0"/>
          <w:divBdr>
            <w:top w:val="none" w:sz="0" w:space="0" w:color="auto"/>
            <w:left w:val="none" w:sz="0" w:space="0" w:color="auto"/>
            <w:bottom w:val="none" w:sz="0" w:space="0" w:color="auto"/>
            <w:right w:val="none" w:sz="0" w:space="0" w:color="auto"/>
          </w:divBdr>
        </w:div>
        <w:div w:id="1374695660">
          <w:marLeft w:val="0"/>
          <w:marRight w:val="0"/>
          <w:marTop w:val="0"/>
          <w:marBottom w:val="0"/>
          <w:divBdr>
            <w:top w:val="none" w:sz="0" w:space="0" w:color="auto"/>
            <w:left w:val="none" w:sz="0" w:space="0" w:color="auto"/>
            <w:bottom w:val="none" w:sz="0" w:space="0" w:color="auto"/>
            <w:right w:val="none" w:sz="0" w:space="0" w:color="auto"/>
          </w:divBdr>
        </w:div>
        <w:div w:id="1375813758">
          <w:marLeft w:val="0"/>
          <w:marRight w:val="0"/>
          <w:marTop w:val="0"/>
          <w:marBottom w:val="0"/>
          <w:divBdr>
            <w:top w:val="none" w:sz="0" w:space="0" w:color="auto"/>
            <w:left w:val="none" w:sz="0" w:space="0" w:color="auto"/>
            <w:bottom w:val="none" w:sz="0" w:space="0" w:color="auto"/>
            <w:right w:val="none" w:sz="0" w:space="0" w:color="auto"/>
          </w:divBdr>
        </w:div>
        <w:div w:id="1377465911">
          <w:marLeft w:val="0"/>
          <w:marRight w:val="0"/>
          <w:marTop w:val="0"/>
          <w:marBottom w:val="0"/>
          <w:divBdr>
            <w:top w:val="none" w:sz="0" w:space="0" w:color="auto"/>
            <w:left w:val="none" w:sz="0" w:space="0" w:color="auto"/>
            <w:bottom w:val="none" w:sz="0" w:space="0" w:color="auto"/>
            <w:right w:val="none" w:sz="0" w:space="0" w:color="auto"/>
          </w:divBdr>
        </w:div>
        <w:div w:id="1378627688">
          <w:marLeft w:val="0"/>
          <w:marRight w:val="0"/>
          <w:marTop w:val="0"/>
          <w:marBottom w:val="0"/>
          <w:divBdr>
            <w:top w:val="none" w:sz="0" w:space="0" w:color="auto"/>
            <w:left w:val="none" w:sz="0" w:space="0" w:color="auto"/>
            <w:bottom w:val="none" w:sz="0" w:space="0" w:color="auto"/>
            <w:right w:val="none" w:sz="0" w:space="0" w:color="auto"/>
          </w:divBdr>
        </w:div>
        <w:div w:id="1380787108">
          <w:marLeft w:val="0"/>
          <w:marRight w:val="0"/>
          <w:marTop w:val="0"/>
          <w:marBottom w:val="0"/>
          <w:divBdr>
            <w:top w:val="none" w:sz="0" w:space="0" w:color="auto"/>
            <w:left w:val="none" w:sz="0" w:space="0" w:color="auto"/>
            <w:bottom w:val="none" w:sz="0" w:space="0" w:color="auto"/>
            <w:right w:val="none" w:sz="0" w:space="0" w:color="auto"/>
          </w:divBdr>
        </w:div>
        <w:div w:id="1381174334">
          <w:marLeft w:val="0"/>
          <w:marRight w:val="0"/>
          <w:marTop w:val="0"/>
          <w:marBottom w:val="0"/>
          <w:divBdr>
            <w:top w:val="none" w:sz="0" w:space="0" w:color="auto"/>
            <w:left w:val="none" w:sz="0" w:space="0" w:color="auto"/>
            <w:bottom w:val="none" w:sz="0" w:space="0" w:color="auto"/>
            <w:right w:val="none" w:sz="0" w:space="0" w:color="auto"/>
          </w:divBdr>
        </w:div>
        <w:div w:id="1381981167">
          <w:marLeft w:val="0"/>
          <w:marRight w:val="0"/>
          <w:marTop w:val="0"/>
          <w:marBottom w:val="0"/>
          <w:divBdr>
            <w:top w:val="none" w:sz="0" w:space="0" w:color="auto"/>
            <w:left w:val="none" w:sz="0" w:space="0" w:color="auto"/>
            <w:bottom w:val="none" w:sz="0" w:space="0" w:color="auto"/>
            <w:right w:val="none" w:sz="0" w:space="0" w:color="auto"/>
          </w:divBdr>
        </w:div>
        <w:div w:id="1382754886">
          <w:marLeft w:val="0"/>
          <w:marRight w:val="0"/>
          <w:marTop w:val="0"/>
          <w:marBottom w:val="0"/>
          <w:divBdr>
            <w:top w:val="none" w:sz="0" w:space="0" w:color="auto"/>
            <w:left w:val="none" w:sz="0" w:space="0" w:color="auto"/>
            <w:bottom w:val="none" w:sz="0" w:space="0" w:color="auto"/>
            <w:right w:val="none" w:sz="0" w:space="0" w:color="auto"/>
          </w:divBdr>
        </w:div>
        <w:div w:id="1384715406">
          <w:marLeft w:val="0"/>
          <w:marRight w:val="0"/>
          <w:marTop w:val="0"/>
          <w:marBottom w:val="0"/>
          <w:divBdr>
            <w:top w:val="none" w:sz="0" w:space="0" w:color="auto"/>
            <w:left w:val="none" w:sz="0" w:space="0" w:color="auto"/>
            <w:bottom w:val="none" w:sz="0" w:space="0" w:color="auto"/>
            <w:right w:val="none" w:sz="0" w:space="0" w:color="auto"/>
          </w:divBdr>
        </w:div>
        <w:div w:id="1387337265">
          <w:marLeft w:val="0"/>
          <w:marRight w:val="0"/>
          <w:marTop w:val="0"/>
          <w:marBottom w:val="0"/>
          <w:divBdr>
            <w:top w:val="none" w:sz="0" w:space="0" w:color="auto"/>
            <w:left w:val="none" w:sz="0" w:space="0" w:color="auto"/>
            <w:bottom w:val="none" w:sz="0" w:space="0" w:color="auto"/>
            <w:right w:val="none" w:sz="0" w:space="0" w:color="auto"/>
          </w:divBdr>
        </w:div>
        <w:div w:id="1387533664">
          <w:marLeft w:val="0"/>
          <w:marRight w:val="0"/>
          <w:marTop w:val="0"/>
          <w:marBottom w:val="0"/>
          <w:divBdr>
            <w:top w:val="none" w:sz="0" w:space="0" w:color="auto"/>
            <w:left w:val="none" w:sz="0" w:space="0" w:color="auto"/>
            <w:bottom w:val="none" w:sz="0" w:space="0" w:color="auto"/>
            <w:right w:val="none" w:sz="0" w:space="0" w:color="auto"/>
          </w:divBdr>
        </w:div>
        <w:div w:id="1389917017">
          <w:marLeft w:val="0"/>
          <w:marRight w:val="0"/>
          <w:marTop w:val="0"/>
          <w:marBottom w:val="0"/>
          <w:divBdr>
            <w:top w:val="none" w:sz="0" w:space="0" w:color="auto"/>
            <w:left w:val="none" w:sz="0" w:space="0" w:color="auto"/>
            <w:bottom w:val="none" w:sz="0" w:space="0" w:color="auto"/>
            <w:right w:val="none" w:sz="0" w:space="0" w:color="auto"/>
          </w:divBdr>
        </w:div>
        <w:div w:id="1390035161">
          <w:marLeft w:val="0"/>
          <w:marRight w:val="0"/>
          <w:marTop w:val="0"/>
          <w:marBottom w:val="0"/>
          <w:divBdr>
            <w:top w:val="none" w:sz="0" w:space="0" w:color="auto"/>
            <w:left w:val="none" w:sz="0" w:space="0" w:color="auto"/>
            <w:bottom w:val="none" w:sz="0" w:space="0" w:color="auto"/>
            <w:right w:val="none" w:sz="0" w:space="0" w:color="auto"/>
          </w:divBdr>
        </w:div>
        <w:div w:id="1390882525">
          <w:marLeft w:val="0"/>
          <w:marRight w:val="0"/>
          <w:marTop w:val="0"/>
          <w:marBottom w:val="0"/>
          <w:divBdr>
            <w:top w:val="none" w:sz="0" w:space="0" w:color="auto"/>
            <w:left w:val="none" w:sz="0" w:space="0" w:color="auto"/>
            <w:bottom w:val="none" w:sz="0" w:space="0" w:color="auto"/>
            <w:right w:val="none" w:sz="0" w:space="0" w:color="auto"/>
          </w:divBdr>
        </w:div>
        <w:div w:id="1394423193">
          <w:marLeft w:val="0"/>
          <w:marRight w:val="0"/>
          <w:marTop w:val="0"/>
          <w:marBottom w:val="0"/>
          <w:divBdr>
            <w:top w:val="none" w:sz="0" w:space="0" w:color="auto"/>
            <w:left w:val="none" w:sz="0" w:space="0" w:color="auto"/>
            <w:bottom w:val="none" w:sz="0" w:space="0" w:color="auto"/>
            <w:right w:val="none" w:sz="0" w:space="0" w:color="auto"/>
          </w:divBdr>
        </w:div>
        <w:div w:id="1396274821">
          <w:marLeft w:val="0"/>
          <w:marRight w:val="0"/>
          <w:marTop w:val="0"/>
          <w:marBottom w:val="0"/>
          <w:divBdr>
            <w:top w:val="none" w:sz="0" w:space="0" w:color="auto"/>
            <w:left w:val="none" w:sz="0" w:space="0" w:color="auto"/>
            <w:bottom w:val="none" w:sz="0" w:space="0" w:color="auto"/>
            <w:right w:val="none" w:sz="0" w:space="0" w:color="auto"/>
          </w:divBdr>
        </w:div>
        <w:div w:id="1402748195">
          <w:marLeft w:val="0"/>
          <w:marRight w:val="0"/>
          <w:marTop w:val="0"/>
          <w:marBottom w:val="0"/>
          <w:divBdr>
            <w:top w:val="none" w:sz="0" w:space="0" w:color="auto"/>
            <w:left w:val="none" w:sz="0" w:space="0" w:color="auto"/>
            <w:bottom w:val="none" w:sz="0" w:space="0" w:color="auto"/>
            <w:right w:val="none" w:sz="0" w:space="0" w:color="auto"/>
          </w:divBdr>
        </w:div>
        <w:div w:id="1405101910">
          <w:marLeft w:val="0"/>
          <w:marRight w:val="0"/>
          <w:marTop w:val="0"/>
          <w:marBottom w:val="0"/>
          <w:divBdr>
            <w:top w:val="none" w:sz="0" w:space="0" w:color="auto"/>
            <w:left w:val="none" w:sz="0" w:space="0" w:color="auto"/>
            <w:bottom w:val="none" w:sz="0" w:space="0" w:color="auto"/>
            <w:right w:val="none" w:sz="0" w:space="0" w:color="auto"/>
          </w:divBdr>
        </w:div>
        <w:div w:id="1406564193">
          <w:marLeft w:val="0"/>
          <w:marRight w:val="0"/>
          <w:marTop w:val="0"/>
          <w:marBottom w:val="0"/>
          <w:divBdr>
            <w:top w:val="none" w:sz="0" w:space="0" w:color="auto"/>
            <w:left w:val="none" w:sz="0" w:space="0" w:color="auto"/>
            <w:bottom w:val="none" w:sz="0" w:space="0" w:color="auto"/>
            <w:right w:val="none" w:sz="0" w:space="0" w:color="auto"/>
          </w:divBdr>
        </w:div>
        <w:div w:id="1406950479">
          <w:marLeft w:val="0"/>
          <w:marRight w:val="0"/>
          <w:marTop w:val="0"/>
          <w:marBottom w:val="0"/>
          <w:divBdr>
            <w:top w:val="none" w:sz="0" w:space="0" w:color="auto"/>
            <w:left w:val="none" w:sz="0" w:space="0" w:color="auto"/>
            <w:bottom w:val="none" w:sz="0" w:space="0" w:color="auto"/>
            <w:right w:val="none" w:sz="0" w:space="0" w:color="auto"/>
          </w:divBdr>
        </w:div>
        <w:div w:id="1408335499">
          <w:marLeft w:val="0"/>
          <w:marRight w:val="0"/>
          <w:marTop w:val="0"/>
          <w:marBottom w:val="0"/>
          <w:divBdr>
            <w:top w:val="none" w:sz="0" w:space="0" w:color="auto"/>
            <w:left w:val="none" w:sz="0" w:space="0" w:color="auto"/>
            <w:bottom w:val="none" w:sz="0" w:space="0" w:color="auto"/>
            <w:right w:val="none" w:sz="0" w:space="0" w:color="auto"/>
          </w:divBdr>
        </w:div>
        <w:div w:id="1410272466">
          <w:marLeft w:val="0"/>
          <w:marRight w:val="0"/>
          <w:marTop w:val="0"/>
          <w:marBottom w:val="0"/>
          <w:divBdr>
            <w:top w:val="none" w:sz="0" w:space="0" w:color="auto"/>
            <w:left w:val="none" w:sz="0" w:space="0" w:color="auto"/>
            <w:bottom w:val="none" w:sz="0" w:space="0" w:color="auto"/>
            <w:right w:val="none" w:sz="0" w:space="0" w:color="auto"/>
          </w:divBdr>
        </w:div>
        <w:div w:id="1410729445">
          <w:marLeft w:val="0"/>
          <w:marRight w:val="0"/>
          <w:marTop w:val="0"/>
          <w:marBottom w:val="0"/>
          <w:divBdr>
            <w:top w:val="none" w:sz="0" w:space="0" w:color="auto"/>
            <w:left w:val="none" w:sz="0" w:space="0" w:color="auto"/>
            <w:bottom w:val="none" w:sz="0" w:space="0" w:color="auto"/>
            <w:right w:val="none" w:sz="0" w:space="0" w:color="auto"/>
          </w:divBdr>
        </w:div>
        <w:div w:id="1412779107">
          <w:marLeft w:val="0"/>
          <w:marRight w:val="0"/>
          <w:marTop w:val="0"/>
          <w:marBottom w:val="0"/>
          <w:divBdr>
            <w:top w:val="none" w:sz="0" w:space="0" w:color="auto"/>
            <w:left w:val="none" w:sz="0" w:space="0" w:color="auto"/>
            <w:bottom w:val="none" w:sz="0" w:space="0" w:color="auto"/>
            <w:right w:val="none" w:sz="0" w:space="0" w:color="auto"/>
          </w:divBdr>
        </w:div>
        <w:div w:id="1412847849">
          <w:marLeft w:val="0"/>
          <w:marRight w:val="0"/>
          <w:marTop w:val="0"/>
          <w:marBottom w:val="0"/>
          <w:divBdr>
            <w:top w:val="none" w:sz="0" w:space="0" w:color="auto"/>
            <w:left w:val="none" w:sz="0" w:space="0" w:color="auto"/>
            <w:bottom w:val="none" w:sz="0" w:space="0" w:color="auto"/>
            <w:right w:val="none" w:sz="0" w:space="0" w:color="auto"/>
          </w:divBdr>
        </w:div>
        <w:div w:id="1413163974">
          <w:marLeft w:val="0"/>
          <w:marRight w:val="0"/>
          <w:marTop w:val="0"/>
          <w:marBottom w:val="0"/>
          <w:divBdr>
            <w:top w:val="none" w:sz="0" w:space="0" w:color="auto"/>
            <w:left w:val="none" w:sz="0" w:space="0" w:color="auto"/>
            <w:bottom w:val="none" w:sz="0" w:space="0" w:color="auto"/>
            <w:right w:val="none" w:sz="0" w:space="0" w:color="auto"/>
          </w:divBdr>
        </w:div>
        <w:div w:id="1420635242">
          <w:marLeft w:val="0"/>
          <w:marRight w:val="0"/>
          <w:marTop w:val="0"/>
          <w:marBottom w:val="0"/>
          <w:divBdr>
            <w:top w:val="none" w:sz="0" w:space="0" w:color="auto"/>
            <w:left w:val="none" w:sz="0" w:space="0" w:color="auto"/>
            <w:bottom w:val="none" w:sz="0" w:space="0" w:color="auto"/>
            <w:right w:val="none" w:sz="0" w:space="0" w:color="auto"/>
          </w:divBdr>
        </w:div>
        <w:div w:id="1424646409">
          <w:marLeft w:val="0"/>
          <w:marRight w:val="0"/>
          <w:marTop w:val="0"/>
          <w:marBottom w:val="0"/>
          <w:divBdr>
            <w:top w:val="none" w:sz="0" w:space="0" w:color="auto"/>
            <w:left w:val="none" w:sz="0" w:space="0" w:color="auto"/>
            <w:bottom w:val="none" w:sz="0" w:space="0" w:color="auto"/>
            <w:right w:val="none" w:sz="0" w:space="0" w:color="auto"/>
          </w:divBdr>
        </w:div>
        <w:div w:id="1426653829">
          <w:marLeft w:val="0"/>
          <w:marRight w:val="0"/>
          <w:marTop w:val="0"/>
          <w:marBottom w:val="0"/>
          <w:divBdr>
            <w:top w:val="none" w:sz="0" w:space="0" w:color="auto"/>
            <w:left w:val="none" w:sz="0" w:space="0" w:color="auto"/>
            <w:bottom w:val="none" w:sz="0" w:space="0" w:color="auto"/>
            <w:right w:val="none" w:sz="0" w:space="0" w:color="auto"/>
          </w:divBdr>
        </w:div>
        <w:div w:id="1440291558">
          <w:marLeft w:val="0"/>
          <w:marRight w:val="0"/>
          <w:marTop w:val="0"/>
          <w:marBottom w:val="0"/>
          <w:divBdr>
            <w:top w:val="none" w:sz="0" w:space="0" w:color="auto"/>
            <w:left w:val="none" w:sz="0" w:space="0" w:color="auto"/>
            <w:bottom w:val="none" w:sz="0" w:space="0" w:color="auto"/>
            <w:right w:val="none" w:sz="0" w:space="0" w:color="auto"/>
          </w:divBdr>
        </w:div>
        <w:div w:id="1441416706">
          <w:marLeft w:val="0"/>
          <w:marRight w:val="0"/>
          <w:marTop w:val="0"/>
          <w:marBottom w:val="0"/>
          <w:divBdr>
            <w:top w:val="none" w:sz="0" w:space="0" w:color="auto"/>
            <w:left w:val="none" w:sz="0" w:space="0" w:color="auto"/>
            <w:bottom w:val="none" w:sz="0" w:space="0" w:color="auto"/>
            <w:right w:val="none" w:sz="0" w:space="0" w:color="auto"/>
          </w:divBdr>
        </w:div>
        <w:div w:id="1444498252">
          <w:marLeft w:val="0"/>
          <w:marRight w:val="0"/>
          <w:marTop w:val="0"/>
          <w:marBottom w:val="0"/>
          <w:divBdr>
            <w:top w:val="none" w:sz="0" w:space="0" w:color="auto"/>
            <w:left w:val="none" w:sz="0" w:space="0" w:color="auto"/>
            <w:bottom w:val="none" w:sz="0" w:space="0" w:color="auto"/>
            <w:right w:val="none" w:sz="0" w:space="0" w:color="auto"/>
          </w:divBdr>
        </w:div>
        <w:div w:id="1448088229">
          <w:marLeft w:val="0"/>
          <w:marRight w:val="0"/>
          <w:marTop w:val="0"/>
          <w:marBottom w:val="0"/>
          <w:divBdr>
            <w:top w:val="none" w:sz="0" w:space="0" w:color="auto"/>
            <w:left w:val="none" w:sz="0" w:space="0" w:color="auto"/>
            <w:bottom w:val="none" w:sz="0" w:space="0" w:color="auto"/>
            <w:right w:val="none" w:sz="0" w:space="0" w:color="auto"/>
          </w:divBdr>
        </w:div>
        <w:div w:id="1449810972">
          <w:marLeft w:val="0"/>
          <w:marRight w:val="0"/>
          <w:marTop w:val="0"/>
          <w:marBottom w:val="0"/>
          <w:divBdr>
            <w:top w:val="none" w:sz="0" w:space="0" w:color="auto"/>
            <w:left w:val="none" w:sz="0" w:space="0" w:color="auto"/>
            <w:bottom w:val="none" w:sz="0" w:space="0" w:color="auto"/>
            <w:right w:val="none" w:sz="0" w:space="0" w:color="auto"/>
          </w:divBdr>
        </w:div>
        <w:div w:id="1450314522">
          <w:marLeft w:val="0"/>
          <w:marRight w:val="0"/>
          <w:marTop w:val="0"/>
          <w:marBottom w:val="0"/>
          <w:divBdr>
            <w:top w:val="none" w:sz="0" w:space="0" w:color="auto"/>
            <w:left w:val="none" w:sz="0" w:space="0" w:color="auto"/>
            <w:bottom w:val="none" w:sz="0" w:space="0" w:color="auto"/>
            <w:right w:val="none" w:sz="0" w:space="0" w:color="auto"/>
          </w:divBdr>
        </w:div>
        <w:div w:id="1452017566">
          <w:marLeft w:val="0"/>
          <w:marRight w:val="0"/>
          <w:marTop w:val="0"/>
          <w:marBottom w:val="0"/>
          <w:divBdr>
            <w:top w:val="none" w:sz="0" w:space="0" w:color="auto"/>
            <w:left w:val="none" w:sz="0" w:space="0" w:color="auto"/>
            <w:bottom w:val="none" w:sz="0" w:space="0" w:color="auto"/>
            <w:right w:val="none" w:sz="0" w:space="0" w:color="auto"/>
          </w:divBdr>
        </w:div>
        <w:div w:id="1454592541">
          <w:marLeft w:val="0"/>
          <w:marRight w:val="0"/>
          <w:marTop w:val="0"/>
          <w:marBottom w:val="0"/>
          <w:divBdr>
            <w:top w:val="none" w:sz="0" w:space="0" w:color="auto"/>
            <w:left w:val="none" w:sz="0" w:space="0" w:color="auto"/>
            <w:bottom w:val="none" w:sz="0" w:space="0" w:color="auto"/>
            <w:right w:val="none" w:sz="0" w:space="0" w:color="auto"/>
          </w:divBdr>
        </w:div>
        <w:div w:id="1459685087">
          <w:marLeft w:val="0"/>
          <w:marRight w:val="0"/>
          <w:marTop w:val="0"/>
          <w:marBottom w:val="0"/>
          <w:divBdr>
            <w:top w:val="none" w:sz="0" w:space="0" w:color="auto"/>
            <w:left w:val="none" w:sz="0" w:space="0" w:color="auto"/>
            <w:bottom w:val="none" w:sz="0" w:space="0" w:color="auto"/>
            <w:right w:val="none" w:sz="0" w:space="0" w:color="auto"/>
          </w:divBdr>
        </w:div>
        <w:div w:id="1466773912">
          <w:marLeft w:val="0"/>
          <w:marRight w:val="0"/>
          <w:marTop w:val="0"/>
          <w:marBottom w:val="0"/>
          <w:divBdr>
            <w:top w:val="none" w:sz="0" w:space="0" w:color="auto"/>
            <w:left w:val="none" w:sz="0" w:space="0" w:color="auto"/>
            <w:bottom w:val="none" w:sz="0" w:space="0" w:color="auto"/>
            <w:right w:val="none" w:sz="0" w:space="0" w:color="auto"/>
          </w:divBdr>
        </w:div>
        <w:div w:id="1469278300">
          <w:marLeft w:val="0"/>
          <w:marRight w:val="0"/>
          <w:marTop w:val="0"/>
          <w:marBottom w:val="0"/>
          <w:divBdr>
            <w:top w:val="none" w:sz="0" w:space="0" w:color="auto"/>
            <w:left w:val="none" w:sz="0" w:space="0" w:color="auto"/>
            <w:bottom w:val="none" w:sz="0" w:space="0" w:color="auto"/>
            <w:right w:val="none" w:sz="0" w:space="0" w:color="auto"/>
          </w:divBdr>
        </w:div>
        <w:div w:id="1470589461">
          <w:marLeft w:val="0"/>
          <w:marRight w:val="0"/>
          <w:marTop w:val="0"/>
          <w:marBottom w:val="0"/>
          <w:divBdr>
            <w:top w:val="none" w:sz="0" w:space="0" w:color="auto"/>
            <w:left w:val="none" w:sz="0" w:space="0" w:color="auto"/>
            <w:bottom w:val="none" w:sz="0" w:space="0" w:color="auto"/>
            <w:right w:val="none" w:sz="0" w:space="0" w:color="auto"/>
          </w:divBdr>
        </w:div>
        <w:div w:id="1478179934">
          <w:marLeft w:val="0"/>
          <w:marRight w:val="0"/>
          <w:marTop w:val="0"/>
          <w:marBottom w:val="0"/>
          <w:divBdr>
            <w:top w:val="none" w:sz="0" w:space="0" w:color="auto"/>
            <w:left w:val="none" w:sz="0" w:space="0" w:color="auto"/>
            <w:bottom w:val="none" w:sz="0" w:space="0" w:color="auto"/>
            <w:right w:val="none" w:sz="0" w:space="0" w:color="auto"/>
          </w:divBdr>
        </w:div>
        <w:div w:id="1478917499">
          <w:marLeft w:val="0"/>
          <w:marRight w:val="0"/>
          <w:marTop w:val="0"/>
          <w:marBottom w:val="0"/>
          <w:divBdr>
            <w:top w:val="none" w:sz="0" w:space="0" w:color="auto"/>
            <w:left w:val="none" w:sz="0" w:space="0" w:color="auto"/>
            <w:bottom w:val="none" w:sz="0" w:space="0" w:color="auto"/>
            <w:right w:val="none" w:sz="0" w:space="0" w:color="auto"/>
          </w:divBdr>
        </w:div>
        <w:div w:id="1480079393">
          <w:marLeft w:val="0"/>
          <w:marRight w:val="0"/>
          <w:marTop w:val="0"/>
          <w:marBottom w:val="0"/>
          <w:divBdr>
            <w:top w:val="none" w:sz="0" w:space="0" w:color="auto"/>
            <w:left w:val="none" w:sz="0" w:space="0" w:color="auto"/>
            <w:bottom w:val="none" w:sz="0" w:space="0" w:color="auto"/>
            <w:right w:val="none" w:sz="0" w:space="0" w:color="auto"/>
          </w:divBdr>
        </w:div>
        <w:div w:id="1481653684">
          <w:marLeft w:val="0"/>
          <w:marRight w:val="0"/>
          <w:marTop w:val="0"/>
          <w:marBottom w:val="0"/>
          <w:divBdr>
            <w:top w:val="none" w:sz="0" w:space="0" w:color="auto"/>
            <w:left w:val="none" w:sz="0" w:space="0" w:color="auto"/>
            <w:bottom w:val="none" w:sz="0" w:space="0" w:color="auto"/>
            <w:right w:val="none" w:sz="0" w:space="0" w:color="auto"/>
          </w:divBdr>
        </w:div>
        <w:div w:id="1483885690">
          <w:marLeft w:val="0"/>
          <w:marRight w:val="0"/>
          <w:marTop w:val="0"/>
          <w:marBottom w:val="0"/>
          <w:divBdr>
            <w:top w:val="none" w:sz="0" w:space="0" w:color="auto"/>
            <w:left w:val="none" w:sz="0" w:space="0" w:color="auto"/>
            <w:bottom w:val="none" w:sz="0" w:space="0" w:color="auto"/>
            <w:right w:val="none" w:sz="0" w:space="0" w:color="auto"/>
          </w:divBdr>
        </w:div>
        <w:div w:id="1486505471">
          <w:marLeft w:val="0"/>
          <w:marRight w:val="0"/>
          <w:marTop w:val="0"/>
          <w:marBottom w:val="0"/>
          <w:divBdr>
            <w:top w:val="none" w:sz="0" w:space="0" w:color="auto"/>
            <w:left w:val="none" w:sz="0" w:space="0" w:color="auto"/>
            <w:bottom w:val="none" w:sz="0" w:space="0" w:color="auto"/>
            <w:right w:val="none" w:sz="0" w:space="0" w:color="auto"/>
          </w:divBdr>
        </w:div>
        <w:div w:id="1487018619">
          <w:marLeft w:val="0"/>
          <w:marRight w:val="0"/>
          <w:marTop w:val="0"/>
          <w:marBottom w:val="0"/>
          <w:divBdr>
            <w:top w:val="none" w:sz="0" w:space="0" w:color="auto"/>
            <w:left w:val="none" w:sz="0" w:space="0" w:color="auto"/>
            <w:bottom w:val="none" w:sz="0" w:space="0" w:color="auto"/>
            <w:right w:val="none" w:sz="0" w:space="0" w:color="auto"/>
          </w:divBdr>
        </w:div>
        <w:div w:id="1488397683">
          <w:marLeft w:val="0"/>
          <w:marRight w:val="0"/>
          <w:marTop w:val="0"/>
          <w:marBottom w:val="0"/>
          <w:divBdr>
            <w:top w:val="none" w:sz="0" w:space="0" w:color="auto"/>
            <w:left w:val="none" w:sz="0" w:space="0" w:color="auto"/>
            <w:bottom w:val="none" w:sz="0" w:space="0" w:color="auto"/>
            <w:right w:val="none" w:sz="0" w:space="0" w:color="auto"/>
          </w:divBdr>
        </w:div>
        <w:div w:id="1488400700">
          <w:marLeft w:val="0"/>
          <w:marRight w:val="0"/>
          <w:marTop w:val="0"/>
          <w:marBottom w:val="0"/>
          <w:divBdr>
            <w:top w:val="none" w:sz="0" w:space="0" w:color="auto"/>
            <w:left w:val="none" w:sz="0" w:space="0" w:color="auto"/>
            <w:bottom w:val="none" w:sz="0" w:space="0" w:color="auto"/>
            <w:right w:val="none" w:sz="0" w:space="0" w:color="auto"/>
          </w:divBdr>
        </w:div>
        <w:div w:id="1491364996">
          <w:marLeft w:val="0"/>
          <w:marRight w:val="0"/>
          <w:marTop w:val="0"/>
          <w:marBottom w:val="0"/>
          <w:divBdr>
            <w:top w:val="none" w:sz="0" w:space="0" w:color="auto"/>
            <w:left w:val="none" w:sz="0" w:space="0" w:color="auto"/>
            <w:bottom w:val="none" w:sz="0" w:space="0" w:color="auto"/>
            <w:right w:val="none" w:sz="0" w:space="0" w:color="auto"/>
          </w:divBdr>
        </w:div>
        <w:div w:id="1492720519">
          <w:marLeft w:val="0"/>
          <w:marRight w:val="0"/>
          <w:marTop w:val="0"/>
          <w:marBottom w:val="0"/>
          <w:divBdr>
            <w:top w:val="none" w:sz="0" w:space="0" w:color="auto"/>
            <w:left w:val="none" w:sz="0" w:space="0" w:color="auto"/>
            <w:bottom w:val="none" w:sz="0" w:space="0" w:color="auto"/>
            <w:right w:val="none" w:sz="0" w:space="0" w:color="auto"/>
          </w:divBdr>
        </w:div>
        <w:div w:id="1494838153">
          <w:marLeft w:val="0"/>
          <w:marRight w:val="0"/>
          <w:marTop w:val="0"/>
          <w:marBottom w:val="0"/>
          <w:divBdr>
            <w:top w:val="none" w:sz="0" w:space="0" w:color="auto"/>
            <w:left w:val="none" w:sz="0" w:space="0" w:color="auto"/>
            <w:bottom w:val="none" w:sz="0" w:space="0" w:color="auto"/>
            <w:right w:val="none" w:sz="0" w:space="0" w:color="auto"/>
          </w:divBdr>
        </w:div>
        <w:div w:id="1500850433">
          <w:marLeft w:val="0"/>
          <w:marRight w:val="0"/>
          <w:marTop w:val="0"/>
          <w:marBottom w:val="0"/>
          <w:divBdr>
            <w:top w:val="none" w:sz="0" w:space="0" w:color="auto"/>
            <w:left w:val="none" w:sz="0" w:space="0" w:color="auto"/>
            <w:bottom w:val="none" w:sz="0" w:space="0" w:color="auto"/>
            <w:right w:val="none" w:sz="0" w:space="0" w:color="auto"/>
          </w:divBdr>
        </w:div>
        <w:div w:id="1502504382">
          <w:marLeft w:val="0"/>
          <w:marRight w:val="0"/>
          <w:marTop w:val="0"/>
          <w:marBottom w:val="0"/>
          <w:divBdr>
            <w:top w:val="none" w:sz="0" w:space="0" w:color="auto"/>
            <w:left w:val="none" w:sz="0" w:space="0" w:color="auto"/>
            <w:bottom w:val="none" w:sz="0" w:space="0" w:color="auto"/>
            <w:right w:val="none" w:sz="0" w:space="0" w:color="auto"/>
          </w:divBdr>
        </w:div>
        <w:div w:id="1506822768">
          <w:marLeft w:val="0"/>
          <w:marRight w:val="0"/>
          <w:marTop w:val="0"/>
          <w:marBottom w:val="0"/>
          <w:divBdr>
            <w:top w:val="none" w:sz="0" w:space="0" w:color="auto"/>
            <w:left w:val="none" w:sz="0" w:space="0" w:color="auto"/>
            <w:bottom w:val="none" w:sz="0" w:space="0" w:color="auto"/>
            <w:right w:val="none" w:sz="0" w:space="0" w:color="auto"/>
          </w:divBdr>
        </w:div>
        <w:div w:id="1508447771">
          <w:marLeft w:val="0"/>
          <w:marRight w:val="0"/>
          <w:marTop w:val="0"/>
          <w:marBottom w:val="0"/>
          <w:divBdr>
            <w:top w:val="none" w:sz="0" w:space="0" w:color="auto"/>
            <w:left w:val="none" w:sz="0" w:space="0" w:color="auto"/>
            <w:bottom w:val="none" w:sz="0" w:space="0" w:color="auto"/>
            <w:right w:val="none" w:sz="0" w:space="0" w:color="auto"/>
          </w:divBdr>
        </w:div>
        <w:div w:id="1508518170">
          <w:marLeft w:val="0"/>
          <w:marRight w:val="0"/>
          <w:marTop w:val="0"/>
          <w:marBottom w:val="0"/>
          <w:divBdr>
            <w:top w:val="none" w:sz="0" w:space="0" w:color="auto"/>
            <w:left w:val="none" w:sz="0" w:space="0" w:color="auto"/>
            <w:bottom w:val="none" w:sz="0" w:space="0" w:color="auto"/>
            <w:right w:val="none" w:sz="0" w:space="0" w:color="auto"/>
          </w:divBdr>
        </w:div>
        <w:div w:id="1509516479">
          <w:marLeft w:val="0"/>
          <w:marRight w:val="0"/>
          <w:marTop w:val="0"/>
          <w:marBottom w:val="0"/>
          <w:divBdr>
            <w:top w:val="none" w:sz="0" w:space="0" w:color="auto"/>
            <w:left w:val="none" w:sz="0" w:space="0" w:color="auto"/>
            <w:bottom w:val="none" w:sz="0" w:space="0" w:color="auto"/>
            <w:right w:val="none" w:sz="0" w:space="0" w:color="auto"/>
          </w:divBdr>
        </w:div>
        <w:div w:id="1511136629">
          <w:marLeft w:val="0"/>
          <w:marRight w:val="0"/>
          <w:marTop w:val="0"/>
          <w:marBottom w:val="0"/>
          <w:divBdr>
            <w:top w:val="none" w:sz="0" w:space="0" w:color="auto"/>
            <w:left w:val="none" w:sz="0" w:space="0" w:color="auto"/>
            <w:bottom w:val="none" w:sz="0" w:space="0" w:color="auto"/>
            <w:right w:val="none" w:sz="0" w:space="0" w:color="auto"/>
          </w:divBdr>
        </w:div>
        <w:div w:id="1513304487">
          <w:marLeft w:val="0"/>
          <w:marRight w:val="0"/>
          <w:marTop w:val="0"/>
          <w:marBottom w:val="0"/>
          <w:divBdr>
            <w:top w:val="none" w:sz="0" w:space="0" w:color="auto"/>
            <w:left w:val="none" w:sz="0" w:space="0" w:color="auto"/>
            <w:bottom w:val="none" w:sz="0" w:space="0" w:color="auto"/>
            <w:right w:val="none" w:sz="0" w:space="0" w:color="auto"/>
          </w:divBdr>
        </w:div>
        <w:div w:id="1515151495">
          <w:marLeft w:val="0"/>
          <w:marRight w:val="0"/>
          <w:marTop w:val="0"/>
          <w:marBottom w:val="0"/>
          <w:divBdr>
            <w:top w:val="none" w:sz="0" w:space="0" w:color="auto"/>
            <w:left w:val="none" w:sz="0" w:space="0" w:color="auto"/>
            <w:bottom w:val="none" w:sz="0" w:space="0" w:color="auto"/>
            <w:right w:val="none" w:sz="0" w:space="0" w:color="auto"/>
          </w:divBdr>
        </w:div>
        <w:div w:id="1516576257">
          <w:marLeft w:val="0"/>
          <w:marRight w:val="0"/>
          <w:marTop w:val="0"/>
          <w:marBottom w:val="0"/>
          <w:divBdr>
            <w:top w:val="none" w:sz="0" w:space="0" w:color="auto"/>
            <w:left w:val="none" w:sz="0" w:space="0" w:color="auto"/>
            <w:bottom w:val="none" w:sz="0" w:space="0" w:color="auto"/>
            <w:right w:val="none" w:sz="0" w:space="0" w:color="auto"/>
          </w:divBdr>
        </w:div>
        <w:div w:id="1517496135">
          <w:marLeft w:val="0"/>
          <w:marRight w:val="0"/>
          <w:marTop w:val="0"/>
          <w:marBottom w:val="0"/>
          <w:divBdr>
            <w:top w:val="none" w:sz="0" w:space="0" w:color="auto"/>
            <w:left w:val="none" w:sz="0" w:space="0" w:color="auto"/>
            <w:bottom w:val="none" w:sz="0" w:space="0" w:color="auto"/>
            <w:right w:val="none" w:sz="0" w:space="0" w:color="auto"/>
          </w:divBdr>
        </w:div>
        <w:div w:id="1518688903">
          <w:marLeft w:val="0"/>
          <w:marRight w:val="0"/>
          <w:marTop w:val="0"/>
          <w:marBottom w:val="0"/>
          <w:divBdr>
            <w:top w:val="none" w:sz="0" w:space="0" w:color="auto"/>
            <w:left w:val="none" w:sz="0" w:space="0" w:color="auto"/>
            <w:bottom w:val="none" w:sz="0" w:space="0" w:color="auto"/>
            <w:right w:val="none" w:sz="0" w:space="0" w:color="auto"/>
          </w:divBdr>
        </w:div>
        <w:div w:id="1519389268">
          <w:marLeft w:val="0"/>
          <w:marRight w:val="0"/>
          <w:marTop w:val="0"/>
          <w:marBottom w:val="0"/>
          <w:divBdr>
            <w:top w:val="none" w:sz="0" w:space="0" w:color="auto"/>
            <w:left w:val="none" w:sz="0" w:space="0" w:color="auto"/>
            <w:bottom w:val="none" w:sz="0" w:space="0" w:color="auto"/>
            <w:right w:val="none" w:sz="0" w:space="0" w:color="auto"/>
          </w:divBdr>
        </w:div>
        <w:div w:id="1522619581">
          <w:marLeft w:val="0"/>
          <w:marRight w:val="0"/>
          <w:marTop w:val="0"/>
          <w:marBottom w:val="0"/>
          <w:divBdr>
            <w:top w:val="none" w:sz="0" w:space="0" w:color="auto"/>
            <w:left w:val="none" w:sz="0" w:space="0" w:color="auto"/>
            <w:bottom w:val="none" w:sz="0" w:space="0" w:color="auto"/>
            <w:right w:val="none" w:sz="0" w:space="0" w:color="auto"/>
          </w:divBdr>
        </w:div>
        <w:div w:id="1526747383">
          <w:marLeft w:val="0"/>
          <w:marRight w:val="0"/>
          <w:marTop w:val="0"/>
          <w:marBottom w:val="0"/>
          <w:divBdr>
            <w:top w:val="none" w:sz="0" w:space="0" w:color="auto"/>
            <w:left w:val="none" w:sz="0" w:space="0" w:color="auto"/>
            <w:bottom w:val="none" w:sz="0" w:space="0" w:color="auto"/>
            <w:right w:val="none" w:sz="0" w:space="0" w:color="auto"/>
          </w:divBdr>
        </w:div>
        <w:div w:id="1528328295">
          <w:marLeft w:val="0"/>
          <w:marRight w:val="0"/>
          <w:marTop w:val="0"/>
          <w:marBottom w:val="0"/>
          <w:divBdr>
            <w:top w:val="none" w:sz="0" w:space="0" w:color="auto"/>
            <w:left w:val="none" w:sz="0" w:space="0" w:color="auto"/>
            <w:bottom w:val="none" w:sz="0" w:space="0" w:color="auto"/>
            <w:right w:val="none" w:sz="0" w:space="0" w:color="auto"/>
          </w:divBdr>
        </w:div>
        <w:div w:id="1532456817">
          <w:marLeft w:val="0"/>
          <w:marRight w:val="0"/>
          <w:marTop w:val="0"/>
          <w:marBottom w:val="0"/>
          <w:divBdr>
            <w:top w:val="none" w:sz="0" w:space="0" w:color="auto"/>
            <w:left w:val="none" w:sz="0" w:space="0" w:color="auto"/>
            <w:bottom w:val="none" w:sz="0" w:space="0" w:color="auto"/>
            <w:right w:val="none" w:sz="0" w:space="0" w:color="auto"/>
          </w:divBdr>
        </w:div>
        <w:div w:id="1539270127">
          <w:marLeft w:val="0"/>
          <w:marRight w:val="0"/>
          <w:marTop w:val="0"/>
          <w:marBottom w:val="0"/>
          <w:divBdr>
            <w:top w:val="none" w:sz="0" w:space="0" w:color="auto"/>
            <w:left w:val="none" w:sz="0" w:space="0" w:color="auto"/>
            <w:bottom w:val="none" w:sz="0" w:space="0" w:color="auto"/>
            <w:right w:val="none" w:sz="0" w:space="0" w:color="auto"/>
          </w:divBdr>
        </w:div>
        <w:div w:id="1547329185">
          <w:marLeft w:val="0"/>
          <w:marRight w:val="0"/>
          <w:marTop w:val="0"/>
          <w:marBottom w:val="0"/>
          <w:divBdr>
            <w:top w:val="none" w:sz="0" w:space="0" w:color="auto"/>
            <w:left w:val="none" w:sz="0" w:space="0" w:color="auto"/>
            <w:bottom w:val="none" w:sz="0" w:space="0" w:color="auto"/>
            <w:right w:val="none" w:sz="0" w:space="0" w:color="auto"/>
          </w:divBdr>
        </w:div>
        <w:div w:id="1552230054">
          <w:marLeft w:val="0"/>
          <w:marRight w:val="0"/>
          <w:marTop w:val="0"/>
          <w:marBottom w:val="0"/>
          <w:divBdr>
            <w:top w:val="none" w:sz="0" w:space="0" w:color="auto"/>
            <w:left w:val="none" w:sz="0" w:space="0" w:color="auto"/>
            <w:bottom w:val="none" w:sz="0" w:space="0" w:color="auto"/>
            <w:right w:val="none" w:sz="0" w:space="0" w:color="auto"/>
          </w:divBdr>
        </w:div>
        <w:div w:id="1556624663">
          <w:marLeft w:val="0"/>
          <w:marRight w:val="0"/>
          <w:marTop w:val="0"/>
          <w:marBottom w:val="0"/>
          <w:divBdr>
            <w:top w:val="none" w:sz="0" w:space="0" w:color="auto"/>
            <w:left w:val="none" w:sz="0" w:space="0" w:color="auto"/>
            <w:bottom w:val="none" w:sz="0" w:space="0" w:color="auto"/>
            <w:right w:val="none" w:sz="0" w:space="0" w:color="auto"/>
          </w:divBdr>
        </w:div>
        <w:div w:id="1556966834">
          <w:marLeft w:val="0"/>
          <w:marRight w:val="0"/>
          <w:marTop w:val="0"/>
          <w:marBottom w:val="0"/>
          <w:divBdr>
            <w:top w:val="none" w:sz="0" w:space="0" w:color="auto"/>
            <w:left w:val="none" w:sz="0" w:space="0" w:color="auto"/>
            <w:bottom w:val="none" w:sz="0" w:space="0" w:color="auto"/>
            <w:right w:val="none" w:sz="0" w:space="0" w:color="auto"/>
          </w:divBdr>
        </w:div>
        <w:div w:id="1559627227">
          <w:marLeft w:val="0"/>
          <w:marRight w:val="0"/>
          <w:marTop w:val="0"/>
          <w:marBottom w:val="0"/>
          <w:divBdr>
            <w:top w:val="none" w:sz="0" w:space="0" w:color="auto"/>
            <w:left w:val="none" w:sz="0" w:space="0" w:color="auto"/>
            <w:bottom w:val="none" w:sz="0" w:space="0" w:color="auto"/>
            <w:right w:val="none" w:sz="0" w:space="0" w:color="auto"/>
          </w:divBdr>
        </w:div>
        <w:div w:id="1560630548">
          <w:marLeft w:val="0"/>
          <w:marRight w:val="0"/>
          <w:marTop w:val="0"/>
          <w:marBottom w:val="0"/>
          <w:divBdr>
            <w:top w:val="none" w:sz="0" w:space="0" w:color="auto"/>
            <w:left w:val="none" w:sz="0" w:space="0" w:color="auto"/>
            <w:bottom w:val="none" w:sz="0" w:space="0" w:color="auto"/>
            <w:right w:val="none" w:sz="0" w:space="0" w:color="auto"/>
          </w:divBdr>
        </w:div>
        <w:div w:id="1564755892">
          <w:marLeft w:val="0"/>
          <w:marRight w:val="0"/>
          <w:marTop w:val="0"/>
          <w:marBottom w:val="0"/>
          <w:divBdr>
            <w:top w:val="none" w:sz="0" w:space="0" w:color="auto"/>
            <w:left w:val="none" w:sz="0" w:space="0" w:color="auto"/>
            <w:bottom w:val="none" w:sz="0" w:space="0" w:color="auto"/>
            <w:right w:val="none" w:sz="0" w:space="0" w:color="auto"/>
          </w:divBdr>
        </w:div>
        <w:div w:id="1565096526">
          <w:marLeft w:val="0"/>
          <w:marRight w:val="0"/>
          <w:marTop w:val="0"/>
          <w:marBottom w:val="0"/>
          <w:divBdr>
            <w:top w:val="none" w:sz="0" w:space="0" w:color="auto"/>
            <w:left w:val="none" w:sz="0" w:space="0" w:color="auto"/>
            <w:bottom w:val="none" w:sz="0" w:space="0" w:color="auto"/>
            <w:right w:val="none" w:sz="0" w:space="0" w:color="auto"/>
          </w:divBdr>
        </w:div>
        <w:div w:id="1569263775">
          <w:marLeft w:val="0"/>
          <w:marRight w:val="0"/>
          <w:marTop w:val="0"/>
          <w:marBottom w:val="0"/>
          <w:divBdr>
            <w:top w:val="none" w:sz="0" w:space="0" w:color="auto"/>
            <w:left w:val="none" w:sz="0" w:space="0" w:color="auto"/>
            <w:bottom w:val="none" w:sz="0" w:space="0" w:color="auto"/>
            <w:right w:val="none" w:sz="0" w:space="0" w:color="auto"/>
          </w:divBdr>
        </w:div>
        <w:div w:id="1570000342">
          <w:marLeft w:val="0"/>
          <w:marRight w:val="0"/>
          <w:marTop w:val="0"/>
          <w:marBottom w:val="0"/>
          <w:divBdr>
            <w:top w:val="none" w:sz="0" w:space="0" w:color="auto"/>
            <w:left w:val="none" w:sz="0" w:space="0" w:color="auto"/>
            <w:bottom w:val="none" w:sz="0" w:space="0" w:color="auto"/>
            <w:right w:val="none" w:sz="0" w:space="0" w:color="auto"/>
          </w:divBdr>
        </w:div>
        <w:div w:id="1573007750">
          <w:marLeft w:val="0"/>
          <w:marRight w:val="0"/>
          <w:marTop w:val="0"/>
          <w:marBottom w:val="0"/>
          <w:divBdr>
            <w:top w:val="none" w:sz="0" w:space="0" w:color="auto"/>
            <w:left w:val="none" w:sz="0" w:space="0" w:color="auto"/>
            <w:bottom w:val="none" w:sz="0" w:space="0" w:color="auto"/>
            <w:right w:val="none" w:sz="0" w:space="0" w:color="auto"/>
          </w:divBdr>
        </w:div>
        <w:div w:id="1576357697">
          <w:marLeft w:val="0"/>
          <w:marRight w:val="0"/>
          <w:marTop w:val="0"/>
          <w:marBottom w:val="0"/>
          <w:divBdr>
            <w:top w:val="none" w:sz="0" w:space="0" w:color="auto"/>
            <w:left w:val="none" w:sz="0" w:space="0" w:color="auto"/>
            <w:bottom w:val="none" w:sz="0" w:space="0" w:color="auto"/>
            <w:right w:val="none" w:sz="0" w:space="0" w:color="auto"/>
          </w:divBdr>
        </w:div>
        <w:div w:id="1578633265">
          <w:marLeft w:val="0"/>
          <w:marRight w:val="0"/>
          <w:marTop w:val="0"/>
          <w:marBottom w:val="0"/>
          <w:divBdr>
            <w:top w:val="none" w:sz="0" w:space="0" w:color="auto"/>
            <w:left w:val="none" w:sz="0" w:space="0" w:color="auto"/>
            <w:bottom w:val="none" w:sz="0" w:space="0" w:color="auto"/>
            <w:right w:val="none" w:sz="0" w:space="0" w:color="auto"/>
          </w:divBdr>
        </w:div>
        <w:div w:id="1587153891">
          <w:marLeft w:val="0"/>
          <w:marRight w:val="0"/>
          <w:marTop w:val="0"/>
          <w:marBottom w:val="0"/>
          <w:divBdr>
            <w:top w:val="none" w:sz="0" w:space="0" w:color="auto"/>
            <w:left w:val="none" w:sz="0" w:space="0" w:color="auto"/>
            <w:bottom w:val="none" w:sz="0" w:space="0" w:color="auto"/>
            <w:right w:val="none" w:sz="0" w:space="0" w:color="auto"/>
          </w:divBdr>
        </w:div>
        <w:div w:id="1591691530">
          <w:marLeft w:val="0"/>
          <w:marRight w:val="0"/>
          <w:marTop w:val="0"/>
          <w:marBottom w:val="0"/>
          <w:divBdr>
            <w:top w:val="none" w:sz="0" w:space="0" w:color="auto"/>
            <w:left w:val="none" w:sz="0" w:space="0" w:color="auto"/>
            <w:bottom w:val="none" w:sz="0" w:space="0" w:color="auto"/>
            <w:right w:val="none" w:sz="0" w:space="0" w:color="auto"/>
          </w:divBdr>
        </w:div>
        <w:div w:id="1597784819">
          <w:marLeft w:val="0"/>
          <w:marRight w:val="0"/>
          <w:marTop w:val="0"/>
          <w:marBottom w:val="0"/>
          <w:divBdr>
            <w:top w:val="none" w:sz="0" w:space="0" w:color="auto"/>
            <w:left w:val="none" w:sz="0" w:space="0" w:color="auto"/>
            <w:bottom w:val="none" w:sz="0" w:space="0" w:color="auto"/>
            <w:right w:val="none" w:sz="0" w:space="0" w:color="auto"/>
          </w:divBdr>
        </w:div>
        <w:div w:id="1600869730">
          <w:marLeft w:val="0"/>
          <w:marRight w:val="0"/>
          <w:marTop w:val="0"/>
          <w:marBottom w:val="0"/>
          <w:divBdr>
            <w:top w:val="none" w:sz="0" w:space="0" w:color="auto"/>
            <w:left w:val="none" w:sz="0" w:space="0" w:color="auto"/>
            <w:bottom w:val="none" w:sz="0" w:space="0" w:color="auto"/>
            <w:right w:val="none" w:sz="0" w:space="0" w:color="auto"/>
          </w:divBdr>
        </w:div>
        <w:div w:id="1601137585">
          <w:marLeft w:val="0"/>
          <w:marRight w:val="0"/>
          <w:marTop w:val="0"/>
          <w:marBottom w:val="0"/>
          <w:divBdr>
            <w:top w:val="none" w:sz="0" w:space="0" w:color="auto"/>
            <w:left w:val="none" w:sz="0" w:space="0" w:color="auto"/>
            <w:bottom w:val="none" w:sz="0" w:space="0" w:color="auto"/>
            <w:right w:val="none" w:sz="0" w:space="0" w:color="auto"/>
          </w:divBdr>
        </w:div>
        <w:div w:id="1603151406">
          <w:marLeft w:val="0"/>
          <w:marRight w:val="0"/>
          <w:marTop w:val="0"/>
          <w:marBottom w:val="0"/>
          <w:divBdr>
            <w:top w:val="none" w:sz="0" w:space="0" w:color="auto"/>
            <w:left w:val="none" w:sz="0" w:space="0" w:color="auto"/>
            <w:bottom w:val="none" w:sz="0" w:space="0" w:color="auto"/>
            <w:right w:val="none" w:sz="0" w:space="0" w:color="auto"/>
          </w:divBdr>
        </w:div>
        <w:div w:id="1608267004">
          <w:marLeft w:val="0"/>
          <w:marRight w:val="0"/>
          <w:marTop w:val="0"/>
          <w:marBottom w:val="0"/>
          <w:divBdr>
            <w:top w:val="none" w:sz="0" w:space="0" w:color="auto"/>
            <w:left w:val="none" w:sz="0" w:space="0" w:color="auto"/>
            <w:bottom w:val="none" w:sz="0" w:space="0" w:color="auto"/>
            <w:right w:val="none" w:sz="0" w:space="0" w:color="auto"/>
          </w:divBdr>
        </w:div>
        <w:div w:id="1609384226">
          <w:marLeft w:val="0"/>
          <w:marRight w:val="0"/>
          <w:marTop w:val="0"/>
          <w:marBottom w:val="0"/>
          <w:divBdr>
            <w:top w:val="none" w:sz="0" w:space="0" w:color="auto"/>
            <w:left w:val="none" w:sz="0" w:space="0" w:color="auto"/>
            <w:bottom w:val="none" w:sz="0" w:space="0" w:color="auto"/>
            <w:right w:val="none" w:sz="0" w:space="0" w:color="auto"/>
          </w:divBdr>
        </w:div>
        <w:div w:id="1610041020">
          <w:marLeft w:val="0"/>
          <w:marRight w:val="0"/>
          <w:marTop w:val="0"/>
          <w:marBottom w:val="0"/>
          <w:divBdr>
            <w:top w:val="none" w:sz="0" w:space="0" w:color="auto"/>
            <w:left w:val="none" w:sz="0" w:space="0" w:color="auto"/>
            <w:bottom w:val="none" w:sz="0" w:space="0" w:color="auto"/>
            <w:right w:val="none" w:sz="0" w:space="0" w:color="auto"/>
          </w:divBdr>
        </w:div>
        <w:div w:id="1611088698">
          <w:marLeft w:val="0"/>
          <w:marRight w:val="0"/>
          <w:marTop w:val="0"/>
          <w:marBottom w:val="0"/>
          <w:divBdr>
            <w:top w:val="none" w:sz="0" w:space="0" w:color="auto"/>
            <w:left w:val="none" w:sz="0" w:space="0" w:color="auto"/>
            <w:bottom w:val="none" w:sz="0" w:space="0" w:color="auto"/>
            <w:right w:val="none" w:sz="0" w:space="0" w:color="auto"/>
          </w:divBdr>
        </w:div>
        <w:div w:id="1613784625">
          <w:marLeft w:val="0"/>
          <w:marRight w:val="0"/>
          <w:marTop w:val="0"/>
          <w:marBottom w:val="0"/>
          <w:divBdr>
            <w:top w:val="none" w:sz="0" w:space="0" w:color="auto"/>
            <w:left w:val="none" w:sz="0" w:space="0" w:color="auto"/>
            <w:bottom w:val="none" w:sz="0" w:space="0" w:color="auto"/>
            <w:right w:val="none" w:sz="0" w:space="0" w:color="auto"/>
          </w:divBdr>
        </w:div>
        <w:div w:id="1615287419">
          <w:marLeft w:val="0"/>
          <w:marRight w:val="0"/>
          <w:marTop w:val="0"/>
          <w:marBottom w:val="0"/>
          <w:divBdr>
            <w:top w:val="none" w:sz="0" w:space="0" w:color="auto"/>
            <w:left w:val="none" w:sz="0" w:space="0" w:color="auto"/>
            <w:bottom w:val="none" w:sz="0" w:space="0" w:color="auto"/>
            <w:right w:val="none" w:sz="0" w:space="0" w:color="auto"/>
          </w:divBdr>
        </w:div>
        <w:div w:id="1615944089">
          <w:marLeft w:val="0"/>
          <w:marRight w:val="0"/>
          <w:marTop w:val="0"/>
          <w:marBottom w:val="0"/>
          <w:divBdr>
            <w:top w:val="none" w:sz="0" w:space="0" w:color="auto"/>
            <w:left w:val="none" w:sz="0" w:space="0" w:color="auto"/>
            <w:bottom w:val="none" w:sz="0" w:space="0" w:color="auto"/>
            <w:right w:val="none" w:sz="0" w:space="0" w:color="auto"/>
          </w:divBdr>
        </w:div>
        <w:div w:id="1616058996">
          <w:marLeft w:val="0"/>
          <w:marRight w:val="0"/>
          <w:marTop w:val="0"/>
          <w:marBottom w:val="0"/>
          <w:divBdr>
            <w:top w:val="none" w:sz="0" w:space="0" w:color="auto"/>
            <w:left w:val="none" w:sz="0" w:space="0" w:color="auto"/>
            <w:bottom w:val="none" w:sz="0" w:space="0" w:color="auto"/>
            <w:right w:val="none" w:sz="0" w:space="0" w:color="auto"/>
          </w:divBdr>
        </w:div>
        <w:div w:id="1618102732">
          <w:marLeft w:val="0"/>
          <w:marRight w:val="0"/>
          <w:marTop w:val="0"/>
          <w:marBottom w:val="0"/>
          <w:divBdr>
            <w:top w:val="none" w:sz="0" w:space="0" w:color="auto"/>
            <w:left w:val="none" w:sz="0" w:space="0" w:color="auto"/>
            <w:bottom w:val="none" w:sz="0" w:space="0" w:color="auto"/>
            <w:right w:val="none" w:sz="0" w:space="0" w:color="auto"/>
          </w:divBdr>
        </w:div>
        <w:div w:id="1622834657">
          <w:marLeft w:val="0"/>
          <w:marRight w:val="0"/>
          <w:marTop w:val="0"/>
          <w:marBottom w:val="0"/>
          <w:divBdr>
            <w:top w:val="none" w:sz="0" w:space="0" w:color="auto"/>
            <w:left w:val="none" w:sz="0" w:space="0" w:color="auto"/>
            <w:bottom w:val="none" w:sz="0" w:space="0" w:color="auto"/>
            <w:right w:val="none" w:sz="0" w:space="0" w:color="auto"/>
          </w:divBdr>
        </w:div>
        <w:div w:id="1624993230">
          <w:marLeft w:val="0"/>
          <w:marRight w:val="0"/>
          <w:marTop w:val="0"/>
          <w:marBottom w:val="0"/>
          <w:divBdr>
            <w:top w:val="none" w:sz="0" w:space="0" w:color="auto"/>
            <w:left w:val="none" w:sz="0" w:space="0" w:color="auto"/>
            <w:bottom w:val="none" w:sz="0" w:space="0" w:color="auto"/>
            <w:right w:val="none" w:sz="0" w:space="0" w:color="auto"/>
          </w:divBdr>
        </w:div>
        <w:div w:id="1625577891">
          <w:marLeft w:val="0"/>
          <w:marRight w:val="0"/>
          <w:marTop w:val="0"/>
          <w:marBottom w:val="0"/>
          <w:divBdr>
            <w:top w:val="none" w:sz="0" w:space="0" w:color="auto"/>
            <w:left w:val="none" w:sz="0" w:space="0" w:color="auto"/>
            <w:bottom w:val="none" w:sz="0" w:space="0" w:color="auto"/>
            <w:right w:val="none" w:sz="0" w:space="0" w:color="auto"/>
          </w:divBdr>
        </w:div>
        <w:div w:id="1626235790">
          <w:marLeft w:val="0"/>
          <w:marRight w:val="0"/>
          <w:marTop w:val="0"/>
          <w:marBottom w:val="0"/>
          <w:divBdr>
            <w:top w:val="none" w:sz="0" w:space="0" w:color="auto"/>
            <w:left w:val="none" w:sz="0" w:space="0" w:color="auto"/>
            <w:bottom w:val="none" w:sz="0" w:space="0" w:color="auto"/>
            <w:right w:val="none" w:sz="0" w:space="0" w:color="auto"/>
          </w:divBdr>
        </w:div>
        <w:div w:id="1629506147">
          <w:marLeft w:val="0"/>
          <w:marRight w:val="0"/>
          <w:marTop w:val="0"/>
          <w:marBottom w:val="0"/>
          <w:divBdr>
            <w:top w:val="none" w:sz="0" w:space="0" w:color="auto"/>
            <w:left w:val="none" w:sz="0" w:space="0" w:color="auto"/>
            <w:bottom w:val="none" w:sz="0" w:space="0" w:color="auto"/>
            <w:right w:val="none" w:sz="0" w:space="0" w:color="auto"/>
          </w:divBdr>
        </w:div>
        <w:div w:id="1634095253">
          <w:marLeft w:val="0"/>
          <w:marRight w:val="0"/>
          <w:marTop w:val="0"/>
          <w:marBottom w:val="0"/>
          <w:divBdr>
            <w:top w:val="none" w:sz="0" w:space="0" w:color="auto"/>
            <w:left w:val="none" w:sz="0" w:space="0" w:color="auto"/>
            <w:bottom w:val="none" w:sz="0" w:space="0" w:color="auto"/>
            <w:right w:val="none" w:sz="0" w:space="0" w:color="auto"/>
          </w:divBdr>
        </w:div>
        <w:div w:id="1636368994">
          <w:marLeft w:val="0"/>
          <w:marRight w:val="0"/>
          <w:marTop w:val="0"/>
          <w:marBottom w:val="0"/>
          <w:divBdr>
            <w:top w:val="none" w:sz="0" w:space="0" w:color="auto"/>
            <w:left w:val="none" w:sz="0" w:space="0" w:color="auto"/>
            <w:bottom w:val="none" w:sz="0" w:space="0" w:color="auto"/>
            <w:right w:val="none" w:sz="0" w:space="0" w:color="auto"/>
          </w:divBdr>
        </w:div>
        <w:div w:id="1640915184">
          <w:marLeft w:val="0"/>
          <w:marRight w:val="0"/>
          <w:marTop w:val="0"/>
          <w:marBottom w:val="0"/>
          <w:divBdr>
            <w:top w:val="none" w:sz="0" w:space="0" w:color="auto"/>
            <w:left w:val="none" w:sz="0" w:space="0" w:color="auto"/>
            <w:bottom w:val="none" w:sz="0" w:space="0" w:color="auto"/>
            <w:right w:val="none" w:sz="0" w:space="0" w:color="auto"/>
          </w:divBdr>
        </w:div>
        <w:div w:id="1644508946">
          <w:marLeft w:val="0"/>
          <w:marRight w:val="0"/>
          <w:marTop w:val="0"/>
          <w:marBottom w:val="0"/>
          <w:divBdr>
            <w:top w:val="none" w:sz="0" w:space="0" w:color="auto"/>
            <w:left w:val="none" w:sz="0" w:space="0" w:color="auto"/>
            <w:bottom w:val="none" w:sz="0" w:space="0" w:color="auto"/>
            <w:right w:val="none" w:sz="0" w:space="0" w:color="auto"/>
          </w:divBdr>
        </w:div>
        <w:div w:id="1645155391">
          <w:marLeft w:val="0"/>
          <w:marRight w:val="0"/>
          <w:marTop w:val="0"/>
          <w:marBottom w:val="0"/>
          <w:divBdr>
            <w:top w:val="none" w:sz="0" w:space="0" w:color="auto"/>
            <w:left w:val="none" w:sz="0" w:space="0" w:color="auto"/>
            <w:bottom w:val="none" w:sz="0" w:space="0" w:color="auto"/>
            <w:right w:val="none" w:sz="0" w:space="0" w:color="auto"/>
          </w:divBdr>
        </w:div>
        <w:div w:id="1646546733">
          <w:marLeft w:val="0"/>
          <w:marRight w:val="0"/>
          <w:marTop w:val="0"/>
          <w:marBottom w:val="0"/>
          <w:divBdr>
            <w:top w:val="none" w:sz="0" w:space="0" w:color="auto"/>
            <w:left w:val="none" w:sz="0" w:space="0" w:color="auto"/>
            <w:bottom w:val="none" w:sz="0" w:space="0" w:color="auto"/>
            <w:right w:val="none" w:sz="0" w:space="0" w:color="auto"/>
          </w:divBdr>
        </w:div>
        <w:div w:id="1647011752">
          <w:marLeft w:val="0"/>
          <w:marRight w:val="0"/>
          <w:marTop w:val="0"/>
          <w:marBottom w:val="0"/>
          <w:divBdr>
            <w:top w:val="none" w:sz="0" w:space="0" w:color="auto"/>
            <w:left w:val="none" w:sz="0" w:space="0" w:color="auto"/>
            <w:bottom w:val="none" w:sz="0" w:space="0" w:color="auto"/>
            <w:right w:val="none" w:sz="0" w:space="0" w:color="auto"/>
          </w:divBdr>
        </w:div>
        <w:div w:id="1654483004">
          <w:marLeft w:val="0"/>
          <w:marRight w:val="0"/>
          <w:marTop w:val="0"/>
          <w:marBottom w:val="0"/>
          <w:divBdr>
            <w:top w:val="none" w:sz="0" w:space="0" w:color="auto"/>
            <w:left w:val="none" w:sz="0" w:space="0" w:color="auto"/>
            <w:bottom w:val="none" w:sz="0" w:space="0" w:color="auto"/>
            <w:right w:val="none" w:sz="0" w:space="0" w:color="auto"/>
          </w:divBdr>
        </w:div>
        <w:div w:id="1654916593">
          <w:marLeft w:val="0"/>
          <w:marRight w:val="0"/>
          <w:marTop w:val="0"/>
          <w:marBottom w:val="0"/>
          <w:divBdr>
            <w:top w:val="none" w:sz="0" w:space="0" w:color="auto"/>
            <w:left w:val="none" w:sz="0" w:space="0" w:color="auto"/>
            <w:bottom w:val="none" w:sz="0" w:space="0" w:color="auto"/>
            <w:right w:val="none" w:sz="0" w:space="0" w:color="auto"/>
          </w:divBdr>
        </w:div>
        <w:div w:id="1662393803">
          <w:marLeft w:val="0"/>
          <w:marRight w:val="0"/>
          <w:marTop w:val="0"/>
          <w:marBottom w:val="0"/>
          <w:divBdr>
            <w:top w:val="none" w:sz="0" w:space="0" w:color="auto"/>
            <w:left w:val="none" w:sz="0" w:space="0" w:color="auto"/>
            <w:bottom w:val="none" w:sz="0" w:space="0" w:color="auto"/>
            <w:right w:val="none" w:sz="0" w:space="0" w:color="auto"/>
          </w:divBdr>
        </w:div>
        <w:div w:id="1664814870">
          <w:marLeft w:val="0"/>
          <w:marRight w:val="0"/>
          <w:marTop w:val="0"/>
          <w:marBottom w:val="0"/>
          <w:divBdr>
            <w:top w:val="none" w:sz="0" w:space="0" w:color="auto"/>
            <w:left w:val="none" w:sz="0" w:space="0" w:color="auto"/>
            <w:bottom w:val="none" w:sz="0" w:space="0" w:color="auto"/>
            <w:right w:val="none" w:sz="0" w:space="0" w:color="auto"/>
          </w:divBdr>
        </w:div>
        <w:div w:id="1665009489">
          <w:marLeft w:val="0"/>
          <w:marRight w:val="0"/>
          <w:marTop w:val="0"/>
          <w:marBottom w:val="0"/>
          <w:divBdr>
            <w:top w:val="none" w:sz="0" w:space="0" w:color="auto"/>
            <w:left w:val="none" w:sz="0" w:space="0" w:color="auto"/>
            <w:bottom w:val="none" w:sz="0" w:space="0" w:color="auto"/>
            <w:right w:val="none" w:sz="0" w:space="0" w:color="auto"/>
          </w:divBdr>
        </w:div>
        <w:div w:id="1673340286">
          <w:marLeft w:val="0"/>
          <w:marRight w:val="0"/>
          <w:marTop w:val="0"/>
          <w:marBottom w:val="0"/>
          <w:divBdr>
            <w:top w:val="none" w:sz="0" w:space="0" w:color="auto"/>
            <w:left w:val="none" w:sz="0" w:space="0" w:color="auto"/>
            <w:bottom w:val="none" w:sz="0" w:space="0" w:color="auto"/>
            <w:right w:val="none" w:sz="0" w:space="0" w:color="auto"/>
          </w:divBdr>
        </w:div>
        <w:div w:id="1676415137">
          <w:marLeft w:val="0"/>
          <w:marRight w:val="0"/>
          <w:marTop w:val="0"/>
          <w:marBottom w:val="0"/>
          <w:divBdr>
            <w:top w:val="none" w:sz="0" w:space="0" w:color="auto"/>
            <w:left w:val="none" w:sz="0" w:space="0" w:color="auto"/>
            <w:bottom w:val="none" w:sz="0" w:space="0" w:color="auto"/>
            <w:right w:val="none" w:sz="0" w:space="0" w:color="auto"/>
          </w:divBdr>
        </w:div>
        <w:div w:id="1677078834">
          <w:marLeft w:val="0"/>
          <w:marRight w:val="0"/>
          <w:marTop w:val="0"/>
          <w:marBottom w:val="0"/>
          <w:divBdr>
            <w:top w:val="none" w:sz="0" w:space="0" w:color="auto"/>
            <w:left w:val="none" w:sz="0" w:space="0" w:color="auto"/>
            <w:bottom w:val="none" w:sz="0" w:space="0" w:color="auto"/>
            <w:right w:val="none" w:sz="0" w:space="0" w:color="auto"/>
          </w:divBdr>
        </w:div>
        <w:div w:id="1680348433">
          <w:marLeft w:val="0"/>
          <w:marRight w:val="0"/>
          <w:marTop w:val="0"/>
          <w:marBottom w:val="0"/>
          <w:divBdr>
            <w:top w:val="none" w:sz="0" w:space="0" w:color="auto"/>
            <w:left w:val="none" w:sz="0" w:space="0" w:color="auto"/>
            <w:bottom w:val="none" w:sz="0" w:space="0" w:color="auto"/>
            <w:right w:val="none" w:sz="0" w:space="0" w:color="auto"/>
          </w:divBdr>
        </w:div>
        <w:div w:id="1681196923">
          <w:marLeft w:val="0"/>
          <w:marRight w:val="0"/>
          <w:marTop w:val="0"/>
          <w:marBottom w:val="0"/>
          <w:divBdr>
            <w:top w:val="none" w:sz="0" w:space="0" w:color="auto"/>
            <w:left w:val="none" w:sz="0" w:space="0" w:color="auto"/>
            <w:bottom w:val="none" w:sz="0" w:space="0" w:color="auto"/>
            <w:right w:val="none" w:sz="0" w:space="0" w:color="auto"/>
          </w:divBdr>
        </w:div>
        <w:div w:id="1688218214">
          <w:marLeft w:val="0"/>
          <w:marRight w:val="0"/>
          <w:marTop w:val="0"/>
          <w:marBottom w:val="0"/>
          <w:divBdr>
            <w:top w:val="none" w:sz="0" w:space="0" w:color="auto"/>
            <w:left w:val="none" w:sz="0" w:space="0" w:color="auto"/>
            <w:bottom w:val="none" w:sz="0" w:space="0" w:color="auto"/>
            <w:right w:val="none" w:sz="0" w:space="0" w:color="auto"/>
          </w:divBdr>
        </w:div>
        <w:div w:id="1692682494">
          <w:marLeft w:val="0"/>
          <w:marRight w:val="0"/>
          <w:marTop w:val="0"/>
          <w:marBottom w:val="0"/>
          <w:divBdr>
            <w:top w:val="none" w:sz="0" w:space="0" w:color="auto"/>
            <w:left w:val="none" w:sz="0" w:space="0" w:color="auto"/>
            <w:bottom w:val="none" w:sz="0" w:space="0" w:color="auto"/>
            <w:right w:val="none" w:sz="0" w:space="0" w:color="auto"/>
          </w:divBdr>
        </w:div>
        <w:div w:id="1693843885">
          <w:marLeft w:val="0"/>
          <w:marRight w:val="0"/>
          <w:marTop w:val="0"/>
          <w:marBottom w:val="0"/>
          <w:divBdr>
            <w:top w:val="none" w:sz="0" w:space="0" w:color="auto"/>
            <w:left w:val="none" w:sz="0" w:space="0" w:color="auto"/>
            <w:bottom w:val="none" w:sz="0" w:space="0" w:color="auto"/>
            <w:right w:val="none" w:sz="0" w:space="0" w:color="auto"/>
          </w:divBdr>
        </w:div>
        <w:div w:id="1696882288">
          <w:marLeft w:val="0"/>
          <w:marRight w:val="0"/>
          <w:marTop w:val="0"/>
          <w:marBottom w:val="0"/>
          <w:divBdr>
            <w:top w:val="none" w:sz="0" w:space="0" w:color="auto"/>
            <w:left w:val="none" w:sz="0" w:space="0" w:color="auto"/>
            <w:bottom w:val="none" w:sz="0" w:space="0" w:color="auto"/>
            <w:right w:val="none" w:sz="0" w:space="0" w:color="auto"/>
          </w:divBdr>
        </w:div>
        <w:div w:id="1697581904">
          <w:marLeft w:val="0"/>
          <w:marRight w:val="0"/>
          <w:marTop w:val="0"/>
          <w:marBottom w:val="0"/>
          <w:divBdr>
            <w:top w:val="none" w:sz="0" w:space="0" w:color="auto"/>
            <w:left w:val="none" w:sz="0" w:space="0" w:color="auto"/>
            <w:bottom w:val="none" w:sz="0" w:space="0" w:color="auto"/>
            <w:right w:val="none" w:sz="0" w:space="0" w:color="auto"/>
          </w:divBdr>
        </w:div>
        <w:div w:id="1701394688">
          <w:marLeft w:val="0"/>
          <w:marRight w:val="0"/>
          <w:marTop w:val="0"/>
          <w:marBottom w:val="0"/>
          <w:divBdr>
            <w:top w:val="none" w:sz="0" w:space="0" w:color="auto"/>
            <w:left w:val="none" w:sz="0" w:space="0" w:color="auto"/>
            <w:bottom w:val="none" w:sz="0" w:space="0" w:color="auto"/>
            <w:right w:val="none" w:sz="0" w:space="0" w:color="auto"/>
          </w:divBdr>
        </w:div>
        <w:div w:id="1707024413">
          <w:marLeft w:val="0"/>
          <w:marRight w:val="0"/>
          <w:marTop w:val="0"/>
          <w:marBottom w:val="0"/>
          <w:divBdr>
            <w:top w:val="none" w:sz="0" w:space="0" w:color="auto"/>
            <w:left w:val="none" w:sz="0" w:space="0" w:color="auto"/>
            <w:bottom w:val="none" w:sz="0" w:space="0" w:color="auto"/>
            <w:right w:val="none" w:sz="0" w:space="0" w:color="auto"/>
          </w:divBdr>
        </w:div>
        <w:div w:id="1709985340">
          <w:marLeft w:val="0"/>
          <w:marRight w:val="0"/>
          <w:marTop w:val="0"/>
          <w:marBottom w:val="0"/>
          <w:divBdr>
            <w:top w:val="none" w:sz="0" w:space="0" w:color="auto"/>
            <w:left w:val="none" w:sz="0" w:space="0" w:color="auto"/>
            <w:bottom w:val="none" w:sz="0" w:space="0" w:color="auto"/>
            <w:right w:val="none" w:sz="0" w:space="0" w:color="auto"/>
          </w:divBdr>
        </w:div>
        <w:div w:id="1711493079">
          <w:marLeft w:val="0"/>
          <w:marRight w:val="0"/>
          <w:marTop w:val="0"/>
          <w:marBottom w:val="0"/>
          <w:divBdr>
            <w:top w:val="none" w:sz="0" w:space="0" w:color="auto"/>
            <w:left w:val="none" w:sz="0" w:space="0" w:color="auto"/>
            <w:bottom w:val="none" w:sz="0" w:space="0" w:color="auto"/>
            <w:right w:val="none" w:sz="0" w:space="0" w:color="auto"/>
          </w:divBdr>
        </w:div>
        <w:div w:id="1711802319">
          <w:marLeft w:val="0"/>
          <w:marRight w:val="0"/>
          <w:marTop w:val="0"/>
          <w:marBottom w:val="0"/>
          <w:divBdr>
            <w:top w:val="none" w:sz="0" w:space="0" w:color="auto"/>
            <w:left w:val="none" w:sz="0" w:space="0" w:color="auto"/>
            <w:bottom w:val="none" w:sz="0" w:space="0" w:color="auto"/>
            <w:right w:val="none" w:sz="0" w:space="0" w:color="auto"/>
          </w:divBdr>
        </w:div>
        <w:div w:id="1713185200">
          <w:marLeft w:val="0"/>
          <w:marRight w:val="0"/>
          <w:marTop w:val="0"/>
          <w:marBottom w:val="0"/>
          <w:divBdr>
            <w:top w:val="none" w:sz="0" w:space="0" w:color="auto"/>
            <w:left w:val="none" w:sz="0" w:space="0" w:color="auto"/>
            <w:bottom w:val="none" w:sz="0" w:space="0" w:color="auto"/>
            <w:right w:val="none" w:sz="0" w:space="0" w:color="auto"/>
          </w:divBdr>
        </w:div>
        <w:div w:id="1714235888">
          <w:marLeft w:val="0"/>
          <w:marRight w:val="0"/>
          <w:marTop w:val="0"/>
          <w:marBottom w:val="0"/>
          <w:divBdr>
            <w:top w:val="none" w:sz="0" w:space="0" w:color="auto"/>
            <w:left w:val="none" w:sz="0" w:space="0" w:color="auto"/>
            <w:bottom w:val="none" w:sz="0" w:space="0" w:color="auto"/>
            <w:right w:val="none" w:sz="0" w:space="0" w:color="auto"/>
          </w:divBdr>
        </w:div>
        <w:div w:id="1714306714">
          <w:marLeft w:val="0"/>
          <w:marRight w:val="0"/>
          <w:marTop w:val="0"/>
          <w:marBottom w:val="0"/>
          <w:divBdr>
            <w:top w:val="none" w:sz="0" w:space="0" w:color="auto"/>
            <w:left w:val="none" w:sz="0" w:space="0" w:color="auto"/>
            <w:bottom w:val="none" w:sz="0" w:space="0" w:color="auto"/>
            <w:right w:val="none" w:sz="0" w:space="0" w:color="auto"/>
          </w:divBdr>
        </w:div>
        <w:div w:id="1714887951">
          <w:marLeft w:val="0"/>
          <w:marRight w:val="0"/>
          <w:marTop w:val="0"/>
          <w:marBottom w:val="0"/>
          <w:divBdr>
            <w:top w:val="none" w:sz="0" w:space="0" w:color="auto"/>
            <w:left w:val="none" w:sz="0" w:space="0" w:color="auto"/>
            <w:bottom w:val="none" w:sz="0" w:space="0" w:color="auto"/>
            <w:right w:val="none" w:sz="0" w:space="0" w:color="auto"/>
          </w:divBdr>
        </w:div>
        <w:div w:id="1715765021">
          <w:marLeft w:val="0"/>
          <w:marRight w:val="0"/>
          <w:marTop w:val="0"/>
          <w:marBottom w:val="0"/>
          <w:divBdr>
            <w:top w:val="none" w:sz="0" w:space="0" w:color="auto"/>
            <w:left w:val="none" w:sz="0" w:space="0" w:color="auto"/>
            <w:bottom w:val="none" w:sz="0" w:space="0" w:color="auto"/>
            <w:right w:val="none" w:sz="0" w:space="0" w:color="auto"/>
          </w:divBdr>
        </w:div>
        <w:div w:id="1716006834">
          <w:marLeft w:val="0"/>
          <w:marRight w:val="0"/>
          <w:marTop w:val="0"/>
          <w:marBottom w:val="0"/>
          <w:divBdr>
            <w:top w:val="none" w:sz="0" w:space="0" w:color="auto"/>
            <w:left w:val="none" w:sz="0" w:space="0" w:color="auto"/>
            <w:bottom w:val="none" w:sz="0" w:space="0" w:color="auto"/>
            <w:right w:val="none" w:sz="0" w:space="0" w:color="auto"/>
          </w:divBdr>
        </w:div>
        <w:div w:id="1717268760">
          <w:marLeft w:val="0"/>
          <w:marRight w:val="0"/>
          <w:marTop w:val="0"/>
          <w:marBottom w:val="0"/>
          <w:divBdr>
            <w:top w:val="none" w:sz="0" w:space="0" w:color="auto"/>
            <w:left w:val="none" w:sz="0" w:space="0" w:color="auto"/>
            <w:bottom w:val="none" w:sz="0" w:space="0" w:color="auto"/>
            <w:right w:val="none" w:sz="0" w:space="0" w:color="auto"/>
          </w:divBdr>
        </w:div>
        <w:div w:id="1720086207">
          <w:marLeft w:val="0"/>
          <w:marRight w:val="0"/>
          <w:marTop w:val="0"/>
          <w:marBottom w:val="0"/>
          <w:divBdr>
            <w:top w:val="none" w:sz="0" w:space="0" w:color="auto"/>
            <w:left w:val="none" w:sz="0" w:space="0" w:color="auto"/>
            <w:bottom w:val="none" w:sz="0" w:space="0" w:color="auto"/>
            <w:right w:val="none" w:sz="0" w:space="0" w:color="auto"/>
          </w:divBdr>
        </w:div>
        <w:div w:id="1720279177">
          <w:marLeft w:val="0"/>
          <w:marRight w:val="0"/>
          <w:marTop w:val="0"/>
          <w:marBottom w:val="0"/>
          <w:divBdr>
            <w:top w:val="none" w:sz="0" w:space="0" w:color="auto"/>
            <w:left w:val="none" w:sz="0" w:space="0" w:color="auto"/>
            <w:bottom w:val="none" w:sz="0" w:space="0" w:color="auto"/>
            <w:right w:val="none" w:sz="0" w:space="0" w:color="auto"/>
          </w:divBdr>
        </w:div>
        <w:div w:id="1720587220">
          <w:marLeft w:val="0"/>
          <w:marRight w:val="0"/>
          <w:marTop w:val="0"/>
          <w:marBottom w:val="0"/>
          <w:divBdr>
            <w:top w:val="none" w:sz="0" w:space="0" w:color="auto"/>
            <w:left w:val="none" w:sz="0" w:space="0" w:color="auto"/>
            <w:bottom w:val="none" w:sz="0" w:space="0" w:color="auto"/>
            <w:right w:val="none" w:sz="0" w:space="0" w:color="auto"/>
          </w:divBdr>
        </w:div>
        <w:div w:id="1720670120">
          <w:marLeft w:val="0"/>
          <w:marRight w:val="0"/>
          <w:marTop w:val="0"/>
          <w:marBottom w:val="0"/>
          <w:divBdr>
            <w:top w:val="none" w:sz="0" w:space="0" w:color="auto"/>
            <w:left w:val="none" w:sz="0" w:space="0" w:color="auto"/>
            <w:bottom w:val="none" w:sz="0" w:space="0" w:color="auto"/>
            <w:right w:val="none" w:sz="0" w:space="0" w:color="auto"/>
          </w:divBdr>
        </w:div>
        <w:div w:id="1724984660">
          <w:marLeft w:val="0"/>
          <w:marRight w:val="0"/>
          <w:marTop w:val="0"/>
          <w:marBottom w:val="0"/>
          <w:divBdr>
            <w:top w:val="none" w:sz="0" w:space="0" w:color="auto"/>
            <w:left w:val="none" w:sz="0" w:space="0" w:color="auto"/>
            <w:bottom w:val="none" w:sz="0" w:space="0" w:color="auto"/>
            <w:right w:val="none" w:sz="0" w:space="0" w:color="auto"/>
          </w:divBdr>
        </w:div>
        <w:div w:id="1725711059">
          <w:marLeft w:val="0"/>
          <w:marRight w:val="0"/>
          <w:marTop w:val="0"/>
          <w:marBottom w:val="0"/>
          <w:divBdr>
            <w:top w:val="none" w:sz="0" w:space="0" w:color="auto"/>
            <w:left w:val="none" w:sz="0" w:space="0" w:color="auto"/>
            <w:bottom w:val="none" w:sz="0" w:space="0" w:color="auto"/>
            <w:right w:val="none" w:sz="0" w:space="0" w:color="auto"/>
          </w:divBdr>
        </w:div>
        <w:div w:id="1738674589">
          <w:marLeft w:val="0"/>
          <w:marRight w:val="0"/>
          <w:marTop w:val="0"/>
          <w:marBottom w:val="0"/>
          <w:divBdr>
            <w:top w:val="none" w:sz="0" w:space="0" w:color="auto"/>
            <w:left w:val="none" w:sz="0" w:space="0" w:color="auto"/>
            <w:bottom w:val="none" w:sz="0" w:space="0" w:color="auto"/>
            <w:right w:val="none" w:sz="0" w:space="0" w:color="auto"/>
          </w:divBdr>
        </w:div>
        <w:div w:id="1738744478">
          <w:marLeft w:val="0"/>
          <w:marRight w:val="0"/>
          <w:marTop w:val="0"/>
          <w:marBottom w:val="0"/>
          <w:divBdr>
            <w:top w:val="none" w:sz="0" w:space="0" w:color="auto"/>
            <w:left w:val="none" w:sz="0" w:space="0" w:color="auto"/>
            <w:bottom w:val="none" w:sz="0" w:space="0" w:color="auto"/>
            <w:right w:val="none" w:sz="0" w:space="0" w:color="auto"/>
          </w:divBdr>
        </w:div>
        <w:div w:id="1739285373">
          <w:marLeft w:val="0"/>
          <w:marRight w:val="0"/>
          <w:marTop w:val="0"/>
          <w:marBottom w:val="0"/>
          <w:divBdr>
            <w:top w:val="none" w:sz="0" w:space="0" w:color="auto"/>
            <w:left w:val="none" w:sz="0" w:space="0" w:color="auto"/>
            <w:bottom w:val="none" w:sz="0" w:space="0" w:color="auto"/>
            <w:right w:val="none" w:sz="0" w:space="0" w:color="auto"/>
          </w:divBdr>
        </w:div>
        <w:div w:id="1741051202">
          <w:marLeft w:val="0"/>
          <w:marRight w:val="0"/>
          <w:marTop w:val="0"/>
          <w:marBottom w:val="0"/>
          <w:divBdr>
            <w:top w:val="none" w:sz="0" w:space="0" w:color="auto"/>
            <w:left w:val="none" w:sz="0" w:space="0" w:color="auto"/>
            <w:bottom w:val="none" w:sz="0" w:space="0" w:color="auto"/>
            <w:right w:val="none" w:sz="0" w:space="0" w:color="auto"/>
          </w:divBdr>
        </w:div>
        <w:div w:id="1741975338">
          <w:marLeft w:val="0"/>
          <w:marRight w:val="0"/>
          <w:marTop w:val="0"/>
          <w:marBottom w:val="0"/>
          <w:divBdr>
            <w:top w:val="none" w:sz="0" w:space="0" w:color="auto"/>
            <w:left w:val="none" w:sz="0" w:space="0" w:color="auto"/>
            <w:bottom w:val="none" w:sz="0" w:space="0" w:color="auto"/>
            <w:right w:val="none" w:sz="0" w:space="0" w:color="auto"/>
          </w:divBdr>
        </w:div>
        <w:div w:id="1749886546">
          <w:marLeft w:val="0"/>
          <w:marRight w:val="0"/>
          <w:marTop w:val="0"/>
          <w:marBottom w:val="0"/>
          <w:divBdr>
            <w:top w:val="none" w:sz="0" w:space="0" w:color="auto"/>
            <w:left w:val="none" w:sz="0" w:space="0" w:color="auto"/>
            <w:bottom w:val="none" w:sz="0" w:space="0" w:color="auto"/>
            <w:right w:val="none" w:sz="0" w:space="0" w:color="auto"/>
          </w:divBdr>
        </w:div>
        <w:div w:id="1750300078">
          <w:marLeft w:val="0"/>
          <w:marRight w:val="0"/>
          <w:marTop w:val="0"/>
          <w:marBottom w:val="0"/>
          <w:divBdr>
            <w:top w:val="none" w:sz="0" w:space="0" w:color="auto"/>
            <w:left w:val="none" w:sz="0" w:space="0" w:color="auto"/>
            <w:bottom w:val="none" w:sz="0" w:space="0" w:color="auto"/>
            <w:right w:val="none" w:sz="0" w:space="0" w:color="auto"/>
          </w:divBdr>
        </w:div>
        <w:div w:id="1750812548">
          <w:marLeft w:val="0"/>
          <w:marRight w:val="0"/>
          <w:marTop w:val="0"/>
          <w:marBottom w:val="0"/>
          <w:divBdr>
            <w:top w:val="none" w:sz="0" w:space="0" w:color="auto"/>
            <w:left w:val="none" w:sz="0" w:space="0" w:color="auto"/>
            <w:bottom w:val="none" w:sz="0" w:space="0" w:color="auto"/>
            <w:right w:val="none" w:sz="0" w:space="0" w:color="auto"/>
          </w:divBdr>
        </w:div>
        <w:div w:id="1757090009">
          <w:marLeft w:val="0"/>
          <w:marRight w:val="0"/>
          <w:marTop w:val="0"/>
          <w:marBottom w:val="0"/>
          <w:divBdr>
            <w:top w:val="none" w:sz="0" w:space="0" w:color="auto"/>
            <w:left w:val="none" w:sz="0" w:space="0" w:color="auto"/>
            <w:bottom w:val="none" w:sz="0" w:space="0" w:color="auto"/>
            <w:right w:val="none" w:sz="0" w:space="0" w:color="auto"/>
          </w:divBdr>
        </w:div>
        <w:div w:id="1760979188">
          <w:marLeft w:val="0"/>
          <w:marRight w:val="0"/>
          <w:marTop w:val="0"/>
          <w:marBottom w:val="0"/>
          <w:divBdr>
            <w:top w:val="none" w:sz="0" w:space="0" w:color="auto"/>
            <w:left w:val="none" w:sz="0" w:space="0" w:color="auto"/>
            <w:bottom w:val="none" w:sz="0" w:space="0" w:color="auto"/>
            <w:right w:val="none" w:sz="0" w:space="0" w:color="auto"/>
          </w:divBdr>
        </w:div>
        <w:div w:id="1761021493">
          <w:marLeft w:val="0"/>
          <w:marRight w:val="0"/>
          <w:marTop w:val="0"/>
          <w:marBottom w:val="0"/>
          <w:divBdr>
            <w:top w:val="none" w:sz="0" w:space="0" w:color="auto"/>
            <w:left w:val="none" w:sz="0" w:space="0" w:color="auto"/>
            <w:bottom w:val="none" w:sz="0" w:space="0" w:color="auto"/>
            <w:right w:val="none" w:sz="0" w:space="0" w:color="auto"/>
          </w:divBdr>
        </w:div>
        <w:div w:id="1761561252">
          <w:marLeft w:val="0"/>
          <w:marRight w:val="0"/>
          <w:marTop w:val="0"/>
          <w:marBottom w:val="0"/>
          <w:divBdr>
            <w:top w:val="none" w:sz="0" w:space="0" w:color="auto"/>
            <w:left w:val="none" w:sz="0" w:space="0" w:color="auto"/>
            <w:bottom w:val="none" w:sz="0" w:space="0" w:color="auto"/>
            <w:right w:val="none" w:sz="0" w:space="0" w:color="auto"/>
          </w:divBdr>
        </w:div>
        <w:div w:id="1770660761">
          <w:marLeft w:val="0"/>
          <w:marRight w:val="0"/>
          <w:marTop w:val="0"/>
          <w:marBottom w:val="0"/>
          <w:divBdr>
            <w:top w:val="none" w:sz="0" w:space="0" w:color="auto"/>
            <w:left w:val="none" w:sz="0" w:space="0" w:color="auto"/>
            <w:bottom w:val="none" w:sz="0" w:space="0" w:color="auto"/>
            <w:right w:val="none" w:sz="0" w:space="0" w:color="auto"/>
          </w:divBdr>
        </w:div>
        <w:div w:id="1772165664">
          <w:marLeft w:val="0"/>
          <w:marRight w:val="0"/>
          <w:marTop w:val="0"/>
          <w:marBottom w:val="0"/>
          <w:divBdr>
            <w:top w:val="none" w:sz="0" w:space="0" w:color="auto"/>
            <w:left w:val="none" w:sz="0" w:space="0" w:color="auto"/>
            <w:bottom w:val="none" w:sz="0" w:space="0" w:color="auto"/>
            <w:right w:val="none" w:sz="0" w:space="0" w:color="auto"/>
          </w:divBdr>
        </w:div>
        <w:div w:id="1773167041">
          <w:marLeft w:val="0"/>
          <w:marRight w:val="0"/>
          <w:marTop w:val="0"/>
          <w:marBottom w:val="0"/>
          <w:divBdr>
            <w:top w:val="none" w:sz="0" w:space="0" w:color="auto"/>
            <w:left w:val="none" w:sz="0" w:space="0" w:color="auto"/>
            <w:bottom w:val="none" w:sz="0" w:space="0" w:color="auto"/>
            <w:right w:val="none" w:sz="0" w:space="0" w:color="auto"/>
          </w:divBdr>
        </w:div>
        <w:div w:id="1779905853">
          <w:marLeft w:val="0"/>
          <w:marRight w:val="0"/>
          <w:marTop w:val="0"/>
          <w:marBottom w:val="0"/>
          <w:divBdr>
            <w:top w:val="none" w:sz="0" w:space="0" w:color="auto"/>
            <w:left w:val="none" w:sz="0" w:space="0" w:color="auto"/>
            <w:bottom w:val="none" w:sz="0" w:space="0" w:color="auto"/>
            <w:right w:val="none" w:sz="0" w:space="0" w:color="auto"/>
          </w:divBdr>
        </w:div>
        <w:div w:id="1780568208">
          <w:marLeft w:val="0"/>
          <w:marRight w:val="0"/>
          <w:marTop w:val="0"/>
          <w:marBottom w:val="0"/>
          <w:divBdr>
            <w:top w:val="none" w:sz="0" w:space="0" w:color="auto"/>
            <w:left w:val="none" w:sz="0" w:space="0" w:color="auto"/>
            <w:bottom w:val="none" w:sz="0" w:space="0" w:color="auto"/>
            <w:right w:val="none" w:sz="0" w:space="0" w:color="auto"/>
          </w:divBdr>
        </w:div>
        <w:div w:id="1782988481">
          <w:marLeft w:val="0"/>
          <w:marRight w:val="0"/>
          <w:marTop w:val="0"/>
          <w:marBottom w:val="0"/>
          <w:divBdr>
            <w:top w:val="none" w:sz="0" w:space="0" w:color="auto"/>
            <w:left w:val="none" w:sz="0" w:space="0" w:color="auto"/>
            <w:bottom w:val="none" w:sz="0" w:space="0" w:color="auto"/>
            <w:right w:val="none" w:sz="0" w:space="0" w:color="auto"/>
          </w:divBdr>
        </w:div>
        <w:div w:id="1784569085">
          <w:marLeft w:val="0"/>
          <w:marRight w:val="0"/>
          <w:marTop w:val="0"/>
          <w:marBottom w:val="0"/>
          <w:divBdr>
            <w:top w:val="none" w:sz="0" w:space="0" w:color="auto"/>
            <w:left w:val="none" w:sz="0" w:space="0" w:color="auto"/>
            <w:bottom w:val="none" w:sz="0" w:space="0" w:color="auto"/>
            <w:right w:val="none" w:sz="0" w:space="0" w:color="auto"/>
          </w:divBdr>
        </w:div>
        <w:div w:id="1786189990">
          <w:marLeft w:val="0"/>
          <w:marRight w:val="0"/>
          <w:marTop w:val="0"/>
          <w:marBottom w:val="0"/>
          <w:divBdr>
            <w:top w:val="none" w:sz="0" w:space="0" w:color="auto"/>
            <w:left w:val="none" w:sz="0" w:space="0" w:color="auto"/>
            <w:bottom w:val="none" w:sz="0" w:space="0" w:color="auto"/>
            <w:right w:val="none" w:sz="0" w:space="0" w:color="auto"/>
          </w:divBdr>
        </w:div>
        <w:div w:id="1787654936">
          <w:marLeft w:val="0"/>
          <w:marRight w:val="0"/>
          <w:marTop w:val="0"/>
          <w:marBottom w:val="0"/>
          <w:divBdr>
            <w:top w:val="none" w:sz="0" w:space="0" w:color="auto"/>
            <w:left w:val="none" w:sz="0" w:space="0" w:color="auto"/>
            <w:bottom w:val="none" w:sz="0" w:space="0" w:color="auto"/>
            <w:right w:val="none" w:sz="0" w:space="0" w:color="auto"/>
          </w:divBdr>
        </w:div>
        <w:div w:id="1790735288">
          <w:marLeft w:val="0"/>
          <w:marRight w:val="0"/>
          <w:marTop w:val="0"/>
          <w:marBottom w:val="0"/>
          <w:divBdr>
            <w:top w:val="none" w:sz="0" w:space="0" w:color="auto"/>
            <w:left w:val="none" w:sz="0" w:space="0" w:color="auto"/>
            <w:bottom w:val="none" w:sz="0" w:space="0" w:color="auto"/>
            <w:right w:val="none" w:sz="0" w:space="0" w:color="auto"/>
          </w:divBdr>
        </w:div>
        <w:div w:id="1791049404">
          <w:marLeft w:val="0"/>
          <w:marRight w:val="0"/>
          <w:marTop w:val="0"/>
          <w:marBottom w:val="0"/>
          <w:divBdr>
            <w:top w:val="none" w:sz="0" w:space="0" w:color="auto"/>
            <w:left w:val="none" w:sz="0" w:space="0" w:color="auto"/>
            <w:bottom w:val="none" w:sz="0" w:space="0" w:color="auto"/>
            <w:right w:val="none" w:sz="0" w:space="0" w:color="auto"/>
          </w:divBdr>
        </w:div>
        <w:div w:id="1794791825">
          <w:marLeft w:val="0"/>
          <w:marRight w:val="0"/>
          <w:marTop w:val="0"/>
          <w:marBottom w:val="0"/>
          <w:divBdr>
            <w:top w:val="none" w:sz="0" w:space="0" w:color="auto"/>
            <w:left w:val="none" w:sz="0" w:space="0" w:color="auto"/>
            <w:bottom w:val="none" w:sz="0" w:space="0" w:color="auto"/>
            <w:right w:val="none" w:sz="0" w:space="0" w:color="auto"/>
          </w:divBdr>
        </w:div>
        <w:div w:id="1795362229">
          <w:marLeft w:val="0"/>
          <w:marRight w:val="0"/>
          <w:marTop w:val="0"/>
          <w:marBottom w:val="0"/>
          <w:divBdr>
            <w:top w:val="none" w:sz="0" w:space="0" w:color="auto"/>
            <w:left w:val="none" w:sz="0" w:space="0" w:color="auto"/>
            <w:bottom w:val="none" w:sz="0" w:space="0" w:color="auto"/>
            <w:right w:val="none" w:sz="0" w:space="0" w:color="auto"/>
          </w:divBdr>
        </w:div>
        <w:div w:id="1801528531">
          <w:marLeft w:val="0"/>
          <w:marRight w:val="0"/>
          <w:marTop w:val="0"/>
          <w:marBottom w:val="0"/>
          <w:divBdr>
            <w:top w:val="none" w:sz="0" w:space="0" w:color="auto"/>
            <w:left w:val="none" w:sz="0" w:space="0" w:color="auto"/>
            <w:bottom w:val="none" w:sz="0" w:space="0" w:color="auto"/>
            <w:right w:val="none" w:sz="0" w:space="0" w:color="auto"/>
          </w:divBdr>
        </w:div>
        <w:div w:id="1802259534">
          <w:marLeft w:val="0"/>
          <w:marRight w:val="0"/>
          <w:marTop w:val="0"/>
          <w:marBottom w:val="0"/>
          <w:divBdr>
            <w:top w:val="none" w:sz="0" w:space="0" w:color="auto"/>
            <w:left w:val="none" w:sz="0" w:space="0" w:color="auto"/>
            <w:bottom w:val="none" w:sz="0" w:space="0" w:color="auto"/>
            <w:right w:val="none" w:sz="0" w:space="0" w:color="auto"/>
          </w:divBdr>
        </w:div>
        <w:div w:id="1803383962">
          <w:marLeft w:val="0"/>
          <w:marRight w:val="0"/>
          <w:marTop w:val="0"/>
          <w:marBottom w:val="0"/>
          <w:divBdr>
            <w:top w:val="none" w:sz="0" w:space="0" w:color="auto"/>
            <w:left w:val="none" w:sz="0" w:space="0" w:color="auto"/>
            <w:bottom w:val="none" w:sz="0" w:space="0" w:color="auto"/>
            <w:right w:val="none" w:sz="0" w:space="0" w:color="auto"/>
          </w:divBdr>
        </w:div>
        <w:div w:id="1803957643">
          <w:marLeft w:val="0"/>
          <w:marRight w:val="0"/>
          <w:marTop w:val="0"/>
          <w:marBottom w:val="0"/>
          <w:divBdr>
            <w:top w:val="none" w:sz="0" w:space="0" w:color="auto"/>
            <w:left w:val="none" w:sz="0" w:space="0" w:color="auto"/>
            <w:bottom w:val="none" w:sz="0" w:space="0" w:color="auto"/>
            <w:right w:val="none" w:sz="0" w:space="0" w:color="auto"/>
          </w:divBdr>
        </w:div>
        <w:div w:id="1806000961">
          <w:marLeft w:val="0"/>
          <w:marRight w:val="0"/>
          <w:marTop w:val="0"/>
          <w:marBottom w:val="0"/>
          <w:divBdr>
            <w:top w:val="none" w:sz="0" w:space="0" w:color="auto"/>
            <w:left w:val="none" w:sz="0" w:space="0" w:color="auto"/>
            <w:bottom w:val="none" w:sz="0" w:space="0" w:color="auto"/>
            <w:right w:val="none" w:sz="0" w:space="0" w:color="auto"/>
          </w:divBdr>
        </w:div>
        <w:div w:id="1811052475">
          <w:marLeft w:val="0"/>
          <w:marRight w:val="0"/>
          <w:marTop w:val="0"/>
          <w:marBottom w:val="0"/>
          <w:divBdr>
            <w:top w:val="none" w:sz="0" w:space="0" w:color="auto"/>
            <w:left w:val="none" w:sz="0" w:space="0" w:color="auto"/>
            <w:bottom w:val="none" w:sz="0" w:space="0" w:color="auto"/>
            <w:right w:val="none" w:sz="0" w:space="0" w:color="auto"/>
          </w:divBdr>
        </w:div>
        <w:div w:id="1816995464">
          <w:marLeft w:val="0"/>
          <w:marRight w:val="0"/>
          <w:marTop w:val="0"/>
          <w:marBottom w:val="0"/>
          <w:divBdr>
            <w:top w:val="none" w:sz="0" w:space="0" w:color="auto"/>
            <w:left w:val="none" w:sz="0" w:space="0" w:color="auto"/>
            <w:bottom w:val="none" w:sz="0" w:space="0" w:color="auto"/>
            <w:right w:val="none" w:sz="0" w:space="0" w:color="auto"/>
          </w:divBdr>
        </w:div>
        <w:div w:id="1817067022">
          <w:marLeft w:val="0"/>
          <w:marRight w:val="0"/>
          <w:marTop w:val="0"/>
          <w:marBottom w:val="0"/>
          <w:divBdr>
            <w:top w:val="none" w:sz="0" w:space="0" w:color="auto"/>
            <w:left w:val="none" w:sz="0" w:space="0" w:color="auto"/>
            <w:bottom w:val="none" w:sz="0" w:space="0" w:color="auto"/>
            <w:right w:val="none" w:sz="0" w:space="0" w:color="auto"/>
          </w:divBdr>
        </w:div>
        <w:div w:id="1826504653">
          <w:marLeft w:val="0"/>
          <w:marRight w:val="0"/>
          <w:marTop w:val="0"/>
          <w:marBottom w:val="0"/>
          <w:divBdr>
            <w:top w:val="none" w:sz="0" w:space="0" w:color="auto"/>
            <w:left w:val="none" w:sz="0" w:space="0" w:color="auto"/>
            <w:bottom w:val="none" w:sz="0" w:space="0" w:color="auto"/>
            <w:right w:val="none" w:sz="0" w:space="0" w:color="auto"/>
          </w:divBdr>
        </w:div>
        <w:div w:id="1826630472">
          <w:marLeft w:val="0"/>
          <w:marRight w:val="0"/>
          <w:marTop w:val="0"/>
          <w:marBottom w:val="0"/>
          <w:divBdr>
            <w:top w:val="none" w:sz="0" w:space="0" w:color="auto"/>
            <w:left w:val="none" w:sz="0" w:space="0" w:color="auto"/>
            <w:bottom w:val="none" w:sz="0" w:space="0" w:color="auto"/>
            <w:right w:val="none" w:sz="0" w:space="0" w:color="auto"/>
          </w:divBdr>
        </w:div>
        <w:div w:id="1827283698">
          <w:marLeft w:val="0"/>
          <w:marRight w:val="0"/>
          <w:marTop w:val="0"/>
          <w:marBottom w:val="0"/>
          <w:divBdr>
            <w:top w:val="none" w:sz="0" w:space="0" w:color="auto"/>
            <w:left w:val="none" w:sz="0" w:space="0" w:color="auto"/>
            <w:bottom w:val="none" w:sz="0" w:space="0" w:color="auto"/>
            <w:right w:val="none" w:sz="0" w:space="0" w:color="auto"/>
          </w:divBdr>
        </w:div>
        <w:div w:id="1828401747">
          <w:marLeft w:val="0"/>
          <w:marRight w:val="0"/>
          <w:marTop w:val="0"/>
          <w:marBottom w:val="0"/>
          <w:divBdr>
            <w:top w:val="none" w:sz="0" w:space="0" w:color="auto"/>
            <w:left w:val="none" w:sz="0" w:space="0" w:color="auto"/>
            <w:bottom w:val="none" w:sz="0" w:space="0" w:color="auto"/>
            <w:right w:val="none" w:sz="0" w:space="0" w:color="auto"/>
          </w:divBdr>
        </w:div>
        <w:div w:id="1829439444">
          <w:marLeft w:val="0"/>
          <w:marRight w:val="0"/>
          <w:marTop w:val="0"/>
          <w:marBottom w:val="0"/>
          <w:divBdr>
            <w:top w:val="none" w:sz="0" w:space="0" w:color="auto"/>
            <w:left w:val="none" w:sz="0" w:space="0" w:color="auto"/>
            <w:bottom w:val="none" w:sz="0" w:space="0" w:color="auto"/>
            <w:right w:val="none" w:sz="0" w:space="0" w:color="auto"/>
          </w:divBdr>
        </w:div>
        <w:div w:id="1829783469">
          <w:marLeft w:val="0"/>
          <w:marRight w:val="0"/>
          <w:marTop w:val="0"/>
          <w:marBottom w:val="0"/>
          <w:divBdr>
            <w:top w:val="none" w:sz="0" w:space="0" w:color="auto"/>
            <w:left w:val="none" w:sz="0" w:space="0" w:color="auto"/>
            <w:bottom w:val="none" w:sz="0" w:space="0" w:color="auto"/>
            <w:right w:val="none" w:sz="0" w:space="0" w:color="auto"/>
          </w:divBdr>
        </w:div>
        <w:div w:id="1830048880">
          <w:marLeft w:val="0"/>
          <w:marRight w:val="0"/>
          <w:marTop w:val="0"/>
          <w:marBottom w:val="0"/>
          <w:divBdr>
            <w:top w:val="none" w:sz="0" w:space="0" w:color="auto"/>
            <w:left w:val="none" w:sz="0" w:space="0" w:color="auto"/>
            <w:bottom w:val="none" w:sz="0" w:space="0" w:color="auto"/>
            <w:right w:val="none" w:sz="0" w:space="0" w:color="auto"/>
          </w:divBdr>
        </w:div>
        <w:div w:id="1831434961">
          <w:marLeft w:val="0"/>
          <w:marRight w:val="0"/>
          <w:marTop w:val="0"/>
          <w:marBottom w:val="0"/>
          <w:divBdr>
            <w:top w:val="none" w:sz="0" w:space="0" w:color="auto"/>
            <w:left w:val="none" w:sz="0" w:space="0" w:color="auto"/>
            <w:bottom w:val="none" w:sz="0" w:space="0" w:color="auto"/>
            <w:right w:val="none" w:sz="0" w:space="0" w:color="auto"/>
          </w:divBdr>
        </w:div>
        <w:div w:id="1832480151">
          <w:marLeft w:val="0"/>
          <w:marRight w:val="0"/>
          <w:marTop w:val="0"/>
          <w:marBottom w:val="0"/>
          <w:divBdr>
            <w:top w:val="none" w:sz="0" w:space="0" w:color="auto"/>
            <w:left w:val="none" w:sz="0" w:space="0" w:color="auto"/>
            <w:bottom w:val="none" w:sz="0" w:space="0" w:color="auto"/>
            <w:right w:val="none" w:sz="0" w:space="0" w:color="auto"/>
          </w:divBdr>
        </w:div>
        <w:div w:id="1835489628">
          <w:marLeft w:val="0"/>
          <w:marRight w:val="0"/>
          <w:marTop w:val="0"/>
          <w:marBottom w:val="0"/>
          <w:divBdr>
            <w:top w:val="none" w:sz="0" w:space="0" w:color="auto"/>
            <w:left w:val="none" w:sz="0" w:space="0" w:color="auto"/>
            <w:bottom w:val="none" w:sz="0" w:space="0" w:color="auto"/>
            <w:right w:val="none" w:sz="0" w:space="0" w:color="auto"/>
          </w:divBdr>
        </w:div>
        <w:div w:id="1836795880">
          <w:marLeft w:val="0"/>
          <w:marRight w:val="0"/>
          <w:marTop w:val="0"/>
          <w:marBottom w:val="0"/>
          <w:divBdr>
            <w:top w:val="none" w:sz="0" w:space="0" w:color="auto"/>
            <w:left w:val="none" w:sz="0" w:space="0" w:color="auto"/>
            <w:bottom w:val="none" w:sz="0" w:space="0" w:color="auto"/>
            <w:right w:val="none" w:sz="0" w:space="0" w:color="auto"/>
          </w:divBdr>
        </w:div>
        <w:div w:id="1837263413">
          <w:marLeft w:val="0"/>
          <w:marRight w:val="0"/>
          <w:marTop w:val="0"/>
          <w:marBottom w:val="0"/>
          <w:divBdr>
            <w:top w:val="none" w:sz="0" w:space="0" w:color="auto"/>
            <w:left w:val="none" w:sz="0" w:space="0" w:color="auto"/>
            <w:bottom w:val="none" w:sz="0" w:space="0" w:color="auto"/>
            <w:right w:val="none" w:sz="0" w:space="0" w:color="auto"/>
          </w:divBdr>
        </w:div>
        <w:div w:id="1841507278">
          <w:marLeft w:val="0"/>
          <w:marRight w:val="0"/>
          <w:marTop w:val="0"/>
          <w:marBottom w:val="0"/>
          <w:divBdr>
            <w:top w:val="none" w:sz="0" w:space="0" w:color="auto"/>
            <w:left w:val="none" w:sz="0" w:space="0" w:color="auto"/>
            <w:bottom w:val="none" w:sz="0" w:space="0" w:color="auto"/>
            <w:right w:val="none" w:sz="0" w:space="0" w:color="auto"/>
          </w:divBdr>
        </w:div>
        <w:div w:id="1847212553">
          <w:marLeft w:val="0"/>
          <w:marRight w:val="0"/>
          <w:marTop w:val="0"/>
          <w:marBottom w:val="0"/>
          <w:divBdr>
            <w:top w:val="none" w:sz="0" w:space="0" w:color="auto"/>
            <w:left w:val="none" w:sz="0" w:space="0" w:color="auto"/>
            <w:bottom w:val="none" w:sz="0" w:space="0" w:color="auto"/>
            <w:right w:val="none" w:sz="0" w:space="0" w:color="auto"/>
          </w:divBdr>
        </w:div>
        <w:div w:id="1852137103">
          <w:marLeft w:val="0"/>
          <w:marRight w:val="0"/>
          <w:marTop w:val="0"/>
          <w:marBottom w:val="0"/>
          <w:divBdr>
            <w:top w:val="none" w:sz="0" w:space="0" w:color="auto"/>
            <w:left w:val="none" w:sz="0" w:space="0" w:color="auto"/>
            <w:bottom w:val="none" w:sz="0" w:space="0" w:color="auto"/>
            <w:right w:val="none" w:sz="0" w:space="0" w:color="auto"/>
          </w:divBdr>
        </w:div>
        <w:div w:id="1866560274">
          <w:marLeft w:val="0"/>
          <w:marRight w:val="0"/>
          <w:marTop w:val="0"/>
          <w:marBottom w:val="0"/>
          <w:divBdr>
            <w:top w:val="none" w:sz="0" w:space="0" w:color="auto"/>
            <w:left w:val="none" w:sz="0" w:space="0" w:color="auto"/>
            <w:bottom w:val="none" w:sz="0" w:space="0" w:color="auto"/>
            <w:right w:val="none" w:sz="0" w:space="0" w:color="auto"/>
          </w:divBdr>
        </w:div>
        <w:div w:id="1872457346">
          <w:marLeft w:val="0"/>
          <w:marRight w:val="0"/>
          <w:marTop w:val="0"/>
          <w:marBottom w:val="0"/>
          <w:divBdr>
            <w:top w:val="none" w:sz="0" w:space="0" w:color="auto"/>
            <w:left w:val="none" w:sz="0" w:space="0" w:color="auto"/>
            <w:bottom w:val="none" w:sz="0" w:space="0" w:color="auto"/>
            <w:right w:val="none" w:sz="0" w:space="0" w:color="auto"/>
          </w:divBdr>
        </w:div>
        <w:div w:id="1873378481">
          <w:marLeft w:val="0"/>
          <w:marRight w:val="0"/>
          <w:marTop w:val="0"/>
          <w:marBottom w:val="0"/>
          <w:divBdr>
            <w:top w:val="none" w:sz="0" w:space="0" w:color="auto"/>
            <w:left w:val="none" w:sz="0" w:space="0" w:color="auto"/>
            <w:bottom w:val="none" w:sz="0" w:space="0" w:color="auto"/>
            <w:right w:val="none" w:sz="0" w:space="0" w:color="auto"/>
          </w:divBdr>
        </w:div>
        <w:div w:id="1874149091">
          <w:marLeft w:val="0"/>
          <w:marRight w:val="0"/>
          <w:marTop w:val="0"/>
          <w:marBottom w:val="0"/>
          <w:divBdr>
            <w:top w:val="none" w:sz="0" w:space="0" w:color="auto"/>
            <w:left w:val="none" w:sz="0" w:space="0" w:color="auto"/>
            <w:bottom w:val="none" w:sz="0" w:space="0" w:color="auto"/>
            <w:right w:val="none" w:sz="0" w:space="0" w:color="auto"/>
          </w:divBdr>
        </w:div>
        <w:div w:id="1875577307">
          <w:marLeft w:val="0"/>
          <w:marRight w:val="0"/>
          <w:marTop w:val="0"/>
          <w:marBottom w:val="0"/>
          <w:divBdr>
            <w:top w:val="none" w:sz="0" w:space="0" w:color="auto"/>
            <w:left w:val="none" w:sz="0" w:space="0" w:color="auto"/>
            <w:bottom w:val="none" w:sz="0" w:space="0" w:color="auto"/>
            <w:right w:val="none" w:sz="0" w:space="0" w:color="auto"/>
          </w:divBdr>
        </w:div>
        <w:div w:id="1876036592">
          <w:marLeft w:val="0"/>
          <w:marRight w:val="0"/>
          <w:marTop w:val="0"/>
          <w:marBottom w:val="0"/>
          <w:divBdr>
            <w:top w:val="none" w:sz="0" w:space="0" w:color="auto"/>
            <w:left w:val="none" w:sz="0" w:space="0" w:color="auto"/>
            <w:bottom w:val="none" w:sz="0" w:space="0" w:color="auto"/>
            <w:right w:val="none" w:sz="0" w:space="0" w:color="auto"/>
          </w:divBdr>
        </w:div>
        <w:div w:id="1881087287">
          <w:marLeft w:val="0"/>
          <w:marRight w:val="0"/>
          <w:marTop w:val="0"/>
          <w:marBottom w:val="0"/>
          <w:divBdr>
            <w:top w:val="none" w:sz="0" w:space="0" w:color="auto"/>
            <w:left w:val="none" w:sz="0" w:space="0" w:color="auto"/>
            <w:bottom w:val="none" w:sz="0" w:space="0" w:color="auto"/>
            <w:right w:val="none" w:sz="0" w:space="0" w:color="auto"/>
          </w:divBdr>
        </w:div>
        <w:div w:id="1882741244">
          <w:marLeft w:val="0"/>
          <w:marRight w:val="0"/>
          <w:marTop w:val="0"/>
          <w:marBottom w:val="0"/>
          <w:divBdr>
            <w:top w:val="none" w:sz="0" w:space="0" w:color="auto"/>
            <w:left w:val="none" w:sz="0" w:space="0" w:color="auto"/>
            <w:bottom w:val="none" w:sz="0" w:space="0" w:color="auto"/>
            <w:right w:val="none" w:sz="0" w:space="0" w:color="auto"/>
          </w:divBdr>
        </w:div>
        <w:div w:id="1886604410">
          <w:marLeft w:val="0"/>
          <w:marRight w:val="0"/>
          <w:marTop w:val="0"/>
          <w:marBottom w:val="0"/>
          <w:divBdr>
            <w:top w:val="none" w:sz="0" w:space="0" w:color="auto"/>
            <w:left w:val="none" w:sz="0" w:space="0" w:color="auto"/>
            <w:bottom w:val="none" w:sz="0" w:space="0" w:color="auto"/>
            <w:right w:val="none" w:sz="0" w:space="0" w:color="auto"/>
          </w:divBdr>
        </w:div>
        <w:div w:id="1887718028">
          <w:marLeft w:val="0"/>
          <w:marRight w:val="0"/>
          <w:marTop w:val="0"/>
          <w:marBottom w:val="0"/>
          <w:divBdr>
            <w:top w:val="none" w:sz="0" w:space="0" w:color="auto"/>
            <w:left w:val="none" w:sz="0" w:space="0" w:color="auto"/>
            <w:bottom w:val="none" w:sz="0" w:space="0" w:color="auto"/>
            <w:right w:val="none" w:sz="0" w:space="0" w:color="auto"/>
          </w:divBdr>
        </w:div>
        <w:div w:id="1889681278">
          <w:marLeft w:val="0"/>
          <w:marRight w:val="0"/>
          <w:marTop w:val="0"/>
          <w:marBottom w:val="0"/>
          <w:divBdr>
            <w:top w:val="none" w:sz="0" w:space="0" w:color="auto"/>
            <w:left w:val="none" w:sz="0" w:space="0" w:color="auto"/>
            <w:bottom w:val="none" w:sz="0" w:space="0" w:color="auto"/>
            <w:right w:val="none" w:sz="0" w:space="0" w:color="auto"/>
          </w:divBdr>
        </w:div>
        <w:div w:id="1891267185">
          <w:marLeft w:val="0"/>
          <w:marRight w:val="0"/>
          <w:marTop w:val="0"/>
          <w:marBottom w:val="0"/>
          <w:divBdr>
            <w:top w:val="none" w:sz="0" w:space="0" w:color="auto"/>
            <w:left w:val="none" w:sz="0" w:space="0" w:color="auto"/>
            <w:bottom w:val="none" w:sz="0" w:space="0" w:color="auto"/>
            <w:right w:val="none" w:sz="0" w:space="0" w:color="auto"/>
          </w:divBdr>
        </w:div>
        <w:div w:id="1891771005">
          <w:marLeft w:val="0"/>
          <w:marRight w:val="0"/>
          <w:marTop w:val="0"/>
          <w:marBottom w:val="0"/>
          <w:divBdr>
            <w:top w:val="none" w:sz="0" w:space="0" w:color="auto"/>
            <w:left w:val="none" w:sz="0" w:space="0" w:color="auto"/>
            <w:bottom w:val="none" w:sz="0" w:space="0" w:color="auto"/>
            <w:right w:val="none" w:sz="0" w:space="0" w:color="auto"/>
          </w:divBdr>
        </w:div>
        <w:div w:id="1892616225">
          <w:marLeft w:val="0"/>
          <w:marRight w:val="0"/>
          <w:marTop w:val="0"/>
          <w:marBottom w:val="0"/>
          <w:divBdr>
            <w:top w:val="none" w:sz="0" w:space="0" w:color="auto"/>
            <w:left w:val="none" w:sz="0" w:space="0" w:color="auto"/>
            <w:bottom w:val="none" w:sz="0" w:space="0" w:color="auto"/>
            <w:right w:val="none" w:sz="0" w:space="0" w:color="auto"/>
          </w:divBdr>
        </w:div>
        <w:div w:id="1894076448">
          <w:marLeft w:val="0"/>
          <w:marRight w:val="0"/>
          <w:marTop w:val="0"/>
          <w:marBottom w:val="0"/>
          <w:divBdr>
            <w:top w:val="none" w:sz="0" w:space="0" w:color="auto"/>
            <w:left w:val="none" w:sz="0" w:space="0" w:color="auto"/>
            <w:bottom w:val="none" w:sz="0" w:space="0" w:color="auto"/>
            <w:right w:val="none" w:sz="0" w:space="0" w:color="auto"/>
          </w:divBdr>
        </w:div>
        <w:div w:id="1898972476">
          <w:marLeft w:val="0"/>
          <w:marRight w:val="0"/>
          <w:marTop w:val="0"/>
          <w:marBottom w:val="0"/>
          <w:divBdr>
            <w:top w:val="none" w:sz="0" w:space="0" w:color="auto"/>
            <w:left w:val="none" w:sz="0" w:space="0" w:color="auto"/>
            <w:bottom w:val="none" w:sz="0" w:space="0" w:color="auto"/>
            <w:right w:val="none" w:sz="0" w:space="0" w:color="auto"/>
          </w:divBdr>
        </w:div>
        <w:div w:id="1904683865">
          <w:marLeft w:val="0"/>
          <w:marRight w:val="0"/>
          <w:marTop w:val="0"/>
          <w:marBottom w:val="0"/>
          <w:divBdr>
            <w:top w:val="none" w:sz="0" w:space="0" w:color="auto"/>
            <w:left w:val="none" w:sz="0" w:space="0" w:color="auto"/>
            <w:bottom w:val="none" w:sz="0" w:space="0" w:color="auto"/>
            <w:right w:val="none" w:sz="0" w:space="0" w:color="auto"/>
          </w:divBdr>
        </w:div>
        <w:div w:id="1909420264">
          <w:marLeft w:val="0"/>
          <w:marRight w:val="0"/>
          <w:marTop w:val="0"/>
          <w:marBottom w:val="0"/>
          <w:divBdr>
            <w:top w:val="none" w:sz="0" w:space="0" w:color="auto"/>
            <w:left w:val="none" w:sz="0" w:space="0" w:color="auto"/>
            <w:bottom w:val="none" w:sz="0" w:space="0" w:color="auto"/>
            <w:right w:val="none" w:sz="0" w:space="0" w:color="auto"/>
          </w:divBdr>
        </w:div>
        <w:div w:id="1923022952">
          <w:marLeft w:val="0"/>
          <w:marRight w:val="0"/>
          <w:marTop w:val="0"/>
          <w:marBottom w:val="0"/>
          <w:divBdr>
            <w:top w:val="none" w:sz="0" w:space="0" w:color="auto"/>
            <w:left w:val="none" w:sz="0" w:space="0" w:color="auto"/>
            <w:bottom w:val="none" w:sz="0" w:space="0" w:color="auto"/>
            <w:right w:val="none" w:sz="0" w:space="0" w:color="auto"/>
          </w:divBdr>
        </w:div>
        <w:div w:id="1923367526">
          <w:marLeft w:val="0"/>
          <w:marRight w:val="0"/>
          <w:marTop w:val="0"/>
          <w:marBottom w:val="0"/>
          <w:divBdr>
            <w:top w:val="none" w:sz="0" w:space="0" w:color="auto"/>
            <w:left w:val="none" w:sz="0" w:space="0" w:color="auto"/>
            <w:bottom w:val="none" w:sz="0" w:space="0" w:color="auto"/>
            <w:right w:val="none" w:sz="0" w:space="0" w:color="auto"/>
          </w:divBdr>
        </w:div>
        <w:div w:id="1924030346">
          <w:marLeft w:val="0"/>
          <w:marRight w:val="0"/>
          <w:marTop w:val="0"/>
          <w:marBottom w:val="0"/>
          <w:divBdr>
            <w:top w:val="none" w:sz="0" w:space="0" w:color="auto"/>
            <w:left w:val="none" w:sz="0" w:space="0" w:color="auto"/>
            <w:bottom w:val="none" w:sz="0" w:space="0" w:color="auto"/>
            <w:right w:val="none" w:sz="0" w:space="0" w:color="auto"/>
          </w:divBdr>
        </w:div>
        <w:div w:id="1931892646">
          <w:marLeft w:val="0"/>
          <w:marRight w:val="0"/>
          <w:marTop w:val="0"/>
          <w:marBottom w:val="0"/>
          <w:divBdr>
            <w:top w:val="none" w:sz="0" w:space="0" w:color="auto"/>
            <w:left w:val="none" w:sz="0" w:space="0" w:color="auto"/>
            <w:bottom w:val="none" w:sz="0" w:space="0" w:color="auto"/>
            <w:right w:val="none" w:sz="0" w:space="0" w:color="auto"/>
          </w:divBdr>
        </w:div>
        <w:div w:id="1933737389">
          <w:marLeft w:val="0"/>
          <w:marRight w:val="0"/>
          <w:marTop w:val="0"/>
          <w:marBottom w:val="0"/>
          <w:divBdr>
            <w:top w:val="none" w:sz="0" w:space="0" w:color="auto"/>
            <w:left w:val="none" w:sz="0" w:space="0" w:color="auto"/>
            <w:bottom w:val="none" w:sz="0" w:space="0" w:color="auto"/>
            <w:right w:val="none" w:sz="0" w:space="0" w:color="auto"/>
          </w:divBdr>
        </w:div>
        <w:div w:id="1934821092">
          <w:marLeft w:val="0"/>
          <w:marRight w:val="0"/>
          <w:marTop w:val="0"/>
          <w:marBottom w:val="0"/>
          <w:divBdr>
            <w:top w:val="none" w:sz="0" w:space="0" w:color="auto"/>
            <w:left w:val="none" w:sz="0" w:space="0" w:color="auto"/>
            <w:bottom w:val="none" w:sz="0" w:space="0" w:color="auto"/>
            <w:right w:val="none" w:sz="0" w:space="0" w:color="auto"/>
          </w:divBdr>
        </w:div>
        <w:div w:id="1935475494">
          <w:marLeft w:val="0"/>
          <w:marRight w:val="0"/>
          <w:marTop w:val="0"/>
          <w:marBottom w:val="0"/>
          <w:divBdr>
            <w:top w:val="none" w:sz="0" w:space="0" w:color="auto"/>
            <w:left w:val="none" w:sz="0" w:space="0" w:color="auto"/>
            <w:bottom w:val="none" w:sz="0" w:space="0" w:color="auto"/>
            <w:right w:val="none" w:sz="0" w:space="0" w:color="auto"/>
          </w:divBdr>
        </w:div>
        <w:div w:id="1935553298">
          <w:marLeft w:val="0"/>
          <w:marRight w:val="0"/>
          <w:marTop w:val="0"/>
          <w:marBottom w:val="0"/>
          <w:divBdr>
            <w:top w:val="none" w:sz="0" w:space="0" w:color="auto"/>
            <w:left w:val="none" w:sz="0" w:space="0" w:color="auto"/>
            <w:bottom w:val="none" w:sz="0" w:space="0" w:color="auto"/>
            <w:right w:val="none" w:sz="0" w:space="0" w:color="auto"/>
          </w:divBdr>
        </w:div>
        <w:div w:id="1937983111">
          <w:marLeft w:val="0"/>
          <w:marRight w:val="0"/>
          <w:marTop w:val="0"/>
          <w:marBottom w:val="0"/>
          <w:divBdr>
            <w:top w:val="none" w:sz="0" w:space="0" w:color="auto"/>
            <w:left w:val="none" w:sz="0" w:space="0" w:color="auto"/>
            <w:bottom w:val="none" w:sz="0" w:space="0" w:color="auto"/>
            <w:right w:val="none" w:sz="0" w:space="0" w:color="auto"/>
          </w:divBdr>
        </w:div>
        <w:div w:id="1939755486">
          <w:marLeft w:val="0"/>
          <w:marRight w:val="0"/>
          <w:marTop w:val="0"/>
          <w:marBottom w:val="0"/>
          <w:divBdr>
            <w:top w:val="none" w:sz="0" w:space="0" w:color="auto"/>
            <w:left w:val="none" w:sz="0" w:space="0" w:color="auto"/>
            <w:bottom w:val="none" w:sz="0" w:space="0" w:color="auto"/>
            <w:right w:val="none" w:sz="0" w:space="0" w:color="auto"/>
          </w:divBdr>
        </w:div>
        <w:div w:id="1942519221">
          <w:marLeft w:val="0"/>
          <w:marRight w:val="0"/>
          <w:marTop w:val="0"/>
          <w:marBottom w:val="0"/>
          <w:divBdr>
            <w:top w:val="none" w:sz="0" w:space="0" w:color="auto"/>
            <w:left w:val="none" w:sz="0" w:space="0" w:color="auto"/>
            <w:bottom w:val="none" w:sz="0" w:space="0" w:color="auto"/>
            <w:right w:val="none" w:sz="0" w:space="0" w:color="auto"/>
          </w:divBdr>
        </w:div>
        <w:div w:id="1946839187">
          <w:marLeft w:val="0"/>
          <w:marRight w:val="0"/>
          <w:marTop w:val="0"/>
          <w:marBottom w:val="0"/>
          <w:divBdr>
            <w:top w:val="none" w:sz="0" w:space="0" w:color="auto"/>
            <w:left w:val="none" w:sz="0" w:space="0" w:color="auto"/>
            <w:bottom w:val="none" w:sz="0" w:space="0" w:color="auto"/>
            <w:right w:val="none" w:sz="0" w:space="0" w:color="auto"/>
          </w:divBdr>
        </w:div>
        <w:div w:id="1947618402">
          <w:marLeft w:val="0"/>
          <w:marRight w:val="0"/>
          <w:marTop w:val="0"/>
          <w:marBottom w:val="0"/>
          <w:divBdr>
            <w:top w:val="none" w:sz="0" w:space="0" w:color="auto"/>
            <w:left w:val="none" w:sz="0" w:space="0" w:color="auto"/>
            <w:bottom w:val="none" w:sz="0" w:space="0" w:color="auto"/>
            <w:right w:val="none" w:sz="0" w:space="0" w:color="auto"/>
          </w:divBdr>
        </w:div>
        <w:div w:id="1948389395">
          <w:marLeft w:val="0"/>
          <w:marRight w:val="0"/>
          <w:marTop w:val="0"/>
          <w:marBottom w:val="0"/>
          <w:divBdr>
            <w:top w:val="none" w:sz="0" w:space="0" w:color="auto"/>
            <w:left w:val="none" w:sz="0" w:space="0" w:color="auto"/>
            <w:bottom w:val="none" w:sz="0" w:space="0" w:color="auto"/>
            <w:right w:val="none" w:sz="0" w:space="0" w:color="auto"/>
          </w:divBdr>
        </w:div>
        <w:div w:id="1952055329">
          <w:marLeft w:val="0"/>
          <w:marRight w:val="0"/>
          <w:marTop w:val="0"/>
          <w:marBottom w:val="0"/>
          <w:divBdr>
            <w:top w:val="none" w:sz="0" w:space="0" w:color="auto"/>
            <w:left w:val="none" w:sz="0" w:space="0" w:color="auto"/>
            <w:bottom w:val="none" w:sz="0" w:space="0" w:color="auto"/>
            <w:right w:val="none" w:sz="0" w:space="0" w:color="auto"/>
          </w:divBdr>
        </w:div>
        <w:div w:id="1953513401">
          <w:marLeft w:val="0"/>
          <w:marRight w:val="0"/>
          <w:marTop w:val="0"/>
          <w:marBottom w:val="0"/>
          <w:divBdr>
            <w:top w:val="none" w:sz="0" w:space="0" w:color="auto"/>
            <w:left w:val="none" w:sz="0" w:space="0" w:color="auto"/>
            <w:bottom w:val="none" w:sz="0" w:space="0" w:color="auto"/>
            <w:right w:val="none" w:sz="0" w:space="0" w:color="auto"/>
          </w:divBdr>
        </w:div>
        <w:div w:id="1956018172">
          <w:marLeft w:val="0"/>
          <w:marRight w:val="0"/>
          <w:marTop w:val="0"/>
          <w:marBottom w:val="0"/>
          <w:divBdr>
            <w:top w:val="none" w:sz="0" w:space="0" w:color="auto"/>
            <w:left w:val="none" w:sz="0" w:space="0" w:color="auto"/>
            <w:bottom w:val="none" w:sz="0" w:space="0" w:color="auto"/>
            <w:right w:val="none" w:sz="0" w:space="0" w:color="auto"/>
          </w:divBdr>
        </w:div>
        <w:div w:id="1956328969">
          <w:marLeft w:val="0"/>
          <w:marRight w:val="0"/>
          <w:marTop w:val="0"/>
          <w:marBottom w:val="0"/>
          <w:divBdr>
            <w:top w:val="none" w:sz="0" w:space="0" w:color="auto"/>
            <w:left w:val="none" w:sz="0" w:space="0" w:color="auto"/>
            <w:bottom w:val="none" w:sz="0" w:space="0" w:color="auto"/>
            <w:right w:val="none" w:sz="0" w:space="0" w:color="auto"/>
          </w:divBdr>
        </w:div>
        <w:div w:id="1962766707">
          <w:marLeft w:val="0"/>
          <w:marRight w:val="0"/>
          <w:marTop w:val="0"/>
          <w:marBottom w:val="0"/>
          <w:divBdr>
            <w:top w:val="none" w:sz="0" w:space="0" w:color="auto"/>
            <w:left w:val="none" w:sz="0" w:space="0" w:color="auto"/>
            <w:bottom w:val="none" w:sz="0" w:space="0" w:color="auto"/>
            <w:right w:val="none" w:sz="0" w:space="0" w:color="auto"/>
          </w:divBdr>
        </w:div>
        <w:div w:id="1966423651">
          <w:marLeft w:val="0"/>
          <w:marRight w:val="0"/>
          <w:marTop w:val="0"/>
          <w:marBottom w:val="0"/>
          <w:divBdr>
            <w:top w:val="none" w:sz="0" w:space="0" w:color="auto"/>
            <w:left w:val="none" w:sz="0" w:space="0" w:color="auto"/>
            <w:bottom w:val="none" w:sz="0" w:space="0" w:color="auto"/>
            <w:right w:val="none" w:sz="0" w:space="0" w:color="auto"/>
          </w:divBdr>
        </w:div>
        <w:div w:id="1970893818">
          <w:marLeft w:val="0"/>
          <w:marRight w:val="0"/>
          <w:marTop w:val="0"/>
          <w:marBottom w:val="0"/>
          <w:divBdr>
            <w:top w:val="none" w:sz="0" w:space="0" w:color="auto"/>
            <w:left w:val="none" w:sz="0" w:space="0" w:color="auto"/>
            <w:bottom w:val="none" w:sz="0" w:space="0" w:color="auto"/>
            <w:right w:val="none" w:sz="0" w:space="0" w:color="auto"/>
          </w:divBdr>
        </w:div>
        <w:div w:id="1972713286">
          <w:marLeft w:val="0"/>
          <w:marRight w:val="0"/>
          <w:marTop w:val="0"/>
          <w:marBottom w:val="0"/>
          <w:divBdr>
            <w:top w:val="none" w:sz="0" w:space="0" w:color="auto"/>
            <w:left w:val="none" w:sz="0" w:space="0" w:color="auto"/>
            <w:bottom w:val="none" w:sz="0" w:space="0" w:color="auto"/>
            <w:right w:val="none" w:sz="0" w:space="0" w:color="auto"/>
          </w:divBdr>
        </w:div>
        <w:div w:id="1972905708">
          <w:marLeft w:val="0"/>
          <w:marRight w:val="0"/>
          <w:marTop w:val="0"/>
          <w:marBottom w:val="0"/>
          <w:divBdr>
            <w:top w:val="none" w:sz="0" w:space="0" w:color="auto"/>
            <w:left w:val="none" w:sz="0" w:space="0" w:color="auto"/>
            <w:bottom w:val="none" w:sz="0" w:space="0" w:color="auto"/>
            <w:right w:val="none" w:sz="0" w:space="0" w:color="auto"/>
          </w:divBdr>
        </w:div>
        <w:div w:id="1973246451">
          <w:marLeft w:val="0"/>
          <w:marRight w:val="0"/>
          <w:marTop w:val="0"/>
          <w:marBottom w:val="0"/>
          <w:divBdr>
            <w:top w:val="none" w:sz="0" w:space="0" w:color="auto"/>
            <w:left w:val="none" w:sz="0" w:space="0" w:color="auto"/>
            <w:bottom w:val="none" w:sz="0" w:space="0" w:color="auto"/>
            <w:right w:val="none" w:sz="0" w:space="0" w:color="auto"/>
          </w:divBdr>
        </w:div>
        <w:div w:id="1974096868">
          <w:marLeft w:val="0"/>
          <w:marRight w:val="0"/>
          <w:marTop w:val="0"/>
          <w:marBottom w:val="0"/>
          <w:divBdr>
            <w:top w:val="none" w:sz="0" w:space="0" w:color="auto"/>
            <w:left w:val="none" w:sz="0" w:space="0" w:color="auto"/>
            <w:bottom w:val="none" w:sz="0" w:space="0" w:color="auto"/>
            <w:right w:val="none" w:sz="0" w:space="0" w:color="auto"/>
          </w:divBdr>
        </w:div>
        <w:div w:id="1974871725">
          <w:marLeft w:val="0"/>
          <w:marRight w:val="0"/>
          <w:marTop w:val="0"/>
          <w:marBottom w:val="0"/>
          <w:divBdr>
            <w:top w:val="none" w:sz="0" w:space="0" w:color="auto"/>
            <w:left w:val="none" w:sz="0" w:space="0" w:color="auto"/>
            <w:bottom w:val="none" w:sz="0" w:space="0" w:color="auto"/>
            <w:right w:val="none" w:sz="0" w:space="0" w:color="auto"/>
          </w:divBdr>
        </w:div>
        <w:div w:id="1975790844">
          <w:marLeft w:val="0"/>
          <w:marRight w:val="0"/>
          <w:marTop w:val="0"/>
          <w:marBottom w:val="0"/>
          <w:divBdr>
            <w:top w:val="none" w:sz="0" w:space="0" w:color="auto"/>
            <w:left w:val="none" w:sz="0" w:space="0" w:color="auto"/>
            <w:bottom w:val="none" w:sz="0" w:space="0" w:color="auto"/>
            <w:right w:val="none" w:sz="0" w:space="0" w:color="auto"/>
          </w:divBdr>
        </w:div>
        <w:div w:id="1976059032">
          <w:marLeft w:val="0"/>
          <w:marRight w:val="0"/>
          <w:marTop w:val="0"/>
          <w:marBottom w:val="0"/>
          <w:divBdr>
            <w:top w:val="none" w:sz="0" w:space="0" w:color="auto"/>
            <w:left w:val="none" w:sz="0" w:space="0" w:color="auto"/>
            <w:bottom w:val="none" w:sz="0" w:space="0" w:color="auto"/>
            <w:right w:val="none" w:sz="0" w:space="0" w:color="auto"/>
          </w:divBdr>
        </w:div>
        <w:div w:id="1978073115">
          <w:marLeft w:val="0"/>
          <w:marRight w:val="0"/>
          <w:marTop w:val="0"/>
          <w:marBottom w:val="0"/>
          <w:divBdr>
            <w:top w:val="none" w:sz="0" w:space="0" w:color="auto"/>
            <w:left w:val="none" w:sz="0" w:space="0" w:color="auto"/>
            <w:bottom w:val="none" w:sz="0" w:space="0" w:color="auto"/>
            <w:right w:val="none" w:sz="0" w:space="0" w:color="auto"/>
          </w:divBdr>
        </w:div>
        <w:div w:id="1978997019">
          <w:marLeft w:val="0"/>
          <w:marRight w:val="0"/>
          <w:marTop w:val="0"/>
          <w:marBottom w:val="0"/>
          <w:divBdr>
            <w:top w:val="none" w:sz="0" w:space="0" w:color="auto"/>
            <w:left w:val="none" w:sz="0" w:space="0" w:color="auto"/>
            <w:bottom w:val="none" w:sz="0" w:space="0" w:color="auto"/>
            <w:right w:val="none" w:sz="0" w:space="0" w:color="auto"/>
          </w:divBdr>
        </w:div>
        <w:div w:id="1985962611">
          <w:marLeft w:val="0"/>
          <w:marRight w:val="0"/>
          <w:marTop w:val="0"/>
          <w:marBottom w:val="0"/>
          <w:divBdr>
            <w:top w:val="none" w:sz="0" w:space="0" w:color="auto"/>
            <w:left w:val="none" w:sz="0" w:space="0" w:color="auto"/>
            <w:bottom w:val="none" w:sz="0" w:space="0" w:color="auto"/>
            <w:right w:val="none" w:sz="0" w:space="0" w:color="auto"/>
          </w:divBdr>
        </w:div>
        <w:div w:id="1990934597">
          <w:marLeft w:val="0"/>
          <w:marRight w:val="0"/>
          <w:marTop w:val="0"/>
          <w:marBottom w:val="0"/>
          <w:divBdr>
            <w:top w:val="none" w:sz="0" w:space="0" w:color="auto"/>
            <w:left w:val="none" w:sz="0" w:space="0" w:color="auto"/>
            <w:bottom w:val="none" w:sz="0" w:space="0" w:color="auto"/>
            <w:right w:val="none" w:sz="0" w:space="0" w:color="auto"/>
          </w:divBdr>
        </w:div>
        <w:div w:id="2004966065">
          <w:marLeft w:val="0"/>
          <w:marRight w:val="0"/>
          <w:marTop w:val="0"/>
          <w:marBottom w:val="0"/>
          <w:divBdr>
            <w:top w:val="none" w:sz="0" w:space="0" w:color="auto"/>
            <w:left w:val="none" w:sz="0" w:space="0" w:color="auto"/>
            <w:bottom w:val="none" w:sz="0" w:space="0" w:color="auto"/>
            <w:right w:val="none" w:sz="0" w:space="0" w:color="auto"/>
          </w:divBdr>
        </w:div>
        <w:div w:id="2010209572">
          <w:marLeft w:val="0"/>
          <w:marRight w:val="0"/>
          <w:marTop w:val="0"/>
          <w:marBottom w:val="0"/>
          <w:divBdr>
            <w:top w:val="none" w:sz="0" w:space="0" w:color="auto"/>
            <w:left w:val="none" w:sz="0" w:space="0" w:color="auto"/>
            <w:bottom w:val="none" w:sz="0" w:space="0" w:color="auto"/>
            <w:right w:val="none" w:sz="0" w:space="0" w:color="auto"/>
          </w:divBdr>
        </w:div>
        <w:div w:id="2014800556">
          <w:marLeft w:val="0"/>
          <w:marRight w:val="0"/>
          <w:marTop w:val="0"/>
          <w:marBottom w:val="0"/>
          <w:divBdr>
            <w:top w:val="none" w:sz="0" w:space="0" w:color="auto"/>
            <w:left w:val="none" w:sz="0" w:space="0" w:color="auto"/>
            <w:bottom w:val="none" w:sz="0" w:space="0" w:color="auto"/>
            <w:right w:val="none" w:sz="0" w:space="0" w:color="auto"/>
          </w:divBdr>
        </w:div>
        <w:div w:id="2018582191">
          <w:marLeft w:val="0"/>
          <w:marRight w:val="0"/>
          <w:marTop w:val="0"/>
          <w:marBottom w:val="0"/>
          <w:divBdr>
            <w:top w:val="none" w:sz="0" w:space="0" w:color="auto"/>
            <w:left w:val="none" w:sz="0" w:space="0" w:color="auto"/>
            <w:bottom w:val="none" w:sz="0" w:space="0" w:color="auto"/>
            <w:right w:val="none" w:sz="0" w:space="0" w:color="auto"/>
          </w:divBdr>
        </w:div>
        <w:div w:id="2021424798">
          <w:marLeft w:val="0"/>
          <w:marRight w:val="0"/>
          <w:marTop w:val="0"/>
          <w:marBottom w:val="0"/>
          <w:divBdr>
            <w:top w:val="none" w:sz="0" w:space="0" w:color="auto"/>
            <w:left w:val="none" w:sz="0" w:space="0" w:color="auto"/>
            <w:bottom w:val="none" w:sz="0" w:space="0" w:color="auto"/>
            <w:right w:val="none" w:sz="0" w:space="0" w:color="auto"/>
          </w:divBdr>
        </w:div>
        <w:div w:id="2021852560">
          <w:marLeft w:val="0"/>
          <w:marRight w:val="0"/>
          <w:marTop w:val="0"/>
          <w:marBottom w:val="0"/>
          <w:divBdr>
            <w:top w:val="none" w:sz="0" w:space="0" w:color="auto"/>
            <w:left w:val="none" w:sz="0" w:space="0" w:color="auto"/>
            <w:bottom w:val="none" w:sz="0" w:space="0" w:color="auto"/>
            <w:right w:val="none" w:sz="0" w:space="0" w:color="auto"/>
          </w:divBdr>
        </w:div>
        <w:div w:id="2023166171">
          <w:marLeft w:val="0"/>
          <w:marRight w:val="0"/>
          <w:marTop w:val="0"/>
          <w:marBottom w:val="0"/>
          <w:divBdr>
            <w:top w:val="none" w:sz="0" w:space="0" w:color="auto"/>
            <w:left w:val="none" w:sz="0" w:space="0" w:color="auto"/>
            <w:bottom w:val="none" w:sz="0" w:space="0" w:color="auto"/>
            <w:right w:val="none" w:sz="0" w:space="0" w:color="auto"/>
          </w:divBdr>
        </w:div>
        <w:div w:id="2024821795">
          <w:marLeft w:val="0"/>
          <w:marRight w:val="0"/>
          <w:marTop w:val="0"/>
          <w:marBottom w:val="0"/>
          <w:divBdr>
            <w:top w:val="none" w:sz="0" w:space="0" w:color="auto"/>
            <w:left w:val="none" w:sz="0" w:space="0" w:color="auto"/>
            <w:bottom w:val="none" w:sz="0" w:space="0" w:color="auto"/>
            <w:right w:val="none" w:sz="0" w:space="0" w:color="auto"/>
          </w:divBdr>
        </w:div>
        <w:div w:id="2025016708">
          <w:marLeft w:val="0"/>
          <w:marRight w:val="0"/>
          <w:marTop w:val="0"/>
          <w:marBottom w:val="0"/>
          <w:divBdr>
            <w:top w:val="none" w:sz="0" w:space="0" w:color="auto"/>
            <w:left w:val="none" w:sz="0" w:space="0" w:color="auto"/>
            <w:bottom w:val="none" w:sz="0" w:space="0" w:color="auto"/>
            <w:right w:val="none" w:sz="0" w:space="0" w:color="auto"/>
          </w:divBdr>
        </w:div>
        <w:div w:id="2025739161">
          <w:marLeft w:val="0"/>
          <w:marRight w:val="0"/>
          <w:marTop w:val="0"/>
          <w:marBottom w:val="0"/>
          <w:divBdr>
            <w:top w:val="none" w:sz="0" w:space="0" w:color="auto"/>
            <w:left w:val="none" w:sz="0" w:space="0" w:color="auto"/>
            <w:bottom w:val="none" w:sz="0" w:space="0" w:color="auto"/>
            <w:right w:val="none" w:sz="0" w:space="0" w:color="auto"/>
          </w:divBdr>
        </w:div>
        <w:div w:id="2026787065">
          <w:marLeft w:val="0"/>
          <w:marRight w:val="0"/>
          <w:marTop w:val="0"/>
          <w:marBottom w:val="0"/>
          <w:divBdr>
            <w:top w:val="none" w:sz="0" w:space="0" w:color="auto"/>
            <w:left w:val="none" w:sz="0" w:space="0" w:color="auto"/>
            <w:bottom w:val="none" w:sz="0" w:space="0" w:color="auto"/>
            <w:right w:val="none" w:sz="0" w:space="0" w:color="auto"/>
          </w:divBdr>
        </w:div>
        <w:div w:id="2028211268">
          <w:marLeft w:val="0"/>
          <w:marRight w:val="0"/>
          <w:marTop w:val="0"/>
          <w:marBottom w:val="0"/>
          <w:divBdr>
            <w:top w:val="none" w:sz="0" w:space="0" w:color="auto"/>
            <w:left w:val="none" w:sz="0" w:space="0" w:color="auto"/>
            <w:bottom w:val="none" w:sz="0" w:space="0" w:color="auto"/>
            <w:right w:val="none" w:sz="0" w:space="0" w:color="auto"/>
          </w:divBdr>
        </w:div>
        <w:div w:id="2033414391">
          <w:marLeft w:val="0"/>
          <w:marRight w:val="0"/>
          <w:marTop w:val="0"/>
          <w:marBottom w:val="0"/>
          <w:divBdr>
            <w:top w:val="none" w:sz="0" w:space="0" w:color="auto"/>
            <w:left w:val="none" w:sz="0" w:space="0" w:color="auto"/>
            <w:bottom w:val="none" w:sz="0" w:space="0" w:color="auto"/>
            <w:right w:val="none" w:sz="0" w:space="0" w:color="auto"/>
          </w:divBdr>
        </w:div>
        <w:div w:id="2044593399">
          <w:marLeft w:val="0"/>
          <w:marRight w:val="0"/>
          <w:marTop w:val="0"/>
          <w:marBottom w:val="0"/>
          <w:divBdr>
            <w:top w:val="none" w:sz="0" w:space="0" w:color="auto"/>
            <w:left w:val="none" w:sz="0" w:space="0" w:color="auto"/>
            <w:bottom w:val="none" w:sz="0" w:space="0" w:color="auto"/>
            <w:right w:val="none" w:sz="0" w:space="0" w:color="auto"/>
          </w:divBdr>
        </w:div>
        <w:div w:id="2044743521">
          <w:marLeft w:val="0"/>
          <w:marRight w:val="0"/>
          <w:marTop w:val="0"/>
          <w:marBottom w:val="0"/>
          <w:divBdr>
            <w:top w:val="none" w:sz="0" w:space="0" w:color="auto"/>
            <w:left w:val="none" w:sz="0" w:space="0" w:color="auto"/>
            <w:bottom w:val="none" w:sz="0" w:space="0" w:color="auto"/>
            <w:right w:val="none" w:sz="0" w:space="0" w:color="auto"/>
          </w:divBdr>
        </w:div>
        <w:div w:id="2044864925">
          <w:marLeft w:val="0"/>
          <w:marRight w:val="0"/>
          <w:marTop w:val="0"/>
          <w:marBottom w:val="0"/>
          <w:divBdr>
            <w:top w:val="none" w:sz="0" w:space="0" w:color="auto"/>
            <w:left w:val="none" w:sz="0" w:space="0" w:color="auto"/>
            <w:bottom w:val="none" w:sz="0" w:space="0" w:color="auto"/>
            <w:right w:val="none" w:sz="0" w:space="0" w:color="auto"/>
          </w:divBdr>
        </w:div>
        <w:div w:id="2049792146">
          <w:marLeft w:val="0"/>
          <w:marRight w:val="0"/>
          <w:marTop w:val="0"/>
          <w:marBottom w:val="0"/>
          <w:divBdr>
            <w:top w:val="none" w:sz="0" w:space="0" w:color="auto"/>
            <w:left w:val="none" w:sz="0" w:space="0" w:color="auto"/>
            <w:bottom w:val="none" w:sz="0" w:space="0" w:color="auto"/>
            <w:right w:val="none" w:sz="0" w:space="0" w:color="auto"/>
          </w:divBdr>
        </w:div>
        <w:div w:id="2051222689">
          <w:marLeft w:val="0"/>
          <w:marRight w:val="0"/>
          <w:marTop w:val="0"/>
          <w:marBottom w:val="0"/>
          <w:divBdr>
            <w:top w:val="none" w:sz="0" w:space="0" w:color="auto"/>
            <w:left w:val="none" w:sz="0" w:space="0" w:color="auto"/>
            <w:bottom w:val="none" w:sz="0" w:space="0" w:color="auto"/>
            <w:right w:val="none" w:sz="0" w:space="0" w:color="auto"/>
          </w:divBdr>
        </w:div>
        <w:div w:id="2055542120">
          <w:marLeft w:val="0"/>
          <w:marRight w:val="0"/>
          <w:marTop w:val="0"/>
          <w:marBottom w:val="0"/>
          <w:divBdr>
            <w:top w:val="none" w:sz="0" w:space="0" w:color="auto"/>
            <w:left w:val="none" w:sz="0" w:space="0" w:color="auto"/>
            <w:bottom w:val="none" w:sz="0" w:space="0" w:color="auto"/>
            <w:right w:val="none" w:sz="0" w:space="0" w:color="auto"/>
          </w:divBdr>
        </w:div>
        <w:div w:id="2055961601">
          <w:marLeft w:val="0"/>
          <w:marRight w:val="0"/>
          <w:marTop w:val="0"/>
          <w:marBottom w:val="0"/>
          <w:divBdr>
            <w:top w:val="none" w:sz="0" w:space="0" w:color="auto"/>
            <w:left w:val="none" w:sz="0" w:space="0" w:color="auto"/>
            <w:bottom w:val="none" w:sz="0" w:space="0" w:color="auto"/>
            <w:right w:val="none" w:sz="0" w:space="0" w:color="auto"/>
          </w:divBdr>
        </w:div>
        <w:div w:id="2057926011">
          <w:marLeft w:val="0"/>
          <w:marRight w:val="0"/>
          <w:marTop w:val="0"/>
          <w:marBottom w:val="0"/>
          <w:divBdr>
            <w:top w:val="none" w:sz="0" w:space="0" w:color="auto"/>
            <w:left w:val="none" w:sz="0" w:space="0" w:color="auto"/>
            <w:bottom w:val="none" w:sz="0" w:space="0" w:color="auto"/>
            <w:right w:val="none" w:sz="0" w:space="0" w:color="auto"/>
          </w:divBdr>
        </w:div>
        <w:div w:id="2062974373">
          <w:marLeft w:val="0"/>
          <w:marRight w:val="0"/>
          <w:marTop w:val="0"/>
          <w:marBottom w:val="0"/>
          <w:divBdr>
            <w:top w:val="none" w:sz="0" w:space="0" w:color="auto"/>
            <w:left w:val="none" w:sz="0" w:space="0" w:color="auto"/>
            <w:bottom w:val="none" w:sz="0" w:space="0" w:color="auto"/>
            <w:right w:val="none" w:sz="0" w:space="0" w:color="auto"/>
          </w:divBdr>
        </w:div>
        <w:div w:id="2066948047">
          <w:marLeft w:val="0"/>
          <w:marRight w:val="0"/>
          <w:marTop w:val="0"/>
          <w:marBottom w:val="0"/>
          <w:divBdr>
            <w:top w:val="none" w:sz="0" w:space="0" w:color="auto"/>
            <w:left w:val="none" w:sz="0" w:space="0" w:color="auto"/>
            <w:bottom w:val="none" w:sz="0" w:space="0" w:color="auto"/>
            <w:right w:val="none" w:sz="0" w:space="0" w:color="auto"/>
          </w:divBdr>
        </w:div>
        <w:div w:id="2072852079">
          <w:marLeft w:val="0"/>
          <w:marRight w:val="0"/>
          <w:marTop w:val="0"/>
          <w:marBottom w:val="0"/>
          <w:divBdr>
            <w:top w:val="none" w:sz="0" w:space="0" w:color="auto"/>
            <w:left w:val="none" w:sz="0" w:space="0" w:color="auto"/>
            <w:bottom w:val="none" w:sz="0" w:space="0" w:color="auto"/>
            <w:right w:val="none" w:sz="0" w:space="0" w:color="auto"/>
          </w:divBdr>
        </w:div>
        <w:div w:id="2075735087">
          <w:marLeft w:val="0"/>
          <w:marRight w:val="0"/>
          <w:marTop w:val="0"/>
          <w:marBottom w:val="0"/>
          <w:divBdr>
            <w:top w:val="none" w:sz="0" w:space="0" w:color="auto"/>
            <w:left w:val="none" w:sz="0" w:space="0" w:color="auto"/>
            <w:bottom w:val="none" w:sz="0" w:space="0" w:color="auto"/>
            <w:right w:val="none" w:sz="0" w:space="0" w:color="auto"/>
          </w:divBdr>
        </w:div>
        <w:div w:id="2076317330">
          <w:marLeft w:val="0"/>
          <w:marRight w:val="0"/>
          <w:marTop w:val="0"/>
          <w:marBottom w:val="0"/>
          <w:divBdr>
            <w:top w:val="none" w:sz="0" w:space="0" w:color="auto"/>
            <w:left w:val="none" w:sz="0" w:space="0" w:color="auto"/>
            <w:bottom w:val="none" w:sz="0" w:space="0" w:color="auto"/>
            <w:right w:val="none" w:sz="0" w:space="0" w:color="auto"/>
          </w:divBdr>
        </w:div>
        <w:div w:id="2078895752">
          <w:marLeft w:val="0"/>
          <w:marRight w:val="0"/>
          <w:marTop w:val="0"/>
          <w:marBottom w:val="0"/>
          <w:divBdr>
            <w:top w:val="none" w:sz="0" w:space="0" w:color="auto"/>
            <w:left w:val="none" w:sz="0" w:space="0" w:color="auto"/>
            <w:bottom w:val="none" w:sz="0" w:space="0" w:color="auto"/>
            <w:right w:val="none" w:sz="0" w:space="0" w:color="auto"/>
          </w:divBdr>
        </w:div>
        <w:div w:id="2082942330">
          <w:marLeft w:val="0"/>
          <w:marRight w:val="0"/>
          <w:marTop w:val="0"/>
          <w:marBottom w:val="0"/>
          <w:divBdr>
            <w:top w:val="none" w:sz="0" w:space="0" w:color="auto"/>
            <w:left w:val="none" w:sz="0" w:space="0" w:color="auto"/>
            <w:bottom w:val="none" w:sz="0" w:space="0" w:color="auto"/>
            <w:right w:val="none" w:sz="0" w:space="0" w:color="auto"/>
          </w:divBdr>
        </w:div>
        <w:div w:id="2086608977">
          <w:marLeft w:val="0"/>
          <w:marRight w:val="0"/>
          <w:marTop w:val="0"/>
          <w:marBottom w:val="0"/>
          <w:divBdr>
            <w:top w:val="none" w:sz="0" w:space="0" w:color="auto"/>
            <w:left w:val="none" w:sz="0" w:space="0" w:color="auto"/>
            <w:bottom w:val="none" w:sz="0" w:space="0" w:color="auto"/>
            <w:right w:val="none" w:sz="0" w:space="0" w:color="auto"/>
          </w:divBdr>
        </w:div>
        <w:div w:id="2093118843">
          <w:marLeft w:val="0"/>
          <w:marRight w:val="0"/>
          <w:marTop w:val="0"/>
          <w:marBottom w:val="0"/>
          <w:divBdr>
            <w:top w:val="none" w:sz="0" w:space="0" w:color="auto"/>
            <w:left w:val="none" w:sz="0" w:space="0" w:color="auto"/>
            <w:bottom w:val="none" w:sz="0" w:space="0" w:color="auto"/>
            <w:right w:val="none" w:sz="0" w:space="0" w:color="auto"/>
          </w:divBdr>
        </w:div>
        <w:div w:id="2097356358">
          <w:marLeft w:val="0"/>
          <w:marRight w:val="0"/>
          <w:marTop w:val="0"/>
          <w:marBottom w:val="0"/>
          <w:divBdr>
            <w:top w:val="none" w:sz="0" w:space="0" w:color="auto"/>
            <w:left w:val="none" w:sz="0" w:space="0" w:color="auto"/>
            <w:bottom w:val="none" w:sz="0" w:space="0" w:color="auto"/>
            <w:right w:val="none" w:sz="0" w:space="0" w:color="auto"/>
          </w:divBdr>
        </w:div>
        <w:div w:id="2097750770">
          <w:marLeft w:val="0"/>
          <w:marRight w:val="0"/>
          <w:marTop w:val="0"/>
          <w:marBottom w:val="0"/>
          <w:divBdr>
            <w:top w:val="none" w:sz="0" w:space="0" w:color="auto"/>
            <w:left w:val="none" w:sz="0" w:space="0" w:color="auto"/>
            <w:bottom w:val="none" w:sz="0" w:space="0" w:color="auto"/>
            <w:right w:val="none" w:sz="0" w:space="0" w:color="auto"/>
          </w:divBdr>
        </w:div>
        <w:div w:id="2103839080">
          <w:marLeft w:val="0"/>
          <w:marRight w:val="0"/>
          <w:marTop w:val="0"/>
          <w:marBottom w:val="0"/>
          <w:divBdr>
            <w:top w:val="none" w:sz="0" w:space="0" w:color="auto"/>
            <w:left w:val="none" w:sz="0" w:space="0" w:color="auto"/>
            <w:bottom w:val="none" w:sz="0" w:space="0" w:color="auto"/>
            <w:right w:val="none" w:sz="0" w:space="0" w:color="auto"/>
          </w:divBdr>
        </w:div>
        <w:div w:id="2104757246">
          <w:marLeft w:val="0"/>
          <w:marRight w:val="0"/>
          <w:marTop w:val="0"/>
          <w:marBottom w:val="0"/>
          <w:divBdr>
            <w:top w:val="none" w:sz="0" w:space="0" w:color="auto"/>
            <w:left w:val="none" w:sz="0" w:space="0" w:color="auto"/>
            <w:bottom w:val="none" w:sz="0" w:space="0" w:color="auto"/>
            <w:right w:val="none" w:sz="0" w:space="0" w:color="auto"/>
          </w:divBdr>
        </w:div>
        <w:div w:id="2105686232">
          <w:marLeft w:val="0"/>
          <w:marRight w:val="0"/>
          <w:marTop w:val="0"/>
          <w:marBottom w:val="0"/>
          <w:divBdr>
            <w:top w:val="none" w:sz="0" w:space="0" w:color="auto"/>
            <w:left w:val="none" w:sz="0" w:space="0" w:color="auto"/>
            <w:bottom w:val="none" w:sz="0" w:space="0" w:color="auto"/>
            <w:right w:val="none" w:sz="0" w:space="0" w:color="auto"/>
          </w:divBdr>
        </w:div>
        <w:div w:id="2110198247">
          <w:marLeft w:val="0"/>
          <w:marRight w:val="0"/>
          <w:marTop w:val="0"/>
          <w:marBottom w:val="0"/>
          <w:divBdr>
            <w:top w:val="none" w:sz="0" w:space="0" w:color="auto"/>
            <w:left w:val="none" w:sz="0" w:space="0" w:color="auto"/>
            <w:bottom w:val="none" w:sz="0" w:space="0" w:color="auto"/>
            <w:right w:val="none" w:sz="0" w:space="0" w:color="auto"/>
          </w:divBdr>
        </w:div>
        <w:div w:id="2112773093">
          <w:marLeft w:val="0"/>
          <w:marRight w:val="0"/>
          <w:marTop w:val="0"/>
          <w:marBottom w:val="0"/>
          <w:divBdr>
            <w:top w:val="none" w:sz="0" w:space="0" w:color="auto"/>
            <w:left w:val="none" w:sz="0" w:space="0" w:color="auto"/>
            <w:bottom w:val="none" w:sz="0" w:space="0" w:color="auto"/>
            <w:right w:val="none" w:sz="0" w:space="0" w:color="auto"/>
          </w:divBdr>
        </w:div>
        <w:div w:id="2115202020">
          <w:marLeft w:val="0"/>
          <w:marRight w:val="0"/>
          <w:marTop w:val="0"/>
          <w:marBottom w:val="0"/>
          <w:divBdr>
            <w:top w:val="none" w:sz="0" w:space="0" w:color="auto"/>
            <w:left w:val="none" w:sz="0" w:space="0" w:color="auto"/>
            <w:bottom w:val="none" w:sz="0" w:space="0" w:color="auto"/>
            <w:right w:val="none" w:sz="0" w:space="0" w:color="auto"/>
          </w:divBdr>
        </w:div>
        <w:div w:id="2122336891">
          <w:marLeft w:val="0"/>
          <w:marRight w:val="0"/>
          <w:marTop w:val="0"/>
          <w:marBottom w:val="0"/>
          <w:divBdr>
            <w:top w:val="none" w:sz="0" w:space="0" w:color="auto"/>
            <w:left w:val="none" w:sz="0" w:space="0" w:color="auto"/>
            <w:bottom w:val="none" w:sz="0" w:space="0" w:color="auto"/>
            <w:right w:val="none" w:sz="0" w:space="0" w:color="auto"/>
          </w:divBdr>
        </w:div>
        <w:div w:id="2126659461">
          <w:marLeft w:val="0"/>
          <w:marRight w:val="0"/>
          <w:marTop w:val="0"/>
          <w:marBottom w:val="0"/>
          <w:divBdr>
            <w:top w:val="none" w:sz="0" w:space="0" w:color="auto"/>
            <w:left w:val="none" w:sz="0" w:space="0" w:color="auto"/>
            <w:bottom w:val="none" w:sz="0" w:space="0" w:color="auto"/>
            <w:right w:val="none" w:sz="0" w:space="0" w:color="auto"/>
          </w:divBdr>
        </w:div>
        <w:div w:id="2127575426">
          <w:marLeft w:val="0"/>
          <w:marRight w:val="0"/>
          <w:marTop w:val="0"/>
          <w:marBottom w:val="0"/>
          <w:divBdr>
            <w:top w:val="none" w:sz="0" w:space="0" w:color="auto"/>
            <w:left w:val="none" w:sz="0" w:space="0" w:color="auto"/>
            <w:bottom w:val="none" w:sz="0" w:space="0" w:color="auto"/>
            <w:right w:val="none" w:sz="0" w:space="0" w:color="auto"/>
          </w:divBdr>
        </w:div>
        <w:div w:id="2129426041">
          <w:marLeft w:val="0"/>
          <w:marRight w:val="0"/>
          <w:marTop w:val="0"/>
          <w:marBottom w:val="0"/>
          <w:divBdr>
            <w:top w:val="none" w:sz="0" w:space="0" w:color="auto"/>
            <w:left w:val="none" w:sz="0" w:space="0" w:color="auto"/>
            <w:bottom w:val="none" w:sz="0" w:space="0" w:color="auto"/>
            <w:right w:val="none" w:sz="0" w:space="0" w:color="auto"/>
          </w:divBdr>
        </w:div>
        <w:div w:id="2133009428">
          <w:marLeft w:val="0"/>
          <w:marRight w:val="0"/>
          <w:marTop w:val="0"/>
          <w:marBottom w:val="0"/>
          <w:divBdr>
            <w:top w:val="none" w:sz="0" w:space="0" w:color="auto"/>
            <w:left w:val="none" w:sz="0" w:space="0" w:color="auto"/>
            <w:bottom w:val="none" w:sz="0" w:space="0" w:color="auto"/>
            <w:right w:val="none" w:sz="0" w:space="0" w:color="auto"/>
          </w:divBdr>
        </w:div>
        <w:div w:id="2133279062">
          <w:marLeft w:val="0"/>
          <w:marRight w:val="0"/>
          <w:marTop w:val="0"/>
          <w:marBottom w:val="0"/>
          <w:divBdr>
            <w:top w:val="none" w:sz="0" w:space="0" w:color="auto"/>
            <w:left w:val="none" w:sz="0" w:space="0" w:color="auto"/>
            <w:bottom w:val="none" w:sz="0" w:space="0" w:color="auto"/>
            <w:right w:val="none" w:sz="0" w:space="0" w:color="auto"/>
          </w:divBdr>
        </w:div>
        <w:div w:id="2134513989">
          <w:marLeft w:val="0"/>
          <w:marRight w:val="0"/>
          <w:marTop w:val="0"/>
          <w:marBottom w:val="0"/>
          <w:divBdr>
            <w:top w:val="none" w:sz="0" w:space="0" w:color="auto"/>
            <w:left w:val="none" w:sz="0" w:space="0" w:color="auto"/>
            <w:bottom w:val="none" w:sz="0" w:space="0" w:color="auto"/>
            <w:right w:val="none" w:sz="0" w:space="0" w:color="auto"/>
          </w:divBdr>
        </w:div>
        <w:div w:id="2134790894">
          <w:marLeft w:val="0"/>
          <w:marRight w:val="0"/>
          <w:marTop w:val="0"/>
          <w:marBottom w:val="0"/>
          <w:divBdr>
            <w:top w:val="none" w:sz="0" w:space="0" w:color="auto"/>
            <w:left w:val="none" w:sz="0" w:space="0" w:color="auto"/>
            <w:bottom w:val="none" w:sz="0" w:space="0" w:color="auto"/>
            <w:right w:val="none" w:sz="0" w:space="0" w:color="auto"/>
          </w:divBdr>
        </w:div>
        <w:div w:id="2137987642">
          <w:marLeft w:val="0"/>
          <w:marRight w:val="0"/>
          <w:marTop w:val="0"/>
          <w:marBottom w:val="0"/>
          <w:divBdr>
            <w:top w:val="none" w:sz="0" w:space="0" w:color="auto"/>
            <w:left w:val="none" w:sz="0" w:space="0" w:color="auto"/>
            <w:bottom w:val="none" w:sz="0" w:space="0" w:color="auto"/>
            <w:right w:val="none" w:sz="0" w:space="0" w:color="auto"/>
          </w:divBdr>
        </w:div>
        <w:div w:id="2139447565">
          <w:marLeft w:val="0"/>
          <w:marRight w:val="0"/>
          <w:marTop w:val="0"/>
          <w:marBottom w:val="0"/>
          <w:divBdr>
            <w:top w:val="none" w:sz="0" w:space="0" w:color="auto"/>
            <w:left w:val="none" w:sz="0" w:space="0" w:color="auto"/>
            <w:bottom w:val="none" w:sz="0" w:space="0" w:color="auto"/>
            <w:right w:val="none" w:sz="0" w:space="0" w:color="auto"/>
          </w:divBdr>
        </w:div>
        <w:div w:id="2140413442">
          <w:marLeft w:val="0"/>
          <w:marRight w:val="0"/>
          <w:marTop w:val="0"/>
          <w:marBottom w:val="0"/>
          <w:divBdr>
            <w:top w:val="none" w:sz="0" w:space="0" w:color="auto"/>
            <w:left w:val="none" w:sz="0" w:space="0" w:color="auto"/>
            <w:bottom w:val="none" w:sz="0" w:space="0" w:color="auto"/>
            <w:right w:val="none" w:sz="0" w:space="0" w:color="auto"/>
          </w:divBdr>
        </w:div>
        <w:div w:id="2142840590">
          <w:marLeft w:val="0"/>
          <w:marRight w:val="0"/>
          <w:marTop w:val="0"/>
          <w:marBottom w:val="0"/>
          <w:divBdr>
            <w:top w:val="none" w:sz="0" w:space="0" w:color="auto"/>
            <w:left w:val="none" w:sz="0" w:space="0" w:color="auto"/>
            <w:bottom w:val="none" w:sz="0" w:space="0" w:color="auto"/>
            <w:right w:val="none" w:sz="0" w:space="0" w:color="auto"/>
          </w:divBdr>
        </w:div>
        <w:div w:id="2146073317">
          <w:marLeft w:val="0"/>
          <w:marRight w:val="0"/>
          <w:marTop w:val="0"/>
          <w:marBottom w:val="0"/>
          <w:divBdr>
            <w:top w:val="none" w:sz="0" w:space="0" w:color="auto"/>
            <w:left w:val="none" w:sz="0" w:space="0" w:color="auto"/>
            <w:bottom w:val="none" w:sz="0" w:space="0" w:color="auto"/>
            <w:right w:val="none" w:sz="0" w:space="0" w:color="auto"/>
          </w:divBdr>
        </w:div>
        <w:div w:id="2147161187">
          <w:marLeft w:val="0"/>
          <w:marRight w:val="0"/>
          <w:marTop w:val="0"/>
          <w:marBottom w:val="0"/>
          <w:divBdr>
            <w:top w:val="none" w:sz="0" w:space="0" w:color="auto"/>
            <w:left w:val="none" w:sz="0" w:space="0" w:color="auto"/>
            <w:bottom w:val="none" w:sz="0" w:space="0" w:color="auto"/>
            <w:right w:val="none" w:sz="0" w:space="0" w:color="auto"/>
          </w:divBdr>
        </w:div>
      </w:divsChild>
    </w:div>
    <w:div w:id="923299232">
      <w:bodyDiv w:val="1"/>
      <w:marLeft w:val="0"/>
      <w:marRight w:val="0"/>
      <w:marTop w:val="0"/>
      <w:marBottom w:val="0"/>
      <w:divBdr>
        <w:top w:val="none" w:sz="0" w:space="0" w:color="auto"/>
        <w:left w:val="none" w:sz="0" w:space="0" w:color="auto"/>
        <w:bottom w:val="none" w:sz="0" w:space="0" w:color="auto"/>
        <w:right w:val="none" w:sz="0" w:space="0" w:color="auto"/>
      </w:divBdr>
    </w:div>
    <w:div w:id="990871396">
      <w:bodyDiv w:val="1"/>
      <w:marLeft w:val="0"/>
      <w:marRight w:val="0"/>
      <w:marTop w:val="0"/>
      <w:marBottom w:val="0"/>
      <w:divBdr>
        <w:top w:val="none" w:sz="0" w:space="0" w:color="auto"/>
        <w:left w:val="none" w:sz="0" w:space="0" w:color="auto"/>
        <w:bottom w:val="none" w:sz="0" w:space="0" w:color="auto"/>
        <w:right w:val="none" w:sz="0" w:space="0" w:color="auto"/>
      </w:divBdr>
    </w:div>
    <w:div w:id="999456059">
      <w:bodyDiv w:val="1"/>
      <w:marLeft w:val="0"/>
      <w:marRight w:val="0"/>
      <w:marTop w:val="0"/>
      <w:marBottom w:val="0"/>
      <w:divBdr>
        <w:top w:val="none" w:sz="0" w:space="0" w:color="auto"/>
        <w:left w:val="none" w:sz="0" w:space="0" w:color="auto"/>
        <w:bottom w:val="none" w:sz="0" w:space="0" w:color="auto"/>
        <w:right w:val="none" w:sz="0" w:space="0" w:color="auto"/>
      </w:divBdr>
    </w:div>
    <w:div w:id="1002506590">
      <w:bodyDiv w:val="1"/>
      <w:marLeft w:val="0"/>
      <w:marRight w:val="0"/>
      <w:marTop w:val="0"/>
      <w:marBottom w:val="0"/>
      <w:divBdr>
        <w:top w:val="none" w:sz="0" w:space="0" w:color="auto"/>
        <w:left w:val="none" w:sz="0" w:space="0" w:color="auto"/>
        <w:bottom w:val="none" w:sz="0" w:space="0" w:color="auto"/>
        <w:right w:val="none" w:sz="0" w:space="0" w:color="auto"/>
      </w:divBdr>
    </w:div>
    <w:div w:id="1156990380">
      <w:bodyDiv w:val="1"/>
      <w:marLeft w:val="0"/>
      <w:marRight w:val="0"/>
      <w:marTop w:val="0"/>
      <w:marBottom w:val="0"/>
      <w:divBdr>
        <w:top w:val="none" w:sz="0" w:space="0" w:color="auto"/>
        <w:left w:val="none" w:sz="0" w:space="0" w:color="auto"/>
        <w:bottom w:val="none" w:sz="0" w:space="0" w:color="auto"/>
        <w:right w:val="none" w:sz="0" w:space="0" w:color="auto"/>
      </w:divBdr>
      <w:divsChild>
        <w:div w:id="1109079553">
          <w:marLeft w:val="0"/>
          <w:marRight w:val="0"/>
          <w:marTop w:val="0"/>
          <w:marBottom w:val="0"/>
          <w:divBdr>
            <w:top w:val="none" w:sz="0" w:space="0" w:color="auto"/>
            <w:left w:val="none" w:sz="0" w:space="0" w:color="auto"/>
            <w:bottom w:val="none" w:sz="0" w:space="0" w:color="auto"/>
            <w:right w:val="none" w:sz="0" w:space="0" w:color="auto"/>
          </w:divBdr>
        </w:div>
        <w:div w:id="1249194097">
          <w:marLeft w:val="0"/>
          <w:marRight w:val="0"/>
          <w:marTop w:val="0"/>
          <w:marBottom w:val="0"/>
          <w:divBdr>
            <w:top w:val="none" w:sz="0" w:space="0" w:color="auto"/>
            <w:left w:val="none" w:sz="0" w:space="0" w:color="auto"/>
            <w:bottom w:val="none" w:sz="0" w:space="0" w:color="auto"/>
            <w:right w:val="none" w:sz="0" w:space="0" w:color="auto"/>
          </w:divBdr>
        </w:div>
        <w:div w:id="2143845113">
          <w:marLeft w:val="0"/>
          <w:marRight w:val="0"/>
          <w:marTop w:val="0"/>
          <w:marBottom w:val="0"/>
          <w:divBdr>
            <w:top w:val="none" w:sz="0" w:space="0" w:color="auto"/>
            <w:left w:val="none" w:sz="0" w:space="0" w:color="auto"/>
            <w:bottom w:val="none" w:sz="0" w:space="0" w:color="auto"/>
            <w:right w:val="none" w:sz="0" w:space="0" w:color="auto"/>
          </w:divBdr>
        </w:div>
      </w:divsChild>
    </w:div>
    <w:div w:id="1200125879">
      <w:bodyDiv w:val="1"/>
      <w:marLeft w:val="0"/>
      <w:marRight w:val="0"/>
      <w:marTop w:val="0"/>
      <w:marBottom w:val="0"/>
      <w:divBdr>
        <w:top w:val="none" w:sz="0" w:space="0" w:color="auto"/>
        <w:left w:val="none" w:sz="0" w:space="0" w:color="auto"/>
        <w:bottom w:val="none" w:sz="0" w:space="0" w:color="auto"/>
        <w:right w:val="none" w:sz="0" w:space="0" w:color="auto"/>
      </w:divBdr>
    </w:div>
    <w:div w:id="1202475639">
      <w:bodyDiv w:val="1"/>
      <w:marLeft w:val="0"/>
      <w:marRight w:val="0"/>
      <w:marTop w:val="0"/>
      <w:marBottom w:val="0"/>
      <w:divBdr>
        <w:top w:val="none" w:sz="0" w:space="0" w:color="auto"/>
        <w:left w:val="none" w:sz="0" w:space="0" w:color="auto"/>
        <w:bottom w:val="none" w:sz="0" w:space="0" w:color="auto"/>
        <w:right w:val="none" w:sz="0" w:space="0" w:color="auto"/>
      </w:divBdr>
    </w:div>
    <w:div w:id="1254164316">
      <w:bodyDiv w:val="1"/>
      <w:marLeft w:val="0"/>
      <w:marRight w:val="0"/>
      <w:marTop w:val="0"/>
      <w:marBottom w:val="0"/>
      <w:divBdr>
        <w:top w:val="none" w:sz="0" w:space="0" w:color="auto"/>
        <w:left w:val="none" w:sz="0" w:space="0" w:color="auto"/>
        <w:bottom w:val="none" w:sz="0" w:space="0" w:color="auto"/>
        <w:right w:val="none" w:sz="0" w:space="0" w:color="auto"/>
      </w:divBdr>
    </w:div>
    <w:div w:id="1316450602">
      <w:bodyDiv w:val="1"/>
      <w:marLeft w:val="0"/>
      <w:marRight w:val="0"/>
      <w:marTop w:val="0"/>
      <w:marBottom w:val="0"/>
      <w:divBdr>
        <w:top w:val="none" w:sz="0" w:space="0" w:color="auto"/>
        <w:left w:val="none" w:sz="0" w:space="0" w:color="auto"/>
        <w:bottom w:val="none" w:sz="0" w:space="0" w:color="auto"/>
        <w:right w:val="none" w:sz="0" w:space="0" w:color="auto"/>
      </w:divBdr>
      <w:divsChild>
        <w:div w:id="567233907">
          <w:marLeft w:val="0"/>
          <w:marRight w:val="0"/>
          <w:marTop w:val="0"/>
          <w:marBottom w:val="0"/>
          <w:divBdr>
            <w:top w:val="none" w:sz="0" w:space="0" w:color="auto"/>
            <w:left w:val="none" w:sz="0" w:space="0" w:color="auto"/>
            <w:bottom w:val="none" w:sz="0" w:space="0" w:color="auto"/>
            <w:right w:val="none" w:sz="0" w:space="0" w:color="auto"/>
          </w:divBdr>
          <w:divsChild>
            <w:div w:id="323779300">
              <w:marLeft w:val="0"/>
              <w:marRight w:val="129"/>
              <w:marTop w:val="257"/>
              <w:marBottom w:val="386"/>
              <w:divBdr>
                <w:top w:val="none" w:sz="0" w:space="0" w:color="auto"/>
                <w:left w:val="none" w:sz="0" w:space="0" w:color="auto"/>
                <w:bottom w:val="none" w:sz="0" w:space="0" w:color="auto"/>
                <w:right w:val="none" w:sz="0" w:space="0" w:color="auto"/>
              </w:divBdr>
              <w:divsChild>
                <w:div w:id="340007374">
                  <w:marLeft w:val="0"/>
                  <w:marRight w:val="0"/>
                  <w:marTop w:val="0"/>
                  <w:marBottom w:val="0"/>
                  <w:divBdr>
                    <w:top w:val="none" w:sz="0" w:space="0" w:color="auto"/>
                    <w:left w:val="none" w:sz="0" w:space="0" w:color="auto"/>
                    <w:bottom w:val="none" w:sz="0" w:space="0" w:color="auto"/>
                    <w:right w:val="none" w:sz="0" w:space="0" w:color="auto"/>
                  </w:divBdr>
                  <w:divsChild>
                    <w:div w:id="2004771470">
                      <w:marLeft w:val="129"/>
                      <w:marRight w:val="0"/>
                      <w:marTop w:val="257"/>
                      <w:marBottom w:val="129"/>
                      <w:divBdr>
                        <w:top w:val="none" w:sz="0" w:space="0" w:color="auto"/>
                        <w:left w:val="none" w:sz="0" w:space="0" w:color="auto"/>
                        <w:bottom w:val="none" w:sz="0" w:space="0" w:color="auto"/>
                        <w:right w:val="none" w:sz="0" w:space="0" w:color="auto"/>
                      </w:divBdr>
                    </w:div>
                  </w:divsChild>
                </w:div>
              </w:divsChild>
            </w:div>
          </w:divsChild>
        </w:div>
      </w:divsChild>
    </w:div>
    <w:div w:id="1411341762">
      <w:bodyDiv w:val="1"/>
      <w:marLeft w:val="0"/>
      <w:marRight w:val="0"/>
      <w:marTop w:val="0"/>
      <w:marBottom w:val="0"/>
      <w:divBdr>
        <w:top w:val="none" w:sz="0" w:space="0" w:color="auto"/>
        <w:left w:val="none" w:sz="0" w:space="0" w:color="auto"/>
        <w:bottom w:val="none" w:sz="0" w:space="0" w:color="auto"/>
        <w:right w:val="none" w:sz="0" w:space="0" w:color="auto"/>
      </w:divBdr>
    </w:div>
    <w:div w:id="1421633592">
      <w:bodyDiv w:val="1"/>
      <w:marLeft w:val="0"/>
      <w:marRight w:val="0"/>
      <w:marTop w:val="0"/>
      <w:marBottom w:val="0"/>
      <w:divBdr>
        <w:top w:val="none" w:sz="0" w:space="0" w:color="auto"/>
        <w:left w:val="none" w:sz="0" w:space="0" w:color="auto"/>
        <w:bottom w:val="none" w:sz="0" w:space="0" w:color="auto"/>
        <w:right w:val="none" w:sz="0" w:space="0" w:color="auto"/>
      </w:divBdr>
    </w:div>
    <w:div w:id="1432434388">
      <w:bodyDiv w:val="1"/>
      <w:marLeft w:val="0"/>
      <w:marRight w:val="0"/>
      <w:marTop w:val="0"/>
      <w:marBottom w:val="0"/>
      <w:divBdr>
        <w:top w:val="none" w:sz="0" w:space="0" w:color="auto"/>
        <w:left w:val="none" w:sz="0" w:space="0" w:color="auto"/>
        <w:bottom w:val="none" w:sz="0" w:space="0" w:color="auto"/>
        <w:right w:val="none" w:sz="0" w:space="0" w:color="auto"/>
      </w:divBdr>
      <w:divsChild>
        <w:div w:id="336350858">
          <w:marLeft w:val="0"/>
          <w:marRight w:val="0"/>
          <w:marTop w:val="0"/>
          <w:marBottom w:val="0"/>
          <w:divBdr>
            <w:top w:val="none" w:sz="0" w:space="0" w:color="auto"/>
            <w:left w:val="none" w:sz="0" w:space="0" w:color="auto"/>
            <w:bottom w:val="none" w:sz="0" w:space="0" w:color="auto"/>
            <w:right w:val="none" w:sz="0" w:space="0" w:color="auto"/>
          </w:divBdr>
        </w:div>
        <w:div w:id="433941173">
          <w:marLeft w:val="0"/>
          <w:marRight w:val="0"/>
          <w:marTop w:val="0"/>
          <w:marBottom w:val="0"/>
          <w:divBdr>
            <w:top w:val="none" w:sz="0" w:space="0" w:color="auto"/>
            <w:left w:val="none" w:sz="0" w:space="0" w:color="auto"/>
            <w:bottom w:val="none" w:sz="0" w:space="0" w:color="auto"/>
            <w:right w:val="none" w:sz="0" w:space="0" w:color="auto"/>
          </w:divBdr>
        </w:div>
        <w:div w:id="905653374">
          <w:marLeft w:val="0"/>
          <w:marRight w:val="0"/>
          <w:marTop w:val="0"/>
          <w:marBottom w:val="0"/>
          <w:divBdr>
            <w:top w:val="none" w:sz="0" w:space="0" w:color="auto"/>
            <w:left w:val="none" w:sz="0" w:space="0" w:color="auto"/>
            <w:bottom w:val="none" w:sz="0" w:space="0" w:color="auto"/>
            <w:right w:val="none" w:sz="0" w:space="0" w:color="auto"/>
          </w:divBdr>
        </w:div>
        <w:div w:id="1095902396">
          <w:marLeft w:val="0"/>
          <w:marRight w:val="0"/>
          <w:marTop w:val="0"/>
          <w:marBottom w:val="0"/>
          <w:divBdr>
            <w:top w:val="none" w:sz="0" w:space="0" w:color="auto"/>
            <w:left w:val="none" w:sz="0" w:space="0" w:color="auto"/>
            <w:bottom w:val="none" w:sz="0" w:space="0" w:color="auto"/>
            <w:right w:val="none" w:sz="0" w:space="0" w:color="auto"/>
          </w:divBdr>
        </w:div>
        <w:div w:id="1293369950">
          <w:marLeft w:val="0"/>
          <w:marRight w:val="0"/>
          <w:marTop w:val="0"/>
          <w:marBottom w:val="0"/>
          <w:divBdr>
            <w:top w:val="none" w:sz="0" w:space="0" w:color="auto"/>
            <w:left w:val="none" w:sz="0" w:space="0" w:color="auto"/>
            <w:bottom w:val="none" w:sz="0" w:space="0" w:color="auto"/>
            <w:right w:val="none" w:sz="0" w:space="0" w:color="auto"/>
          </w:divBdr>
        </w:div>
        <w:div w:id="1537235888">
          <w:marLeft w:val="0"/>
          <w:marRight w:val="0"/>
          <w:marTop w:val="0"/>
          <w:marBottom w:val="0"/>
          <w:divBdr>
            <w:top w:val="none" w:sz="0" w:space="0" w:color="auto"/>
            <w:left w:val="none" w:sz="0" w:space="0" w:color="auto"/>
            <w:bottom w:val="none" w:sz="0" w:space="0" w:color="auto"/>
            <w:right w:val="none" w:sz="0" w:space="0" w:color="auto"/>
          </w:divBdr>
        </w:div>
        <w:div w:id="2122333804">
          <w:marLeft w:val="0"/>
          <w:marRight w:val="0"/>
          <w:marTop w:val="0"/>
          <w:marBottom w:val="0"/>
          <w:divBdr>
            <w:top w:val="none" w:sz="0" w:space="0" w:color="auto"/>
            <w:left w:val="none" w:sz="0" w:space="0" w:color="auto"/>
            <w:bottom w:val="none" w:sz="0" w:space="0" w:color="auto"/>
            <w:right w:val="none" w:sz="0" w:space="0" w:color="auto"/>
          </w:divBdr>
        </w:div>
      </w:divsChild>
    </w:div>
    <w:div w:id="1486817593">
      <w:bodyDiv w:val="1"/>
      <w:marLeft w:val="0"/>
      <w:marRight w:val="0"/>
      <w:marTop w:val="0"/>
      <w:marBottom w:val="0"/>
      <w:divBdr>
        <w:top w:val="none" w:sz="0" w:space="0" w:color="auto"/>
        <w:left w:val="none" w:sz="0" w:space="0" w:color="auto"/>
        <w:bottom w:val="none" w:sz="0" w:space="0" w:color="auto"/>
        <w:right w:val="none" w:sz="0" w:space="0" w:color="auto"/>
      </w:divBdr>
      <w:divsChild>
        <w:div w:id="1727875283">
          <w:marLeft w:val="0"/>
          <w:marRight w:val="0"/>
          <w:marTop w:val="100"/>
          <w:marBottom w:val="100"/>
          <w:divBdr>
            <w:top w:val="single" w:sz="2" w:space="0" w:color="000000"/>
            <w:left w:val="single" w:sz="2" w:space="0" w:color="000000"/>
            <w:bottom w:val="single" w:sz="2" w:space="0" w:color="000000"/>
            <w:right w:val="single" w:sz="2" w:space="0" w:color="000000"/>
          </w:divBdr>
          <w:divsChild>
            <w:div w:id="1620140982">
              <w:marLeft w:val="0"/>
              <w:marRight w:val="0"/>
              <w:marTop w:val="0"/>
              <w:marBottom w:val="0"/>
              <w:divBdr>
                <w:top w:val="single" w:sz="2" w:space="0" w:color="000000"/>
                <w:left w:val="single" w:sz="2" w:space="0" w:color="000000"/>
                <w:bottom w:val="single" w:sz="2" w:space="0" w:color="000000"/>
                <w:right w:val="single" w:sz="2" w:space="0" w:color="000000"/>
              </w:divBdr>
              <w:divsChild>
                <w:div w:id="2027364433">
                  <w:marLeft w:val="101"/>
                  <w:marRight w:val="101"/>
                  <w:marTop w:val="101"/>
                  <w:marBottom w:val="101"/>
                  <w:divBdr>
                    <w:top w:val="single" w:sz="2" w:space="0" w:color="000000"/>
                    <w:left w:val="single" w:sz="2" w:space="0" w:color="000000"/>
                    <w:bottom w:val="single" w:sz="2" w:space="0" w:color="000000"/>
                    <w:right w:val="single" w:sz="2" w:space="0" w:color="000000"/>
                  </w:divBdr>
                </w:div>
              </w:divsChild>
            </w:div>
          </w:divsChild>
        </w:div>
      </w:divsChild>
    </w:div>
    <w:div w:id="1565526793">
      <w:bodyDiv w:val="1"/>
      <w:marLeft w:val="0"/>
      <w:marRight w:val="0"/>
      <w:marTop w:val="0"/>
      <w:marBottom w:val="0"/>
      <w:divBdr>
        <w:top w:val="none" w:sz="0" w:space="0" w:color="auto"/>
        <w:left w:val="none" w:sz="0" w:space="0" w:color="auto"/>
        <w:bottom w:val="none" w:sz="0" w:space="0" w:color="auto"/>
        <w:right w:val="none" w:sz="0" w:space="0" w:color="auto"/>
      </w:divBdr>
    </w:div>
    <w:div w:id="1574703145">
      <w:bodyDiv w:val="1"/>
      <w:marLeft w:val="0"/>
      <w:marRight w:val="0"/>
      <w:marTop w:val="0"/>
      <w:marBottom w:val="0"/>
      <w:divBdr>
        <w:top w:val="none" w:sz="0" w:space="0" w:color="auto"/>
        <w:left w:val="none" w:sz="0" w:space="0" w:color="auto"/>
        <w:bottom w:val="none" w:sz="0" w:space="0" w:color="auto"/>
        <w:right w:val="none" w:sz="0" w:space="0" w:color="auto"/>
      </w:divBdr>
    </w:div>
    <w:div w:id="1733624853">
      <w:bodyDiv w:val="1"/>
      <w:marLeft w:val="0"/>
      <w:marRight w:val="0"/>
      <w:marTop w:val="0"/>
      <w:marBottom w:val="0"/>
      <w:divBdr>
        <w:top w:val="none" w:sz="0" w:space="0" w:color="auto"/>
        <w:left w:val="none" w:sz="0" w:space="0" w:color="auto"/>
        <w:bottom w:val="none" w:sz="0" w:space="0" w:color="auto"/>
        <w:right w:val="none" w:sz="0" w:space="0" w:color="auto"/>
      </w:divBdr>
      <w:divsChild>
        <w:div w:id="416754694">
          <w:marLeft w:val="0"/>
          <w:marRight w:val="0"/>
          <w:marTop w:val="0"/>
          <w:marBottom w:val="0"/>
          <w:divBdr>
            <w:top w:val="none" w:sz="0" w:space="0" w:color="auto"/>
            <w:left w:val="none" w:sz="0" w:space="0" w:color="auto"/>
            <w:bottom w:val="none" w:sz="0" w:space="0" w:color="auto"/>
            <w:right w:val="none" w:sz="0" w:space="0" w:color="auto"/>
          </w:divBdr>
        </w:div>
        <w:div w:id="907417479">
          <w:marLeft w:val="0"/>
          <w:marRight w:val="0"/>
          <w:marTop w:val="0"/>
          <w:marBottom w:val="0"/>
          <w:divBdr>
            <w:top w:val="none" w:sz="0" w:space="0" w:color="auto"/>
            <w:left w:val="none" w:sz="0" w:space="0" w:color="auto"/>
            <w:bottom w:val="none" w:sz="0" w:space="0" w:color="auto"/>
            <w:right w:val="none" w:sz="0" w:space="0" w:color="auto"/>
          </w:divBdr>
        </w:div>
        <w:div w:id="908154186">
          <w:marLeft w:val="0"/>
          <w:marRight w:val="0"/>
          <w:marTop w:val="0"/>
          <w:marBottom w:val="0"/>
          <w:divBdr>
            <w:top w:val="none" w:sz="0" w:space="0" w:color="auto"/>
            <w:left w:val="none" w:sz="0" w:space="0" w:color="auto"/>
            <w:bottom w:val="none" w:sz="0" w:space="0" w:color="auto"/>
            <w:right w:val="none" w:sz="0" w:space="0" w:color="auto"/>
          </w:divBdr>
        </w:div>
      </w:divsChild>
    </w:div>
    <w:div w:id="1783764651">
      <w:bodyDiv w:val="1"/>
      <w:marLeft w:val="0"/>
      <w:marRight w:val="0"/>
      <w:marTop w:val="0"/>
      <w:marBottom w:val="0"/>
      <w:divBdr>
        <w:top w:val="none" w:sz="0" w:space="0" w:color="auto"/>
        <w:left w:val="none" w:sz="0" w:space="0" w:color="auto"/>
        <w:bottom w:val="none" w:sz="0" w:space="0" w:color="auto"/>
        <w:right w:val="none" w:sz="0" w:space="0" w:color="auto"/>
      </w:divBdr>
    </w:div>
    <w:div w:id="1789347538">
      <w:bodyDiv w:val="1"/>
      <w:marLeft w:val="0"/>
      <w:marRight w:val="0"/>
      <w:marTop w:val="0"/>
      <w:marBottom w:val="0"/>
      <w:divBdr>
        <w:top w:val="none" w:sz="0" w:space="0" w:color="auto"/>
        <w:left w:val="none" w:sz="0" w:space="0" w:color="auto"/>
        <w:bottom w:val="none" w:sz="0" w:space="0" w:color="auto"/>
        <w:right w:val="none" w:sz="0" w:space="0" w:color="auto"/>
      </w:divBdr>
    </w:div>
    <w:div w:id="1829587252">
      <w:bodyDiv w:val="1"/>
      <w:marLeft w:val="0"/>
      <w:marRight w:val="0"/>
      <w:marTop w:val="0"/>
      <w:marBottom w:val="0"/>
      <w:divBdr>
        <w:top w:val="none" w:sz="0" w:space="0" w:color="auto"/>
        <w:left w:val="none" w:sz="0" w:space="0" w:color="auto"/>
        <w:bottom w:val="none" w:sz="0" w:space="0" w:color="auto"/>
        <w:right w:val="none" w:sz="0" w:space="0" w:color="auto"/>
      </w:divBdr>
    </w:div>
    <w:div w:id="1902402914">
      <w:bodyDiv w:val="1"/>
      <w:marLeft w:val="0"/>
      <w:marRight w:val="0"/>
      <w:marTop w:val="0"/>
      <w:marBottom w:val="0"/>
      <w:divBdr>
        <w:top w:val="none" w:sz="0" w:space="0" w:color="auto"/>
        <w:left w:val="none" w:sz="0" w:space="0" w:color="auto"/>
        <w:bottom w:val="none" w:sz="0" w:space="0" w:color="auto"/>
        <w:right w:val="none" w:sz="0" w:space="0" w:color="auto"/>
      </w:divBdr>
      <w:divsChild>
        <w:div w:id="937061071">
          <w:marLeft w:val="0"/>
          <w:marRight w:val="0"/>
          <w:marTop w:val="0"/>
          <w:marBottom w:val="0"/>
          <w:divBdr>
            <w:top w:val="none" w:sz="0" w:space="0" w:color="auto"/>
            <w:left w:val="none" w:sz="0" w:space="0" w:color="auto"/>
            <w:bottom w:val="none" w:sz="0" w:space="0" w:color="auto"/>
            <w:right w:val="none" w:sz="0" w:space="0" w:color="auto"/>
          </w:divBdr>
        </w:div>
        <w:div w:id="1005015776">
          <w:marLeft w:val="0"/>
          <w:marRight w:val="0"/>
          <w:marTop w:val="0"/>
          <w:marBottom w:val="0"/>
          <w:divBdr>
            <w:top w:val="none" w:sz="0" w:space="0" w:color="auto"/>
            <w:left w:val="none" w:sz="0" w:space="0" w:color="auto"/>
            <w:bottom w:val="none" w:sz="0" w:space="0" w:color="auto"/>
            <w:right w:val="none" w:sz="0" w:space="0" w:color="auto"/>
          </w:divBdr>
        </w:div>
        <w:div w:id="1005132334">
          <w:marLeft w:val="0"/>
          <w:marRight w:val="0"/>
          <w:marTop w:val="0"/>
          <w:marBottom w:val="0"/>
          <w:divBdr>
            <w:top w:val="none" w:sz="0" w:space="0" w:color="auto"/>
            <w:left w:val="none" w:sz="0" w:space="0" w:color="auto"/>
            <w:bottom w:val="none" w:sz="0" w:space="0" w:color="auto"/>
            <w:right w:val="none" w:sz="0" w:space="0" w:color="auto"/>
          </w:divBdr>
        </w:div>
        <w:div w:id="1175993757">
          <w:marLeft w:val="0"/>
          <w:marRight w:val="0"/>
          <w:marTop w:val="0"/>
          <w:marBottom w:val="0"/>
          <w:divBdr>
            <w:top w:val="none" w:sz="0" w:space="0" w:color="auto"/>
            <w:left w:val="none" w:sz="0" w:space="0" w:color="auto"/>
            <w:bottom w:val="none" w:sz="0" w:space="0" w:color="auto"/>
            <w:right w:val="none" w:sz="0" w:space="0" w:color="auto"/>
          </w:divBdr>
        </w:div>
        <w:div w:id="1850831486">
          <w:marLeft w:val="0"/>
          <w:marRight w:val="0"/>
          <w:marTop w:val="0"/>
          <w:marBottom w:val="0"/>
          <w:divBdr>
            <w:top w:val="none" w:sz="0" w:space="0" w:color="auto"/>
            <w:left w:val="none" w:sz="0" w:space="0" w:color="auto"/>
            <w:bottom w:val="none" w:sz="0" w:space="0" w:color="auto"/>
            <w:right w:val="none" w:sz="0" w:space="0" w:color="auto"/>
          </w:divBdr>
        </w:div>
        <w:div w:id="1925412280">
          <w:marLeft w:val="0"/>
          <w:marRight w:val="0"/>
          <w:marTop w:val="0"/>
          <w:marBottom w:val="0"/>
          <w:divBdr>
            <w:top w:val="none" w:sz="0" w:space="0" w:color="auto"/>
            <w:left w:val="none" w:sz="0" w:space="0" w:color="auto"/>
            <w:bottom w:val="none" w:sz="0" w:space="0" w:color="auto"/>
            <w:right w:val="none" w:sz="0" w:space="0" w:color="auto"/>
          </w:divBdr>
        </w:div>
        <w:div w:id="1952202022">
          <w:marLeft w:val="0"/>
          <w:marRight w:val="0"/>
          <w:marTop w:val="0"/>
          <w:marBottom w:val="0"/>
          <w:divBdr>
            <w:top w:val="none" w:sz="0" w:space="0" w:color="auto"/>
            <w:left w:val="none" w:sz="0" w:space="0" w:color="auto"/>
            <w:bottom w:val="none" w:sz="0" w:space="0" w:color="auto"/>
            <w:right w:val="none" w:sz="0" w:space="0" w:color="auto"/>
          </w:divBdr>
        </w:div>
      </w:divsChild>
    </w:div>
    <w:div w:id="1937901113">
      <w:bodyDiv w:val="1"/>
      <w:marLeft w:val="0"/>
      <w:marRight w:val="0"/>
      <w:marTop w:val="0"/>
      <w:marBottom w:val="0"/>
      <w:divBdr>
        <w:top w:val="none" w:sz="0" w:space="0" w:color="auto"/>
        <w:left w:val="none" w:sz="0" w:space="0" w:color="auto"/>
        <w:bottom w:val="none" w:sz="0" w:space="0" w:color="auto"/>
        <w:right w:val="none" w:sz="0" w:space="0" w:color="auto"/>
      </w:divBdr>
    </w:div>
    <w:div w:id="2005470681">
      <w:bodyDiv w:val="1"/>
      <w:marLeft w:val="0"/>
      <w:marRight w:val="0"/>
      <w:marTop w:val="0"/>
      <w:marBottom w:val="0"/>
      <w:divBdr>
        <w:top w:val="none" w:sz="0" w:space="0" w:color="auto"/>
        <w:left w:val="none" w:sz="0" w:space="0" w:color="auto"/>
        <w:bottom w:val="none" w:sz="0" w:space="0" w:color="auto"/>
        <w:right w:val="none" w:sz="0" w:space="0" w:color="auto"/>
      </w:divBdr>
    </w:div>
    <w:div w:id="2005933026">
      <w:bodyDiv w:val="1"/>
      <w:marLeft w:val="0"/>
      <w:marRight w:val="0"/>
      <w:marTop w:val="0"/>
      <w:marBottom w:val="0"/>
      <w:divBdr>
        <w:top w:val="none" w:sz="0" w:space="0" w:color="auto"/>
        <w:left w:val="none" w:sz="0" w:space="0" w:color="auto"/>
        <w:bottom w:val="none" w:sz="0" w:space="0" w:color="auto"/>
        <w:right w:val="none" w:sz="0" w:space="0" w:color="auto"/>
      </w:divBdr>
    </w:div>
    <w:div w:id="2020234665">
      <w:bodyDiv w:val="1"/>
      <w:marLeft w:val="0"/>
      <w:marRight w:val="0"/>
      <w:marTop w:val="0"/>
      <w:marBottom w:val="0"/>
      <w:divBdr>
        <w:top w:val="none" w:sz="0" w:space="0" w:color="auto"/>
        <w:left w:val="none" w:sz="0" w:space="0" w:color="auto"/>
        <w:bottom w:val="none" w:sz="0" w:space="0" w:color="auto"/>
        <w:right w:val="none" w:sz="0" w:space="0" w:color="auto"/>
      </w:divBdr>
    </w:div>
    <w:div w:id="2055889210">
      <w:bodyDiv w:val="1"/>
      <w:marLeft w:val="0"/>
      <w:marRight w:val="0"/>
      <w:marTop w:val="0"/>
      <w:marBottom w:val="0"/>
      <w:divBdr>
        <w:top w:val="none" w:sz="0" w:space="0" w:color="auto"/>
        <w:left w:val="none" w:sz="0" w:space="0" w:color="auto"/>
        <w:bottom w:val="none" w:sz="0" w:space="0" w:color="auto"/>
        <w:right w:val="none" w:sz="0" w:space="0" w:color="auto"/>
      </w:divBdr>
    </w:div>
    <w:div w:id="2065248922">
      <w:bodyDiv w:val="1"/>
      <w:marLeft w:val="0"/>
      <w:marRight w:val="0"/>
      <w:marTop w:val="0"/>
      <w:marBottom w:val="0"/>
      <w:divBdr>
        <w:top w:val="none" w:sz="0" w:space="0" w:color="auto"/>
        <w:left w:val="none" w:sz="0" w:space="0" w:color="auto"/>
        <w:bottom w:val="none" w:sz="0" w:space="0" w:color="auto"/>
        <w:right w:val="none" w:sz="0" w:space="0" w:color="auto"/>
      </w:divBdr>
    </w:div>
    <w:div w:id="21250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08715">
          <w:marLeft w:val="0"/>
          <w:marRight w:val="0"/>
          <w:marTop w:val="0"/>
          <w:marBottom w:val="0"/>
          <w:divBdr>
            <w:top w:val="none" w:sz="0" w:space="0" w:color="auto"/>
            <w:left w:val="none" w:sz="0" w:space="0" w:color="auto"/>
            <w:bottom w:val="none" w:sz="0" w:space="0" w:color="auto"/>
            <w:right w:val="none" w:sz="0" w:space="0" w:color="auto"/>
          </w:divBdr>
        </w:div>
        <w:div w:id="238489556">
          <w:marLeft w:val="0"/>
          <w:marRight w:val="0"/>
          <w:marTop w:val="0"/>
          <w:marBottom w:val="0"/>
          <w:divBdr>
            <w:top w:val="none" w:sz="0" w:space="0" w:color="auto"/>
            <w:left w:val="none" w:sz="0" w:space="0" w:color="auto"/>
            <w:bottom w:val="none" w:sz="0" w:space="0" w:color="auto"/>
            <w:right w:val="none" w:sz="0" w:space="0" w:color="auto"/>
          </w:divBdr>
        </w:div>
        <w:div w:id="455098988">
          <w:marLeft w:val="0"/>
          <w:marRight w:val="0"/>
          <w:marTop w:val="0"/>
          <w:marBottom w:val="0"/>
          <w:divBdr>
            <w:top w:val="none" w:sz="0" w:space="0" w:color="auto"/>
            <w:left w:val="none" w:sz="0" w:space="0" w:color="auto"/>
            <w:bottom w:val="none" w:sz="0" w:space="0" w:color="auto"/>
            <w:right w:val="none" w:sz="0" w:space="0" w:color="auto"/>
          </w:divBdr>
        </w:div>
        <w:div w:id="1225020834">
          <w:marLeft w:val="0"/>
          <w:marRight w:val="0"/>
          <w:marTop w:val="0"/>
          <w:marBottom w:val="0"/>
          <w:divBdr>
            <w:top w:val="none" w:sz="0" w:space="0" w:color="auto"/>
            <w:left w:val="none" w:sz="0" w:space="0" w:color="auto"/>
            <w:bottom w:val="none" w:sz="0" w:space="0" w:color="auto"/>
            <w:right w:val="none" w:sz="0" w:space="0" w:color="auto"/>
          </w:divBdr>
        </w:div>
        <w:div w:id="1244031497">
          <w:marLeft w:val="0"/>
          <w:marRight w:val="0"/>
          <w:marTop w:val="0"/>
          <w:marBottom w:val="0"/>
          <w:divBdr>
            <w:top w:val="none" w:sz="0" w:space="0" w:color="auto"/>
            <w:left w:val="none" w:sz="0" w:space="0" w:color="auto"/>
            <w:bottom w:val="none" w:sz="0" w:space="0" w:color="auto"/>
            <w:right w:val="none" w:sz="0" w:space="0" w:color="auto"/>
          </w:divBdr>
        </w:div>
        <w:div w:id="1394963629">
          <w:marLeft w:val="0"/>
          <w:marRight w:val="0"/>
          <w:marTop w:val="0"/>
          <w:marBottom w:val="0"/>
          <w:divBdr>
            <w:top w:val="none" w:sz="0" w:space="0" w:color="auto"/>
            <w:left w:val="none" w:sz="0" w:space="0" w:color="auto"/>
            <w:bottom w:val="none" w:sz="0" w:space="0" w:color="auto"/>
            <w:right w:val="none" w:sz="0" w:space="0" w:color="auto"/>
          </w:divBdr>
        </w:div>
        <w:div w:id="149769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katalog.nsp.cz/karta_tp.aspx?id_jp=30802&amp;kod_sm1=40" TargetMode="Externa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katalog.nsp.cz/karta_tp.aspx?id_jp=7507&amp;kod_sm1=40"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katalog.nsp.cz/karta_p.aspx?id_jp=30797&amp;kod_sm1=40" TargetMode="External"/><Relationship Id="rId20" Type="http://schemas.openxmlformats.org/officeDocument/2006/relationships/footer" Target="footer5.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rtal.gov.cz/app/zakony/zakonPar.jsp?page=0&amp;idBiblio=71286&amp;fulltext=&amp;nr=211~2F2010&amp;part=&amp;name=&amp;rpp=15" TargetMode="External"/><Relationship Id="rId24" Type="http://schemas.openxmlformats.org/officeDocument/2006/relationships/hyperlink" Target="javascript:otevri(197315);" TargetMode="External"/><Relationship Id="rId5" Type="http://schemas.openxmlformats.org/officeDocument/2006/relationships/webSettings" Target="webSettings.xml"/><Relationship Id="rId15" Type="http://schemas.openxmlformats.org/officeDocument/2006/relationships/hyperlink" Target="http://katalog.nsp.cz/karta_tp.aspx?id_jp=5115&amp;kod_sm1=38" TargetMode="External"/><Relationship Id="rId23" Type="http://schemas.openxmlformats.org/officeDocument/2006/relationships/footer" Target="footer7.xml"/><Relationship Id="rId28" Type="http://schemas.openxmlformats.org/officeDocument/2006/relationships/hyperlink" Target="http://portal.mpsv.cz/sz/stat/abs" TargetMode="External"/><Relationship Id="rId10" Type="http://schemas.openxmlformats.org/officeDocument/2006/relationships/hyperlink" Target="http://www.vosaspsekrizik.cz"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google.cz/search?hl=cs&amp;tbo=p&amp;tbm=bks&amp;q=inauthor:%22Pavel+Roubal%22" TargetMode="External"/><Relationship Id="rId27" Type="http://schemas.openxmlformats.org/officeDocument/2006/relationships/hyperlink" Target="http://www.vosaspsekrizik.cz/cs/o-nas/zahranicni-praxe/1--mobilita.ep/" TargetMode="Externa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26845</Words>
  <Characters>158388</Characters>
  <Application>Microsoft Office Word</Application>
  <DocSecurity>0</DocSecurity>
  <Lines>1319</Lines>
  <Paragraphs>369</Paragraphs>
  <ScaleCrop>false</ScaleCrop>
  <HeadingPairs>
    <vt:vector size="2" baseType="variant">
      <vt:variant>
        <vt:lpstr>Název</vt:lpstr>
      </vt:variant>
      <vt:variant>
        <vt:i4>1</vt:i4>
      </vt:variant>
    </vt:vector>
  </HeadingPairs>
  <TitlesOfParts>
    <vt:vector size="1" baseType="lpstr">
      <vt:lpstr>P R O J E K T</vt:lpstr>
    </vt:vector>
  </TitlesOfParts>
  <Company>spsefk</Company>
  <LinksUpToDate>false</LinksUpToDate>
  <CharactersWithSpaces>184864</CharactersWithSpaces>
  <SharedDoc>false</SharedDoc>
  <HLinks>
    <vt:vector size="486" baseType="variant">
      <vt:variant>
        <vt:i4>589833</vt:i4>
      </vt:variant>
      <vt:variant>
        <vt:i4>456</vt:i4>
      </vt:variant>
      <vt:variant>
        <vt:i4>0</vt:i4>
      </vt:variant>
      <vt:variant>
        <vt:i4>5</vt:i4>
      </vt:variant>
      <vt:variant>
        <vt:lpwstr>http://portal.mpsv.cz/sz/stat/abs</vt:lpwstr>
      </vt:variant>
      <vt:variant>
        <vt:lpwstr/>
      </vt:variant>
      <vt:variant>
        <vt:i4>6619261</vt:i4>
      </vt:variant>
      <vt:variant>
        <vt:i4>453</vt:i4>
      </vt:variant>
      <vt:variant>
        <vt:i4>0</vt:i4>
      </vt:variant>
      <vt:variant>
        <vt:i4>5</vt:i4>
      </vt:variant>
      <vt:variant>
        <vt:lpwstr>http://www.vosaspsekrizik.cz/cs/o-nas/zahranicni-praxe/1--mobilita.ep/</vt:lpwstr>
      </vt:variant>
      <vt:variant>
        <vt:lpwstr/>
      </vt:variant>
      <vt:variant>
        <vt:i4>2752546</vt:i4>
      </vt:variant>
      <vt:variant>
        <vt:i4>450</vt:i4>
      </vt:variant>
      <vt:variant>
        <vt:i4>0</vt:i4>
      </vt:variant>
      <vt:variant>
        <vt:i4>5</vt:i4>
      </vt:variant>
      <vt:variant>
        <vt:lpwstr>javascript:otevri(197315);</vt:lpwstr>
      </vt:variant>
      <vt:variant>
        <vt:lpwstr/>
      </vt:variant>
      <vt:variant>
        <vt:i4>4194312</vt:i4>
      </vt:variant>
      <vt:variant>
        <vt:i4>447</vt:i4>
      </vt:variant>
      <vt:variant>
        <vt:i4>0</vt:i4>
      </vt:variant>
      <vt:variant>
        <vt:i4>5</vt:i4>
      </vt:variant>
      <vt:variant>
        <vt:lpwstr>http://www.google.cz/search?hl=cs&amp;tbo=p&amp;tbm=bks&amp;q=inauthor:%22Pavel+Roubal%22</vt:lpwstr>
      </vt:variant>
      <vt:variant>
        <vt:lpwstr/>
      </vt:variant>
      <vt:variant>
        <vt:i4>3932224</vt:i4>
      </vt:variant>
      <vt:variant>
        <vt:i4>444</vt:i4>
      </vt:variant>
      <vt:variant>
        <vt:i4>0</vt:i4>
      </vt:variant>
      <vt:variant>
        <vt:i4>5</vt:i4>
      </vt:variant>
      <vt:variant>
        <vt:lpwstr>http://katalog.nsp.cz/karta_tp.aspx?id_jp=30802&amp;kod_sm1=40</vt:lpwstr>
      </vt:variant>
      <vt:variant>
        <vt:lpwstr/>
      </vt:variant>
      <vt:variant>
        <vt:i4>3211329</vt:i4>
      </vt:variant>
      <vt:variant>
        <vt:i4>441</vt:i4>
      </vt:variant>
      <vt:variant>
        <vt:i4>0</vt:i4>
      </vt:variant>
      <vt:variant>
        <vt:i4>5</vt:i4>
      </vt:variant>
      <vt:variant>
        <vt:lpwstr>http://katalog.nsp.cz/karta_tp.aspx?id_jp=7507&amp;kod_sm1=40</vt:lpwstr>
      </vt:variant>
      <vt:variant>
        <vt:lpwstr/>
      </vt:variant>
      <vt:variant>
        <vt:i4>917557</vt:i4>
      </vt:variant>
      <vt:variant>
        <vt:i4>438</vt:i4>
      </vt:variant>
      <vt:variant>
        <vt:i4>0</vt:i4>
      </vt:variant>
      <vt:variant>
        <vt:i4>5</vt:i4>
      </vt:variant>
      <vt:variant>
        <vt:lpwstr>http://katalog.nsp.cz/karta_p.aspx?id_jp=30797&amp;kod_sm1=40</vt:lpwstr>
      </vt:variant>
      <vt:variant>
        <vt:lpwstr/>
      </vt:variant>
      <vt:variant>
        <vt:i4>3145794</vt:i4>
      </vt:variant>
      <vt:variant>
        <vt:i4>435</vt:i4>
      </vt:variant>
      <vt:variant>
        <vt:i4>0</vt:i4>
      </vt:variant>
      <vt:variant>
        <vt:i4>5</vt:i4>
      </vt:variant>
      <vt:variant>
        <vt:lpwstr>http://katalog.nsp.cz/karta_tp.aspx?id_jp=5115&amp;kod_sm1=38</vt:lpwstr>
      </vt:variant>
      <vt:variant>
        <vt:lpwstr/>
      </vt:variant>
      <vt:variant>
        <vt:i4>1769521</vt:i4>
      </vt:variant>
      <vt:variant>
        <vt:i4>428</vt:i4>
      </vt:variant>
      <vt:variant>
        <vt:i4>0</vt:i4>
      </vt:variant>
      <vt:variant>
        <vt:i4>5</vt:i4>
      </vt:variant>
      <vt:variant>
        <vt:lpwstr/>
      </vt:variant>
      <vt:variant>
        <vt:lpwstr>_Toc345942330</vt:lpwstr>
      </vt:variant>
      <vt:variant>
        <vt:i4>1703985</vt:i4>
      </vt:variant>
      <vt:variant>
        <vt:i4>422</vt:i4>
      </vt:variant>
      <vt:variant>
        <vt:i4>0</vt:i4>
      </vt:variant>
      <vt:variant>
        <vt:i4>5</vt:i4>
      </vt:variant>
      <vt:variant>
        <vt:lpwstr/>
      </vt:variant>
      <vt:variant>
        <vt:lpwstr>_Toc345942329</vt:lpwstr>
      </vt:variant>
      <vt:variant>
        <vt:i4>1703985</vt:i4>
      </vt:variant>
      <vt:variant>
        <vt:i4>416</vt:i4>
      </vt:variant>
      <vt:variant>
        <vt:i4>0</vt:i4>
      </vt:variant>
      <vt:variant>
        <vt:i4>5</vt:i4>
      </vt:variant>
      <vt:variant>
        <vt:lpwstr/>
      </vt:variant>
      <vt:variant>
        <vt:lpwstr>_Toc345942328</vt:lpwstr>
      </vt:variant>
      <vt:variant>
        <vt:i4>1703985</vt:i4>
      </vt:variant>
      <vt:variant>
        <vt:i4>410</vt:i4>
      </vt:variant>
      <vt:variant>
        <vt:i4>0</vt:i4>
      </vt:variant>
      <vt:variant>
        <vt:i4>5</vt:i4>
      </vt:variant>
      <vt:variant>
        <vt:lpwstr/>
      </vt:variant>
      <vt:variant>
        <vt:lpwstr>_Toc345942327</vt:lpwstr>
      </vt:variant>
      <vt:variant>
        <vt:i4>1703985</vt:i4>
      </vt:variant>
      <vt:variant>
        <vt:i4>404</vt:i4>
      </vt:variant>
      <vt:variant>
        <vt:i4>0</vt:i4>
      </vt:variant>
      <vt:variant>
        <vt:i4>5</vt:i4>
      </vt:variant>
      <vt:variant>
        <vt:lpwstr/>
      </vt:variant>
      <vt:variant>
        <vt:lpwstr>_Toc345942326</vt:lpwstr>
      </vt:variant>
      <vt:variant>
        <vt:i4>1703985</vt:i4>
      </vt:variant>
      <vt:variant>
        <vt:i4>398</vt:i4>
      </vt:variant>
      <vt:variant>
        <vt:i4>0</vt:i4>
      </vt:variant>
      <vt:variant>
        <vt:i4>5</vt:i4>
      </vt:variant>
      <vt:variant>
        <vt:lpwstr/>
      </vt:variant>
      <vt:variant>
        <vt:lpwstr>_Toc345942325</vt:lpwstr>
      </vt:variant>
      <vt:variant>
        <vt:i4>1703985</vt:i4>
      </vt:variant>
      <vt:variant>
        <vt:i4>392</vt:i4>
      </vt:variant>
      <vt:variant>
        <vt:i4>0</vt:i4>
      </vt:variant>
      <vt:variant>
        <vt:i4>5</vt:i4>
      </vt:variant>
      <vt:variant>
        <vt:lpwstr/>
      </vt:variant>
      <vt:variant>
        <vt:lpwstr>_Toc345942324</vt:lpwstr>
      </vt:variant>
      <vt:variant>
        <vt:i4>1703985</vt:i4>
      </vt:variant>
      <vt:variant>
        <vt:i4>386</vt:i4>
      </vt:variant>
      <vt:variant>
        <vt:i4>0</vt:i4>
      </vt:variant>
      <vt:variant>
        <vt:i4>5</vt:i4>
      </vt:variant>
      <vt:variant>
        <vt:lpwstr/>
      </vt:variant>
      <vt:variant>
        <vt:lpwstr>_Toc345942323</vt:lpwstr>
      </vt:variant>
      <vt:variant>
        <vt:i4>1703985</vt:i4>
      </vt:variant>
      <vt:variant>
        <vt:i4>380</vt:i4>
      </vt:variant>
      <vt:variant>
        <vt:i4>0</vt:i4>
      </vt:variant>
      <vt:variant>
        <vt:i4>5</vt:i4>
      </vt:variant>
      <vt:variant>
        <vt:lpwstr/>
      </vt:variant>
      <vt:variant>
        <vt:lpwstr>_Toc345942322</vt:lpwstr>
      </vt:variant>
      <vt:variant>
        <vt:i4>1703985</vt:i4>
      </vt:variant>
      <vt:variant>
        <vt:i4>374</vt:i4>
      </vt:variant>
      <vt:variant>
        <vt:i4>0</vt:i4>
      </vt:variant>
      <vt:variant>
        <vt:i4>5</vt:i4>
      </vt:variant>
      <vt:variant>
        <vt:lpwstr/>
      </vt:variant>
      <vt:variant>
        <vt:lpwstr>_Toc345942321</vt:lpwstr>
      </vt:variant>
      <vt:variant>
        <vt:i4>1703985</vt:i4>
      </vt:variant>
      <vt:variant>
        <vt:i4>368</vt:i4>
      </vt:variant>
      <vt:variant>
        <vt:i4>0</vt:i4>
      </vt:variant>
      <vt:variant>
        <vt:i4>5</vt:i4>
      </vt:variant>
      <vt:variant>
        <vt:lpwstr/>
      </vt:variant>
      <vt:variant>
        <vt:lpwstr>_Toc345942320</vt:lpwstr>
      </vt:variant>
      <vt:variant>
        <vt:i4>1638449</vt:i4>
      </vt:variant>
      <vt:variant>
        <vt:i4>362</vt:i4>
      </vt:variant>
      <vt:variant>
        <vt:i4>0</vt:i4>
      </vt:variant>
      <vt:variant>
        <vt:i4>5</vt:i4>
      </vt:variant>
      <vt:variant>
        <vt:lpwstr/>
      </vt:variant>
      <vt:variant>
        <vt:lpwstr>_Toc345942319</vt:lpwstr>
      </vt:variant>
      <vt:variant>
        <vt:i4>1638449</vt:i4>
      </vt:variant>
      <vt:variant>
        <vt:i4>356</vt:i4>
      </vt:variant>
      <vt:variant>
        <vt:i4>0</vt:i4>
      </vt:variant>
      <vt:variant>
        <vt:i4>5</vt:i4>
      </vt:variant>
      <vt:variant>
        <vt:lpwstr/>
      </vt:variant>
      <vt:variant>
        <vt:lpwstr>_Toc345942318</vt:lpwstr>
      </vt:variant>
      <vt:variant>
        <vt:i4>1638449</vt:i4>
      </vt:variant>
      <vt:variant>
        <vt:i4>350</vt:i4>
      </vt:variant>
      <vt:variant>
        <vt:i4>0</vt:i4>
      </vt:variant>
      <vt:variant>
        <vt:i4>5</vt:i4>
      </vt:variant>
      <vt:variant>
        <vt:lpwstr/>
      </vt:variant>
      <vt:variant>
        <vt:lpwstr>_Toc345942317</vt:lpwstr>
      </vt:variant>
      <vt:variant>
        <vt:i4>1638449</vt:i4>
      </vt:variant>
      <vt:variant>
        <vt:i4>344</vt:i4>
      </vt:variant>
      <vt:variant>
        <vt:i4>0</vt:i4>
      </vt:variant>
      <vt:variant>
        <vt:i4>5</vt:i4>
      </vt:variant>
      <vt:variant>
        <vt:lpwstr/>
      </vt:variant>
      <vt:variant>
        <vt:lpwstr>_Toc345942316</vt:lpwstr>
      </vt:variant>
      <vt:variant>
        <vt:i4>1638449</vt:i4>
      </vt:variant>
      <vt:variant>
        <vt:i4>338</vt:i4>
      </vt:variant>
      <vt:variant>
        <vt:i4>0</vt:i4>
      </vt:variant>
      <vt:variant>
        <vt:i4>5</vt:i4>
      </vt:variant>
      <vt:variant>
        <vt:lpwstr/>
      </vt:variant>
      <vt:variant>
        <vt:lpwstr>_Toc345942315</vt:lpwstr>
      </vt:variant>
      <vt:variant>
        <vt:i4>1638449</vt:i4>
      </vt:variant>
      <vt:variant>
        <vt:i4>332</vt:i4>
      </vt:variant>
      <vt:variant>
        <vt:i4>0</vt:i4>
      </vt:variant>
      <vt:variant>
        <vt:i4>5</vt:i4>
      </vt:variant>
      <vt:variant>
        <vt:lpwstr/>
      </vt:variant>
      <vt:variant>
        <vt:lpwstr>_Toc345942314</vt:lpwstr>
      </vt:variant>
      <vt:variant>
        <vt:i4>1638449</vt:i4>
      </vt:variant>
      <vt:variant>
        <vt:i4>326</vt:i4>
      </vt:variant>
      <vt:variant>
        <vt:i4>0</vt:i4>
      </vt:variant>
      <vt:variant>
        <vt:i4>5</vt:i4>
      </vt:variant>
      <vt:variant>
        <vt:lpwstr/>
      </vt:variant>
      <vt:variant>
        <vt:lpwstr>_Toc345942313</vt:lpwstr>
      </vt:variant>
      <vt:variant>
        <vt:i4>1638449</vt:i4>
      </vt:variant>
      <vt:variant>
        <vt:i4>320</vt:i4>
      </vt:variant>
      <vt:variant>
        <vt:i4>0</vt:i4>
      </vt:variant>
      <vt:variant>
        <vt:i4>5</vt:i4>
      </vt:variant>
      <vt:variant>
        <vt:lpwstr/>
      </vt:variant>
      <vt:variant>
        <vt:lpwstr>_Toc345942312</vt:lpwstr>
      </vt:variant>
      <vt:variant>
        <vt:i4>1638449</vt:i4>
      </vt:variant>
      <vt:variant>
        <vt:i4>314</vt:i4>
      </vt:variant>
      <vt:variant>
        <vt:i4>0</vt:i4>
      </vt:variant>
      <vt:variant>
        <vt:i4>5</vt:i4>
      </vt:variant>
      <vt:variant>
        <vt:lpwstr/>
      </vt:variant>
      <vt:variant>
        <vt:lpwstr>_Toc345942311</vt:lpwstr>
      </vt:variant>
      <vt:variant>
        <vt:i4>1638449</vt:i4>
      </vt:variant>
      <vt:variant>
        <vt:i4>308</vt:i4>
      </vt:variant>
      <vt:variant>
        <vt:i4>0</vt:i4>
      </vt:variant>
      <vt:variant>
        <vt:i4>5</vt:i4>
      </vt:variant>
      <vt:variant>
        <vt:lpwstr/>
      </vt:variant>
      <vt:variant>
        <vt:lpwstr>_Toc345942310</vt:lpwstr>
      </vt:variant>
      <vt:variant>
        <vt:i4>1572913</vt:i4>
      </vt:variant>
      <vt:variant>
        <vt:i4>302</vt:i4>
      </vt:variant>
      <vt:variant>
        <vt:i4>0</vt:i4>
      </vt:variant>
      <vt:variant>
        <vt:i4>5</vt:i4>
      </vt:variant>
      <vt:variant>
        <vt:lpwstr/>
      </vt:variant>
      <vt:variant>
        <vt:lpwstr>_Toc345942309</vt:lpwstr>
      </vt:variant>
      <vt:variant>
        <vt:i4>1572913</vt:i4>
      </vt:variant>
      <vt:variant>
        <vt:i4>296</vt:i4>
      </vt:variant>
      <vt:variant>
        <vt:i4>0</vt:i4>
      </vt:variant>
      <vt:variant>
        <vt:i4>5</vt:i4>
      </vt:variant>
      <vt:variant>
        <vt:lpwstr/>
      </vt:variant>
      <vt:variant>
        <vt:lpwstr>_Toc345942308</vt:lpwstr>
      </vt:variant>
      <vt:variant>
        <vt:i4>1572913</vt:i4>
      </vt:variant>
      <vt:variant>
        <vt:i4>290</vt:i4>
      </vt:variant>
      <vt:variant>
        <vt:i4>0</vt:i4>
      </vt:variant>
      <vt:variant>
        <vt:i4>5</vt:i4>
      </vt:variant>
      <vt:variant>
        <vt:lpwstr/>
      </vt:variant>
      <vt:variant>
        <vt:lpwstr>_Toc345942307</vt:lpwstr>
      </vt:variant>
      <vt:variant>
        <vt:i4>1572913</vt:i4>
      </vt:variant>
      <vt:variant>
        <vt:i4>284</vt:i4>
      </vt:variant>
      <vt:variant>
        <vt:i4>0</vt:i4>
      </vt:variant>
      <vt:variant>
        <vt:i4>5</vt:i4>
      </vt:variant>
      <vt:variant>
        <vt:lpwstr/>
      </vt:variant>
      <vt:variant>
        <vt:lpwstr>_Toc345942306</vt:lpwstr>
      </vt:variant>
      <vt:variant>
        <vt:i4>1572913</vt:i4>
      </vt:variant>
      <vt:variant>
        <vt:i4>278</vt:i4>
      </vt:variant>
      <vt:variant>
        <vt:i4>0</vt:i4>
      </vt:variant>
      <vt:variant>
        <vt:i4>5</vt:i4>
      </vt:variant>
      <vt:variant>
        <vt:lpwstr/>
      </vt:variant>
      <vt:variant>
        <vt:lpwstr>_Toc345942305</vt:lpwstr>
      </vt:variant>
      <vt:variant>
        <vt:i4>1572913</vt:i4>
      </vt:variant>
      <vt:variant>
        <vt:i4>272</vt:i4>
      </vt:variant>
      <vt:variant>
        <vt:i4>0</vt:i4>
      </vt:variant>
      <vt:variant>
        <vt:i4>5</vt:i4>
      </vt:variant>
      <vt:variant>
        <vt:lpwstr/>
      </vt:variant>
      <vt:variant>
        <vt:lpwstr>_Toc345942304</vt:lpwstr>
      </vt:variant>
      <vt:variant>
        <vt:i4>1572913</vt:i4>
      </vt:variant>
      <vt:variant>
        <vt:i4>266</vt:i4>
      </vt:variant>
      <vt:variant>
        <vt:i4>0</vt:i4>
      </vt:variant>
      <vt:variant>
        <vt:i4>5</vt:i4>
      </vt:variant>
      <vt:variant>
        <vt:lpwstr/>
      </vt:variant>
      <vt:variant>
        <vt:lpwstr>_Toc345942303</vt:lpwstr>
      </vt:variant>
      <vt:variant>
        <vt:i4>1572913</vt:i4>
      </vt:variant>
      <vt:variant>
        <vt:i4>260</vt:i4>
      </vt:variant>
      <vt:variant>
        <vt:i4>0</vt:i4>
      </vt:variant>
      <vt:variant>
        <vt:i4>5</vt:i4>
      </vt:variant>
      <vt:variant>
        <vt:lpwstr/>
      </vt:variant>
      <vt:variant>
        <vt:lpwstr>_Toc345942302</vt:lpwstr>
      </vt:variant>
      <vt:variant>
        <vt:i4>1572913</vt:i4>
      </vt:variant>
      <vt:variant>
        <vt:i4>254</vt:i4>
      </vt:variant>
      <vt:variant>
        <vt:i4>0</vt:i4>
      </vt:variant>
      <vt:variant>
        <vt:i4>5</vt:i4>
      </vt:variant>
      <vt:variant>
        <vt:lpwstr/>
      </vt:variant>
      <vt:variant>
        <vt:lpwstr>_Toc345942301</vt:lpwstr>
      </vt:variant>
      <vt:variant>
        <vt:i4>1572913</vt:i4>
      </vt:variant>
      <vt:variant>
        <vt:i4>248</vt:i4>
      </vt:variant>
      <vt:variant>
        <vt:i4>0</vt:i4>
      </vt:variant>
      <vt:variant>
        <vt:i4>5</vt:i4>
      </vt:variant>
      <vt:variant>
        <vt:lpwstr/>
      </vt:variant>
      <vt:variant>
        <vt:lpwstr>_Toc345942300</vt:lpwstr>
      </vt:variant>
      <vt:variant>
        <vt:i4>1114160</vt:i4>
      </vt:variant>
      <vt:variant>
        <vt:i4>242</vt:i4>
      </vt:variant>
      <vt:variant>
        <vt:i4>0</vt:i4>
      </vt:variant>
      <vt:variant>
        <vt:i4>5</vt:i4>
      </vt:variant>
      <vt:variant>
        <vt:lpwstr/>
      </vt:variant>
      <vt:variant>
        <vt:lpwstr>_Toc345942299</vt:lpwstr>
      </vt:variant>
      <vt:variant>
        <vt:i4>1114160</vt:i4>
      </vt:variant>
      <vt:variant>
        <vt:i4>236</vt:i4>
      </vt:variant>
      <vt:variant>
        <vt:i4>0</vt:i4>
      </vt:variant>
      <vt:variant>
        <vt:i4>5</vt:i4>
      </vt:variant>
      <vt:variant>
        <vt:lpwstr/>
      </vt:variant>
      <vt:variant>
        <vt:lpwstr>_Toc345942298</vt:lpwstr>
      </vt:variant>
      <vt:variant>
        <vt:i4>1114160</vt:i4>
      </vt:variant>
      <vt:variant>
        <vt:i4>230</vt:i4>
      </vt:variant>
      <vt:variant>
        <vt:i4>0</vt:i4>
      </vt:variant>
      <vt:variant>
        <vt:i4>5</vt:i4>
      </vt:variant>
      <vt:variant>
        <vt:lpwstr/>
      </vt:variant>
      <vt:variant>
        <vt:lpwstr>_Toc345942297</vt:lpwstr>
      </vt:variant>
      <vt:variant>
        <vt:i4>1114160</vt:i4>
      </vt:variant>
      <vt:variant>
        <vt:i4>224</vt:i4>
      </vt:variant>
      <vt:variant>
        <vt:i4>0</vt:i4>
      </vt:variant>
      <vt:variant>
        <vt:i4>5</vt:i4>
      </vt:variant>
      <vt:variant>
        <vt:lpwstr/>
      </vt:variant>
      <vt:variant>
        <vt:lpwstr>_Toc345942296</vt:lpwstr>
      </vt:variant>
      <vt:variant>
        <vt:i4>1114160</vt:i4>
      </vt:variant>
      <vt:variant>
        <vt:i4>218</vt:i4>
      </vt:variant>
      <vt:variant>
        <vt:i4>0</vt:i4>
      </vt:variant>
      <vt:variant>
        <vt:i4>5</vt:i4>
      </vt:variant>
      <vt:variant>
        <vt:lpwstr/>
      </vt:variant>
      <vt:variant>
        <vt:lpwstr>_Toc345942295</vt:lpwstr>
      </vt:variant>
      <vt:variant>
        <vt:i4>1114160</vt:i4>
      </vt:variant>
      <vt:variant>
        <vt:i4>212</vt:i4>
      </vt:variant>
      <vt:variant>
        <vt:i4>0</vt:i4>
      </vt:variant>
      <vt:variant>
        <vt:i4>5</vt:i4>
      </vt:variant>
      <vt:variant>
        <vt:lpwstr/>
      </vt:variant>
      <vt:variant>
        <vt:lpwstr>_Toc345942294</vt:lpwstr>
      </vt:variant>
      <vt:variant>
        <vt:i4>1114160</vt:i4>
      </vt:variant>
      <vt:variant>
        <vt:i4>206</vt:i4>
      </vt:variant>
      <vt:variant>
        <vt:i4>0</vt:i4>
      </vt:variant>
      <vt:variant>
        <vt:i4>5</vt:i4>
      </vt:variant>
      <vt:variant>
        <vt:lpwstr/>
      </vt:variant>
      <vt:variant>
        <vt:lpwstr>_Toc345942293</vt:lpwstr>
      </vt:variant>
      <vt:variant>
        <vt:i4>1114160</vt:i4>
      </vt:variant>
      <vt:variant>
        <vt:i4>200</vt:i4>
      </vt:variant>
      <vt:variant>
        <vt:i4>0</vt:i4>
      </vt:variant>
      <vt:variant>
        <vt:i4>5</vt:i4>
      </vt:variant>
      <vt:variant>
        <vt:lpwstr/>
      </vt:variant>
      <vt:variant>
        <vt:lpwstr>_Toc345942292</vt:lpwstr>
      </vt:variant>
      <vt:variant>
        <vt:i4>1114160</vt:i4>
      </vt:variant>
      <vt:variant>
        <vt:i4>194</vt:i4>
      </vt:variant>
      <vt:variant>
        <vt:i4>0</vt:i4>
      </vt:variant>
      <vt:variant>
        <vt:i4>5</vt:i4>
      </vt:variant>
      <vt:variant>
        <vt:lpwstr/>
      </vt:variant>
      <vt:variant>
        <vt:lpwstr>_Toc345942291</vt:lpwstr>
      </vt:variant>
      <vt:variant>
        <vt:i4>1114160</vt:i4>
      </vt:variant>
      <vt:variant>
        <vt:i4>188</vt:i4>
      </vt:variant>
      <vt:variant>
        <vt:i4>0</vt:i4>
      </vt:variant>
      <vt:variant>
        <vt:i4>5</vt:i4>
      </vt:variant>
      <vt:variant>
        <vt:lpwstr/>
      </vt:variant>
      <vt:variant>
        <vt:lpwstr>_Toc345942290</vt:lpwstr>
      </vt:variant>
      <vt:variant>
        <vt:i4>1048624</vt:i4>
      </vt:variant>
      <vt:variant>
        <vt:i4>182</vt:i4>
      </vt:variant>
      <vt:variant>
        <vt:i4>0</vt:i4>
      </vt:variant>
      <vt:variant>
        <vt:i4>5</vt:i4>
      </vt:variant>
      <vt:variant>
        <vt:lpwstr/>
      </vt:variant>
      <vt:variant>
        <vt:lpwstr>_Toc345942289</vt:lpwstr>
      </vt:variant>
      <vt:variant>
        <vt:i4>1048624</vt:i4>
      </vt:variant>
      <vt:variant>
        <vt:i4>176</vt:i4>
      </vt:variant>
      <vt:variant>
        <vt:i4>0</vt:i4>
      </vt:variant>
      <vt:variant>
        <vt:i4>5</vt:i4>
      </vt:variant>
      <vt:variant>
        <vt:lpwstr/>
      </vt:variant>
      <vt:variant>
        <vt:lpwstr>_Toc345942288</vt:lpwstr>
      </vt:variant>
      <vt:variant>
        <vt:i4>1048624</vt:i4>
      </vt:variant>
      <vt:variant>
        <vt:i4>170</vt:i4>
      </vt:variant>
      <vt:variant>
        <vt:i4>0</vt:i4>
      </vt:variant>
      <vt:variant>
        <vt:i4>5</vt:i4>
      </vt:variant>
      <vt:variant>
        <vt:lpwstr/>
      </vt:variant>
      <vt:variant>
        <vt:lpwstr>_Toc345942287</vt:lpwstr>
      </vt:variant>
      <vt:variant>
        <vt:i4>1048624</vt:i4>
      </vt:variant>
      <vt:variant>
        <vt:i4>164</vt:i4>
      </vt:variant>
      <vt:variant>
        <vt:i4>0</vt:i4>
      </vt:variant>
      <vt:variant>
        <vt:i4>5</vt:i4>
      </vt:variant>
      <vt:variant>
        <vt:lpwstr/>
      </vt:variant>
      <vt:variant>
        <vt:lpwstr>_Toc345942286</vt:lpwstr>
      </vt:variant>
      <vt:variant>
        <vt:i4>1048624</vt:i4>
      </vt:variant>
      <vt:variant>
        <vt:i4>158</vt:i4>
      </vt:variant>
      <vt:variant>
        <vt:i4>0</vt:i4>
      </vt:variant>
      <vt:variant>
        <vt:i4>5</vt:i4>
      </vt:variant>
      <vt:variant>
        <vt:lpwstr/>
      </vt:variant>
      <vt:variant>
        <vt:lpwstr>_Toc345942285</vt:lpwstr>
      </vt:variant>
      <vt:variant>
        <vt:i4>1048624</vt:i4>
      </vt:variant>
      <vt:variant>
        <vt:i4>152</vt:i4>
      </vt:variant>
      <vt:variant>
        <vt:i4>0</vt:i4>
      </vt:variant>
      <vt:variant>
        <vt:i4>5</vt:i4>
      </vt:variant>
      <vt:variant>
        <vt:lpwstr/>
      </vt:variant>
      <vt:variant>
        <vt:lpwstr>_Toc345942284</vt:lpwstr>
      </vt:variant>
      <vt:variant>
        <vt:i4>1048624</vt:i4>
      </vt:variant>
      <vt:variant>
        <vt:i4>146</vt:i4>
      </vt:variant>
      <vt:variant>
        <vt:i4>0</vt:i4>
      </vt:variant>
      <vt:variant>
        <vt:i4>5</vt:i4>
      </vt:variant>
      <vt:variant>
        <vt:lpwstr/>
      </vt:variant>
      <vt:variant>
        <vt:lpwstr>_Toc345942283</vt:lpwstr>
      </vt:variant>
      <vt:variant>
        <vt:i4>1048624</vt:i4>
      </vt:variant>
      <vt:variant>
        <vt:i4>140</vt:i4>
      </vt:variant>
      <vt:variant>
        <vt:i4>0</vt:i4>
      </vt:variant>
      <vt:variant>
        <vt:i4>5</vt:i4>
      </vt:variant>
      <vt:variant>
        <vt:lpwstr/>
      </vt:variant>
      <vt:variant>
        <vt:lpwstr>_Toc345942282</vt:lpwstr>
      </vt:variant>
      <vt:variant>
        <vt:i4>1048624</vt:i4>
      </vt:variant>
      <vt:variant>
        <vt:i4>134</vt:i4>
      </vt:variant>
      <vt:variant>
        <vt:i4>0</vt:i4>
      </vt:variant>
      <vt:variant>
        <vt:i4>5</vt:i4>
      </vt:variant>
      <vt:variant>
        <vt:lpwstr/>
      </vt:variant>
      <vt:variant>
        <vt:lpwstr>_Toc345942281</vt:lpwstr>
      </vt:variant>
      <vt:variant>
        <vt:i4>1048624</vt:i4>
      </vt:variant>
      <vt:variant>
        <vt:i4>128</vt:i4>
      </vt:variant>
      <vt:variant>
        <vt:i4>0</vt:i4>
      </vt:variant>
      <vt:variant>
        <vt:i4>5</vt:i4>
      </vt:variant>
      <vt:variant>
        <vt:lpwstr/>
      </vt:variant>
      <vt:variant>
        <vt:lpwstr>_Toc345942280</vt:lpwstr>
      </vt:variant>
      <vt:variant>
        <vt:i4>2031664</vt:i4>
      </vt:variant>
      <vt:variant>
        <vt:i4>122</vt:i4>
      </vt:variant>
      <vt:variant>
        <vt:i4>0</vt:i4>
      </vt:variant>
      <vt:variant>
        <vt:i4>5</vt:i4>
      </vt:variant>
      <vt:variant>
        <vt:lpwstr/>
      </vt:variant>
      <vt:variant>
        <vt:lpwstr>_Toc345942279</vt:lpwstr>
      </vt:variant>
      <vt:variant>
        <vt:i4>2031664</vt:i4>
      </vt:variant>
      <vt:variant>
        <vt:i4>116</vt:i4>
      </vt:variant>
      <vt:variant>
        <vt:i4>0</vt:i4>
      </vt:variant>
      <vt:variant>
        <vt:i4>5</vt:i4>
      </vt:variant>
      <vt:variant>
        <vt:lpwstr/>
      </vt:variant>
      <vt:variant>
        <vt:lpwstr>_Toc345942278</vt:lpwstr>
      </vt:variant>
      <vt:variant>
        <vt:i4>2031664</vt:i4>
      </vt:variant>
      <vt:variant>
        <vt:i4>110</vt:i4>
      </vt:variant>
      <vt:variant>
        <vt:i4>0</vt:i4>
      </vt:variant>
      <vt:variant>
        <vt:i4>5</vt:i4>
      </vt:variant>
      <vt:variant>
        <vt:lpwstr/>
      </vt:variant>
      <vt:variant>
        <vt:lpwstr>_Toc345942277</vt:lpwstr>
      </vt:variant>
      <vt:variant>
        <vt:i4>2031664</vt:i4>
      </vt:variant>
      <vt:variant>
        <vt:i4>104</vt:i4>
      </vt:variant>
      <vt:variant>
        <vt:i4>0</vt:i4>
      </vt:variant>
      <vt:variant>
        <vt:i4>5</vt:i4>
      </vt:variant>
      <vt:variant>
        <vt:lpwstr/>
      </vt:variant>
      <vt:variant>
        <vt:lpwstr>_Toc345942276</vt:lpwstr>
      </vt:variant>
      <vt:variant>
        <vt:i4>2031664</vt:i4>
      </vt:variant>
      <vt:variant>
        <vt:i4>98</vt:i4>
      </vt:variant>
      <vt:variant>
        <vt:i4>0</vt:i4>
      </vt:variant>
      <vt:variant>
        <vt:i4>5</vt:i4>
      </vt:variant>
      <vt:variant>
        <vt:lpwstr/>
      </vt:variant>
      <vt:variant>
        <vt:lpwstr>_Toc345942275</vt:lpwstr>
      </vt:variant>
      <vt:variant>
        <vt:i4>2031664</vt:i4>
      </vt:variant>
      <vt:variant>
        <vt:i4>92</vt:i4>
      </vt:variant>
      <vt:variant>
        <vt:i4>0</vt:i4>
      </vt:variant>
      <vt:variant>
        <vt:i4>5</vt:i4>
      </vt:variant>
      <vt:variant>
        <vt:lpwstr/>
      </vt:variant>
      <vt:variant>
        <vt:lpwstr>_Toc345942274</vt:lpwstr>
      </vt:variant>
      <vt:variant>
        <vt:i4>2031664</vt:i4>
      </vt:variant>
      <vt:variant>
        <vt:i4>86</vt:i4>
      </vt:variant>
      <vt:variant>
        <vt:i4>0</vt:i4>
      </vt:variant>
      <vt:variant>
        <vt:i4>5</vt:i4>
      </vt:variant>
      <vt:variant>
        <vt:lpwstr/>
      </vt:variant>
      <vt:variant>
        <vt:lpwstr>_Toc345942273</vt:lpwstr>
      </vt:variant>
      <vt:variant>
        <vt:i4>2031664</vt:i4>
      </vt:variant>
      <vt:variant>
        <vt:i4>80</vt:i4>
      </vt:variant>
      <vt:variant>
        <vt:i4>0</vt:i4>
      </vt:variant>
      <vt:variant>
        <vt:i4>5</vt:i4>
      </vt:variant>
      <vt:variant>
        <vt:lpwstr/>
      </vt:variant>
      <vt:variant>
        <vt:lpwstr>_Toc345942272</vt:lpwstr>
      </vt:variant>
      <vt:variant>
        <vt:i4>2031664</vt:i4>
      </vt:variant>
      <vt:variant>
        <vt:i4>74</vt:i4>
      </vt:variant>
      <vt:variant>
        <vt:i4>0</vt:i4>
      </vt:variant>
      <vt:variant>
        <vt:i4>5</vt:i4>
      </vt:variant>
      <vt:variant>
        <vt:lpwstr/>
      </vt:variant>
      <vt:variant>
        <vt:lpwstr>_Toc345942271</vt:lpwstr>
      </vt:variant>
      <vt:variant>
        <vt:i4>2031664</vt:i4>
      </vt:variant>
      <vt:variant>
        <vt:i4>68</vt:i4>
      </vt:variant>
      <vt:variant>
        <vt:i4>0</vt:i4>
      </vt:variant>
      <vt:variant>
        <vt:i4>5</vt:i4>
      </vt:variant>
      <vt:variant>
        <vt:lpwstr/>
      </vt:variant>
      <vt:variant>
        <vt:lpwstr>_Toc345942270</vt:lpwstr>
      </vt:variant>
      <vt:variant>
        <vt:i4>1966128</vt:i4>
      </vt:variant>
      <vt:variant>
        <vt:i4>62</vt:i4>
      </vt:variant>
      <vt:variant>
        <vt:i4>0</vt:i4>
      </vt:variant>
      <vt:variant>
        <vt:i4>5</vt:i4>
      </vt:variant>
      <vt:variant>
        <vt:lpwstr/>
      </vt:variant>
      <vt:variant>
        <vt:lpwstr>_Toc345942269</vt:lpwstr>
      </vt:variant>
      <vt:variant>
        <vt:i4>1966128</vt:i4>
      </vt:variant>
      <vt:variant>
        <vt:i4>56</vt:i4>
      </vt:variant>
      <vt:variant>
        <vt:i4>0</vt:i4>
      </vt:variant>
      <vt:variant>
        <vt:i4>5</vt:i4>
      </vt:variant>
      <vt:variant>
        <vt:lpwstr/>
      </vt:variant>
      <vt:variant>
        <vt:lpwstr>_Toc345942268</vt:lpwstr>
      </vt:variant>
      <vt:variant>
        <vt:i4>1966128</vt:i4>
      </vt:variant>
      <vt:variant>
        <vt:i4>50</vt:i4>
      </vt:variant>
      <vt:variant>
        <vt:i4>0</vt:i4>
      </vt:variant>
      <vt:variant>
        <vt:i4>5</vt:i4>
      </vt:variant>
      <vt:variant>
        <vt:lpwstr/>
      </vt:variant>
      <vt:variant>
        <vt:lpwstr>_Toc345942267</vt:lpwstr>
      </vt:variant>
      <vt:variant>
        <vt:i4>1966128</vt:i4>
      </vt:variant>
      <vt:variant>
        <vt:i4>44</vt:i4>
      </vt:variant>
      <vt:variant>
        <vt:i4>0</vt:i4>
      </vt:variant>
      <vt:variant>
        <vt:i4>5</vt:i4>
      </vt:variant>
      <vt:variant>
        <vt:lpwstr/>
      </vt:variant>
      <vt:variant>
        <vt:lpwstr>_Toc345942266</vt:lpwstr>
      </vt:variant>
      <vt:variant>
        <vt:i4>1966128</vt:i4>
      </vt:variant>
      <vt:variant>
        <vt:i4>38</vt:i4>
      </vt:variant>
      <vt:variant>
        <vt:i4>0</vt:i4>
      </vt:variant>
      <vt:variant>
        <vt:i4>5</vt:i4>
      </vt:variant>
      <vt:variant>
        <vt:lpwstr/>
      </vt:variant>
      <vt:variant>
        <vt:lpwstr>_Toc345942265</vt:lpwstr>
      </vt:variant>
      <vt:variant>
        <vt:i4>1966128</vt:i4>
      </vt:variant>
      <vt:variant>
        <vt:i4>32</vt:i4>
      </vt:variant>
      <vt:variant>
        <vt:i4>0</vt:i4>
      </vt:variant>
      <vt:variant>
        <vt:i4>5</vt:i4>
      </vt:variant>
      <vt:variant>
        <vt:lpwstr/>
      </vt:variant>
      <vt:variant>
        <vt:lpwstr>_Toc345942264</vt:lpwstr>
      </vt:variant>
      <vt:variant>
        <vt:i4>1966128</vt:i4>
      </vt:variant>
      <vt:variant>
        <vt:i4>26</vt:i4>
      </vt:variant>
      <vt:variant>
        <vt:i4>0</vt:i4>
      </vt:variant>
      <vt:variant>
        <vt:i4>5</vt:i4>
      </vt:variant>
      <vt:variant>
        <vt:lpwstr/>
      </vt:variant>
      <vt:variant>
        <vt:lpwstr>_Toc345942263</vt:lpwstr>
      </vt:variant>
      <vt:variant>
        <vt:i4>1966128</vt:i4>
      </vt:variant>
      <vt:variant>
        <vt:i4>20</vt:i4>
      </vt:variant>
      <vt:variant>
        <vt:i4>0</vt:i4>
      </vt:variant>
      <vt:variant>
        <vt:i4>5</vt:i4>
      </vt:variant>
      <vt:variant>
        <vt:lpwstr/>
      </vt:variant>
      <vt:variant>
        <vt:lpwstr>_Toc345942262</vt:lpwstr>
      </vt:variant>
      <vt:variant>
        <vt:i4>1966128</vt:i4>
      </vt:variant>
      <vt:variant>
        <vt:i4>14</vt:i4>
      </vt:variant>
      <vt:variant>
        <vt:i4>0</vt:i4>
      </vt:variant>
      <vt:variant>
        <vt:i4>5</vt:i4>
      </vt:variant>
      <vt:variant>
        <vt:lpwstr/>
      </vt:variant>
      <vt:variant>
        <vt:lpwstr>_Toc345942261</vt:lpwstr>
      </vt:variant>
      <vt:variant>
        <vt:i4>1966128</vt:i4>
      </vt:variant>
      <vt:variant>
        <vt:i4>8</vt:i4>
      </vt:variant>
      <vt:variant>
        <vt:i4>0</vt:i4>
      </vt:variant>
      <vt:variant>
        <vt:i4>5</vt:i4>
      </vt:variant>
      <vt:variant>
        <vt:lpwstr/>
      </vt:variant>
      <vt:variant>
        <vt:lpwstr>_Toc345942260</vt:lpwstr>
      </vt:variant>
      <vt:variant>
        <vt:i4>1966158</vt:i4>
      </vt:variant>
      <vt:variant>
        <vt:i4>3</vt:i4>
      </vt:variant>
      <vt:variant>
        <vt:i4>0</vt:i4>
      </vt:variant>
      <vt:variant>
        <vt:i4>5</vt:i4>
      </vt:variant>
      <vt:variant>
        <vt:lpwstr>http://portal.gov.cz/app/zakony/zakonPar.jsp?page=0&amp;idBiblio=71286&amp;fulltext=&amp;nr=211~2F2010&amp;part=&amp;name=&amp;rpp=15</vt:lpwstr>
      </vt:variant>
      <vt:variant>
        <vt:lpwstr>local-content</vt:lpwstr>
      </vt:variant>
      <vt:variant>
        <vt:i4>1114187</vt:i4>
      </vt:variant>
      <vt:variant>
        <vt:i4>0</vt:i4>
      </vt:variant>
      <vt:variant>
        <vt:i4>0</vt:i4>
      </vt:variant>
      <vt:variant>
        <vt:i4>5</vt:i4>
      </vt:variant>
      <vt:variant>
        <vt:lpwstr>http://www.vosaspsekrizik.cz/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dc:title>
  <dc:creator>Pako</dc:creator>
  <cp:lastModifiedBy>Miloš Kodad</cp:lastModifiedBy>
  <cp:revision>2</cp:revision>
  <cp:lastPrinted>2013-02-11T08:54:00Z</cp:lastPrinted>
  <dcterms:created xsi:type="dcterms:W3CDTF">2015-10-03T12:31:00Z</dcterms:created>
  <dcterms:modified xsi:type="dcterms:W3CDTF">2015-10-03T12:31:00Z</dcterms:modified>
</cp:coreProperties>
</file>